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760C1" w14:textId="3D4E0EFA" w:rsidR="00976BAD" w:rsidRPr="00FA29FF" w:rsidRDefault="00976BAD">
      <w:pPr>
        <w:spacing w:before="240" w:after="240" w:line="360" w:lineRule="auto"/>
        <w:jc w:val="center"/>
        <w:rPr>
          <w:rFonts w:ascii="Tahoma" w:hAnsi="Tahoma" w:cs="Tahoma"/>
          <w:b/>
          <w:sz w:val="22"/>
          <w:szCs w:val="22"/>
          <w:lang w:val="ro-RO"/>
        </w:rPr>
      </w:pPr>
    </w:p>
    <w:p w14:paraId="2A4C604C" w14:textId="77777777" w:rsidR="0038728C" w:rsidRPr="00FA29FF" w:rsidRDefault="0038728C">
      <w:pPr>
        <w:spacing w:before="240" w:after="240" w:line="360" w:lineRule="auto"/>
        <w:jc w:val="center"/>
        <w:rPr>
          <w:rFonts w:ascii="Tahoma" w:hAnsi="Tahoma" w:cs="Tahoma"/>
          <w:b/>
          <w:sz w:val="22"/>
          <w:szCs w:val="22"/>
          <w:lang w:val="ro-RO"/>
        </w:rPr>
      </w:pPr>
    </w:p>
    <w:p w14:paraId="4F17082B" w14:textId="77777777" w:rsidR="00373EBE" w:rsidRPr="00FA29FF" w:rsidRDefault="00373EBE">
      <w:pPr>
        <w:spacing w:before="240" w:after="240" w:line="360" w:lineRule="auto"/>
        <w:jc w:val="center"/>
        <w:rPr>
          <w:rFonts w:ascii="Tahoma" w:hAnsi="Tahoma" w:cs="Tahoma"/>
          <w:b/>
          <w:sz w:val="22"/>
          <w:szCs w:val="22"/>
          <w:lang w:val="ro-RO"/>
        </w:rPr>
      </w:pPr>
    </w:p>
    <w:p w14:paraId="41A146AE" w14:textId="77777777" w:rsidR="00373EBE" w:rsidRPr="00FA29FF" w:rsidRDefault="00373EBE">
      <w:pPr>
        <w:spacing w:before="240" w:after="240" w:line="360" w:lineRule="auto"/>
        <w:jc w:val="center"/>
        <w:rPr>
          <w:rFonts w:ascii="Tahoma" w:hAnsi="Tahoma" w:cs="Tahoma"/>
          <w:b/>
          <w:sz w:val="22"/>
          <w:szCs w:val="22"/>
          <w:lang w:val="ro-RO"/>
        </w:rPr>
      </w:pPr>
    </w:p>
    <w:p w14:paraId="63215654" w14:textId="77777777" w:rsidR="00373EBE" w:rsidRPr="00FA29FF" w:rsidRDefault="00373EBE">
      <w:pPr>
        <w:spacing w:before="240" w:after="240" w:line="360" w:lineRule="auto"/>
        <w:jc w:val="center"/>
        <w:rPr>
          <w:rFonts w:ascii="Tahoma" w:hAnsi="Tahoma" w:cs="Tahoma"/>
          <w:b/>
          <w:sz w:val="22"/>
          <w:szCs w:val="22"/>
          <w:lang w:val="ro-RO"/>
        </w:rPr>
      </w:pPr>
    </w:p>
    <w:p w14:paraId="10F9BB8C" w14:textId="77777777" w:rsidR="00804A7D" w:rsidRPr="00FA29FF" w:rsidRDefault="0038728C" w:rsidP="00FA5F40">
      <w:pPr>
        <w:spacing w:before="100" w:beforeAutospacing="1" w:after="100" w:afterAutospacing="1"/>
        <w:jc w:val="center"/>
        <w:rPr>
          <w:rFonts w:ascii="Tahoma" w:hAnsi="Tahoma" w:cs="Tahoma"/>
          <w:b/>
          <w:sz w:val="22"/>
          <w:szCs w:val="22"/>
          <w:lang w:val="ro-RO"/>
        </w:rPr>
      </w:pPr>
      <w:r w:rsidRPr="00FA29FF">
        <w:rPr>
          <w:rFonts w:ascii="Tahoma" w:hAnsi="Tahoma" w:cs="Tahoma"/>
          <w:b/>
          <w:sz w:val="22"/>
          <w:szCs w:val="22"/>
          <w:lang w:val="ro-RO"/>
        </w:rPr>
        <w:t xml:space="preserve">PROCEDURĂ PRIVIND </w:t>
      </w:r>
      <w:r w:rsidR="00821370" w:rsidRPr="00FA29FF">
        <w:rPr>
          <w:rFonts w:ascii="Tahoma" w:hAnsi="Tahoma" w:cs="Tahoma"/>
          <w:b/>
          <w:sz w:val="22"/>
          <w:szCs w:val="22"/>
          <w:lang w:val="ro-RO"/>
        </w:rPr>
        <w:t>TRANZAC</w:t>
      </w:r>
      <w:r w:rsidR="00BC504B" w:rsidRPr="00FA29FF">
        <w:rPr>
          <w:rFonts w:ascii="Tahoma" w:hAnsi="Tahoma" w:cs="Tahoma"/>
          <w:b/>
          <w:sz w:val="22"/>
          <w:szCs w:val="22"/>
          <w:lang w:val="ro-RO"/>
        </w:rPr>
        <w:t>Ț</w:t>
      </w:r>
      <w:r w:rsidR="00821370" w:rsidRPr="00FA29FF">
        <w:rPr>
          <w:rFonts w:ascii="Tahoma" w:hAnsi="Tahoma" w:cs="Tahoma"/>
          <w:b/>
          <w:sz w:val="22"/>
          <w:szCs w:val="22"/>
          <w:lang w:val="ro-RO"/>
        </w:rPr>
        <w:t>IONARE</w:t>
      </w:r>
      <w:r w:rsidR="00E30FB6" w:rsidRPr="00FA29FF">
        <w:rPr>
          <w:rFonts w:ascii="Tahoma" w:hAnsi="Tahoma" w:cs="Tahoma"/>
          <w:b/>
          <w:sz w:val="22"/>
          <w:szCs w:val="22"/>
          <w:lang w:val="ro-RO"/>
        </w:rPr>
        <w:t>A</w:t>
      </w:r>
    </w:p>
    <w:p w14:paraId="579C93F8" w14:textId="01EEEB3B" w:rsidR="0038728C" w:rsidRPr="00FA29FF" w:rsidRDefault="00314AAF" w:rsidP="00FA5F40">
      <w:pPr>
        <w:spacing w:before="100" w:beforeAutospacing="1" w:after="100" w:afterAutospacing="1"/>
        <w:jc w:val="center"/>
        <w:rPr>
          <w:rFonts w:ascii="Tahoma" w:hAnsi="Tahoma" w:cs="Tahoma"/>
          <w:b/>
          <w:sz w:val="22"/>
          <w:szCs w:val="22"/>
          <w:lang w:val="ro-RO"/>
        </w:rPr>
      </w:pPr>
      <w:r w:rsidRPr="00FA29FF">
        <w:rPr>
          <w:rFonts w:ascii="Tahoma" w:hAnsi="Tahoma" w:cs="Tahoma"/>
          <w:b/>
          <w:sz w:val="22"/>
          <w:szCs w:val="22"/>
          <w:lang w:val="ro-RO"/>
        </w:rPr>
        <w:t xml:space="preserve">PE </w:t>
      </w:r>
      <w:r w:rsidR="00821370" w:rsidRPr="00FA29FF">
        <w:rPr>
          <w:rFonts w:ascii="Tahoma" w:hAnsi="Tahoma" w:cs="Tahoma"/>
          <w:b/>
          <w:sz w:val="22"/>
          <w:szCs w:val="22"/>
          <w:lang w:val="ro-RO"/>
        </w:rPr>
        <w:t>PIA</w:t>
      </w:r>
      <w:r w:rsidR="00BC504B" w:rsidRPr="00FA29FF">
        <w:rPr>
          <w:rFonts w:ascii="Tahoma" w:hAnsi="Tahoma" w:cs="Tahoma"/>
          <w:b/>
          <w:sz w:val="22"/>
          <w:szCs w:val="22"/>
          <w:lang w:val="ro-RO"/>
        </w:rPr>
        <w:t>Ț</w:t>
      </w:r>
      <w:r w:rsidR="00821370" w:rsidRPr="00FA29FF">
        <w:rPr>
          <w:rFonts w:ascii="Tahoma" w:hAnsi="Tahoma" w:cs="Tahoma"/>
          <w:b/>
          <w:sz w:val="22"/>
          <w:szCs w:val="22"/>
          <w:lang w:val="ro-RO"/>
        </w:rPr>
        <w:t xml:space="preserve">A </w:t>
      </w:r>
      <w:r w:rsidR="004750D6" w:rsidRPr="00FA29FF">
        <w:rPr>
          <w:rFonts w:ascii="Tahoma" w:hAnsi="Tahoma" w:cs="Tahoma"/>
          <w:b/>
          <w:sz w:val="22"/>
          <w:szCs w:val="22"/>
          <w:lang w:val="ro-RO"/>
        </w:rPr>
        <w:t xml:space="preserve">PRODUSELOR FLEXIBILE PE TERMEN </w:t>
      </w:r>
      <w:r w:rsidR="006252AD" w:rsidRPr="00FA29FF">
        <w:rPr>
          <w:rFonts w:ascii="Tahoma" w:hAnsi="Tahoma" w:cs="Tahoma"/>
          <w:b/>
          <w:sz w:val="22"/>
          <w:szCs w:val="22"/>
          <w:lang w:val="ro-RO"/>
        </w:rPr>
        <w:t xml:space="preserve">MEDIU ȘI </w:t>
      </w:r>
      <w:r w:rsidR="004750D6" w:rsidRPr="00FA29FF">
        <w:rPr>
          <w:rFonts w:ascii="Tahoma" w:hAnsi="Tahoma" w:cs="Tahoma"/>
          <w:b/>
          <w:sz w:val="22"/>
          <w:szCs w:val="22"/>
          <w:lang w:val="ro-RO"/>
        </w:rPr>
        <w:t>LUNG</w:t>
      </w:r>
      <w:r w:rsidR="0029224C" w:rsidRPr="00FA29FF">
        <w:rPr>
          <w:rFonts w:ascii="Tahoma" w:hAnsi="Tahoma" w:cs="Tahoma"/>
          <w:b/>
          <w:sz w:val="22"/>
          <w:szCs w:val="22"/>
          <w:lang w:val="ro-RO"/>
        </w:rPr>
        <w:t xml:space="preserve"> DE </w:t>
      </w:r>
      <w:r w:rsidR="00E30FB6" w:rsidRPr="00FA29FF">
        <w:rPr>
          <w:rFonts w:ascii="Tahoma" w:hAnsi="Tahoma" w:cs="Tahoma"/>
          <w:b/>
          <w:sz w:val="22"/>
          <w:szCs w:val="22"/>
          <w:lang w:val="ro-RO"/>
        </w:rPr>
        <w:t>GAZE NATURALE</w:t>
      </w:r>
    </w:p>
    <w:p w14:paraId="78BCDF10" w14:textId="77777777" w:rsidR="00E427A8" w:rsidRPr="00FA29FF" w:rsidRDefault="00E427A8">
      <w:pPr>
        <w:spacing w:before="240" w:after="240" w:line="360" w:lineRule="auto"/>
        <w:jc w:val="both"/>
        <w:rPr>
          <w:rFonts w:ascii="Tahoma" w:hAnsi="Tahoma" w:cs="Tahoma"/>
          <w:sz w:val="22"/>
          <w:szCs w:val="22"/>
          <w:lang w:val="ro-RO"/>
        </w:rPr>
      </w:pPr>
    </w:p>
    <w:p w14:paraId="00C654F0" w14:textId="77777777" w:rsidR="00DF38F9" w:rsidRPr="00FA29FF" w:rsidRDefault="00DF38F9">
      <w:pPr>
        <w:spacing w:before="240" w:after="240" w:line="360" w:lineRule="auto"/>
        <w:jc w:val="both"/>
        <w:rPr>
          <w:rFonts w:ascii="Tahoma" w:hAnsi="Tahoma" w:cs="Tahoma"/>
          <w:sz w:val="22"/>
          <w:szCs w:val="22"/>
          <w:lang w:val="ro-RO"/>
        </w:rPr>
      </w:pPr>
    </w:p>
    <w:p w14:paraId="53B532DC" w14:textId="77777777" w:rsidR="00E427A8" w:rsidRPr="00FA29FF" w:rsidRDefault="00E427A8" w:rsidP="00BA07F1">
      <w:pPr>
        <w:pStyle w:val="BodyText"/>
        <w:spacing w:before="240" w:after="240" w:line="360" w:lineRule="auto"/>
        <w:rPr>
          <w:rFonts w:ascii="Tahoma" w:hAnsi="Tahoma" w:cs="Tahoma"/>
          <w:b/>
          <w:sz w:val="22"/>
          <w:szCs w:val="22"/>
          <w:lang w:val="ro-RO"/>
        </w:rPr>
      </w:pPr>
    </w:p>
    <w:p w14:paraId="696CFA30" w14:textId="77777777" w:rsidR="00E427A8" w:rsidRPr="00FA29FF" w:rsidRDefault="00E427A8" w:rsidP="00BA48AE">
      <w:pPr>
        <w:pStyle w:val="BodyText"/>
        <w:spacing w:before="240" w:after="240" w:line="360" w:lineRule="auto"/>
        <w:jc w:val="center"/>
        <w:rPr>
          <w:rFonts w:ascii="Tahoma" w:hAnsi="Tahoma" w:cs="Tahoma"/>
          <w:b/>
          <w:sz w:val="22"/>
          <w:szCs w:val="22"/>
          <w:lang w:val="ro-RO"/>
        </w:rPr>
      </w:pPr>
    </w:p>
    <w:p w14:paraId="14C6E7B2" w14:textId="77777777" w:rsidR="0038728C" w:rsidRPr="00FA29FF" w:rsidRDefault="0038728C" w:rsidP="003E0F16">
      <w:pPr>
        <w:spacing w:before="240" w:after="240" w:line="360" w:lineRule="auto"/>
        <w:ind w:firstLine="720"/>
        <w:jc w:val="both"/>
        <w:rPr>
          <w:rFonts w:ascii="Tahoma" w:hAnsi="Tahoma" w:cs="Tahoma"/>
          <w:b/>
          <w:sz w:val="22"/>
          <w:szCs w:val="22"/>
          <w:u w:val="single"/>
          <w:lang w:val="ro-RO"/>
        </w:rPr>
      </w:pPr>
      <w:r w:rsidRPr="00FA29FF">
        <w:rPr>
          <w:rFonts w:ascii="Tahoma" w:hAnsi="Tahoma" w:cs="Tahoma"/>
          <w:b/>
          <w:sz w:val="22"/>
          <w:szCs w:val="22"/>
          <w:lang w:val="ro-RO"/>
        </w:rPr>
        <w:t>Întocmit:</w:t>
      </w:r>
      <w:r w:rsidRPr="00FA29FF">
        <w:rPr>
          <w:rFonts w:ascii="Tahoma" w:hAnsi="Tahoma" w:cs="Tahoma"/>
          <w:b/>
          <w:sz w:val="22"/>
          <w:szCs w:val="22"/>
          <w:lang w:val="ro-RO"/>
        </w:rPr>
        <w:tab/>
      </w:r>
      <w:r w:rsidR="006B3EAD" w:rsidRPr="00FA29FF">
        <w:rPr>
          <w:rFonts w:ascii="Tahoma" w:hAnsi="Tahoma" w:cs="Tahoma"/>
          <w:b/>
          <w:sz w:val="22"/>
          <w:szCs w:val="22"/>
          <w:lang w:val="ro-RO"/>
        </w:rPr>
        <w:t>OPCOM SA</w:t>
      </w:r>
    </w:p>
    <w:p w14:paraId="2DB34C7D" w14:textId="77777777" w:rsidR="0038728C" w:rsidRPr="00FA29FF" w:rsidRDefault="0038728C" w:rsidP="00847D8D">
      <w:pPr>
        <w:pStyle w:val="Heading4"/>
        <w:tabs>
          <w:tab w:val="clear" w:pos="864"/>
        </w:tabs>
        <w:spacing w:before="240" w:after="240" w:line="360" w:lineRule="auto"/>
        <w:ind w:left="0" w:firstLine="0"/>
        <w:rPr>
          <w:rFonts w:ascii="Tahoma" w:hAnsi="Tahoma" w:cs="Tahoma"/>
          <w:sz w:val="22"/>
          <w:szCs w:val="22"/>
          <w:u w:val="none"/>
          <w:lang w:val="ro-RO"/>
        </w:rPr>
      </w:pPr>
      <w:r w:rsidRPr="00FA29FF">
        <w:rPr>
          <w:rFonts w:ascii="Tahoma" w:hAnsi="Tahoma" w:cs="Tahoma"/>
          <w:sz w:val="22"/>
          <w:szCs w:val="22"/>
          <w:u w:val="none"/>
          <w:lang w:val="ro-RO"/>
        </w:rPr>
        <w:tab/>
      </w:r>
      <w:r w:rsidRPr="00FA29FF">
        <w:rPr>
          <w:rFonts w:ascii="Tahoma" w:hAnsi="Tahoma" w:cs="Tahoma"/>
          <w:sz w:val="22"/>
          <w:szCs w:val="22"/>
          <w:u w:val="none"/>
          <w:lang w:val="ro-RO"/>
        </w:rPr>
        <w:tab/>
      </w:r>
      <w:r w:rsidRPr="00FA29FF">
        <w:rPr>
          <w:rFonts w:ascii="Tahoma" w:hAnsi="Tahoma" w:cs="Tahoma"/>
          <w:sz w:val="22"/>
          <w:szCs w:val="22"/>
          <w:u w:val="none"/>
          <w:lang w:val="ro-RO"/>
        </w:rPr>
        <w:tab/>
      </w:r>
      <w:r w:rsidR="00A82227" w:rsidRPr="00FA29FF">
        <w:rPr>
          <w:rFonts w:ascii="Tahoma" w:hAnsi="Tahoma" w:cs="Tahoma"/>
          <w:sz w:val="22"/>
          <w:szCs w:val="22"/>
          <w:u w:val="none"/>
          <w:lang w:val="ro-RO"/>
        </w:rPr>
        <w:tab/>
      </w:r>
      <w:r w:rsidR="00A82227" w:rsidRPr="00FA29FF">
        <w:rPr>
          <w:rFonts w:ascii="Tahoma" w:hAnsi="Tahoma" w:cs="Tahoma"/>
          <w:sz w:val="22"/>
          <w:szCs w:val="22"/>
          <w:u w:val="none"/>
          <w:lang w:val="ro-RO"/>
        </w:rPr>
        <w:tab/>
      </w:r>
      <w:r w:rsidR="00A82227" w:rsidRPr="00FA29FF">
        <w:rPr>
          <w:rFonts w:ascii="Tahoma" w:hAnsi="Tahoma" w:cs="Tahoma"/>
          <w:sz w:val="22"/>
          <w:szCs w:val="22"/>
          <w:u w:val="none"/>
          <w:lang w:val="ro-RO"/>
        </w:rPr>
        <w:tab/>
      </w:r>
      <w:r w:rsidR="00A82227" w:rsidRPr="00FA29FF">
        <w:rPr>
          <w:rFonts w:ascii="Tahoma" w:hAnsi="Tahoma" w:cs="Tahoma"/>
          <w:sz w:val="22"/>
          <w:szCs w:val="22"/>
          <w:u w:val="none"/>
          <w:lang w:val="ro-RO"/>
        </w:rPr>
        <w:tab/>
      </w:r>
      <w:r w:rsidR="00A82227" w:rsidRPr="00FA29FF">
        <w:rPr>
          <w:rFonts w:ascii="Tahoma" w:hAnsi="Tahoma" w:cs="Tahoma"/>
          <w:sz w:val="22"/>
          <w:szCs w:val="22"/>
          <w:u w:val="none"/>
          <w:lang w:val="ro-RO"/>
        </w:rPr>
        <w:tab/>
      </w:r>
      <w:r w:rsidR="00A82227" w:rsidRPr="00FA29FF">
        <w:rPr>
          <w:rFonts w:ascii="Tahoma" w:hAnsi="Tahoma" w:cs="Tahoma"/>
          <w:sz w:val="22"/>
          <w:szCs w:val="22"/>
          <w:u w:val="none"/>
          <w:lang w:val="ro-RO"/>
        </w:rPr>
        <w:tab/>
      </w:r>
      <w:r w:rsidR="00A82227" w:rsidRPr="00FA29FF">
        <w:rPr>
          <w:rFonts w:ascii="Tahoma" w:hAnsi="Tahoma" w:cs="Tahoma"/>
          <w:sz w:val="22"/>
          <w:szCs w:val="22"/>
          <w:u w:val="none"/>
          <w:lang w:val="ro-RO"/>
        </w:rPr>
        <w:tab/>
      </w:r>
      <w:r w:rsidR="00A82227" w:rsidRPr="00FA29FF">
        <w:rPr>
          <w:rFonts w:ascii="Tahoma" w:hAnsi="Tahoma" w:cs="Tahoma"/>
          <w:sz w:val="22"/>
          <w:szCs w:val="22"/>
          <w:u w:val="none"/>
          <w:lang w:val="ro-RO"/>
        </w:rPr>
        <w:tab/>
      </w:r>
      <w:r w:rsidR="003D6471" w:rsidRPr="00FA29FF">
        <w:rPr>
          <w:rFonts w:ascii="Tahoma" w:hAnsi="Tahoma" w:cs="Tahoma"/>
          <w:sz w:val="22"/>
          <w:szCs w:val="22"/>
          <w:u w:val="none"/>
          <w:lang w:val="ro-RO"/>
        </w:rPr>
        <w:tab/>
      </w:r>
    </w:p>
    <w:p w14:paraId="528A336C" w14:textId="77777777" w:rsidR="0038728C" w:rsidRPr="00FA29FF" w:rsidRDefault="0038728C">
      <w:pPr>
        <w:spacing w:before="240" w:after="240"/>
        <w:rPr>
          <w:rFonts w:ascii="Tahoma" w:hAnsi="Tahoma" w:cs="Tahoma"/>
          <w:sz w:val="22"/>
          <w:szCs w:val="22"/>
          <w:lang w:val="ro-RO"/>
        </w:rPr>
      </w:pPr>
    </w:p>
    <w:p w14:paraId="1AE3922D" w14:textId="77777777" w:rsidR="0038728C" w:rsidRPr="00FA29FF" w:rsidRDefault="0038728C">
      <w:pPr>
        <w:spacing w:before="240" w:after="240"/>
        <w:rPr>
          <w:rFonts w:ascii="Tahoma" w:hAnsi="Tahoma" w:cs="Tahoma"/>
          <w:sz w:val="22"/>
          <w:szCs w:val="22"/>
          <w:lang w:val="ro-RO"/>
        </w:rPr>
      </w:pPr>
    </w:p>
    <w:p w14:paraId="276B76F4" w14:textId="77777777" w:rsidR="003306D9" w:rsidRPr="00FA29FF" w:rsidRDefault="003306D9">
      <w:pPr>
        <w:spacing w:before="240" w:after="240"/>
        <w:rPr>
          <w:rFonts w:ascii="Tahoma" w:hAnsi="Tahoma" w:cs="Tahoma"/>
          <w:sz w:val="22"/>
          <w:szCs w:val="22"/>
          <w:lang w:val="ro-RO"/>
        </w:rPr>
      </w:pPr>
    </w:p>
    <w:p w14:paraId="60BF47BB" w14:textId="15E3D173" w:rsidR="00DF38F9" w:rsidRPr="00FA29FF" w:rsidRDefault="00DF38F9">
      <w:pPr>
        <w:spacing w:before="240" w:after="240"/>
        <w:rPr>
          <w:rFonts w:ascii="Tahoma" w:hAnsi="Tahoma" w:cs="Tahoma"/>
          <w:sz w:val="22"/>
          <w:szCs w:val="22"/>
          <w:lang w:val="ro-RO"/>
        </w:rPr>
      </w:pPr>
    </w:p>
    <w:p w14:paraId="5FE6DE80" w14:textId="36F2B768" w:rsidR="004750D6" w:rsidRPr="00FA29FF" w:rsidRDefault="004750D6">
      <w:pPr>
        <w:spacing w:before="240" w:after="240"/>
        <w:rPr>
          <w:rFonts w:ascii="Tahoma" w:hAnsi="Tahoma" w:cs="Tahoma"/>
          <w:sz w:val="22"/>
          <w:szCs w:val="22"/>
          <w:lang w:val="ro-RO"/>
        </w:rPr>
      </w:pPr>
    </w:p>
    <w:p w14:paraId="1872E1A2" w14:textId="0A46B6F5" w:rsidR="004750D6" w:rsidRPr="00FA29FF" w:rsidRDefault="004750D6">
      <w:pPr>
        <w:spacing w:before="240" w:after="240"/>
        <w:rPr>
          <w:rFonts w:ascii="Tahoma" w:hAnsi="Tahoma" w:cs="Tahoma"/>
          <w:sz w:val="22"/>
          <w:szCs w:val="22"/>
          <w:lang w:val="ro-RO"/>
        </w:rPr>
      </w:pPr>
    </w:p>
    <w:p w14:paraId="55E583D5" w14:textId="77777777" w:rsidR="004750D6" w:rsidRPr="00FA29FF" w:rsidRDefault="004750D6">
      <w:pPr>
        <w:spacing w:before="240" w:after="240"/>
        <w:rPr>
          <w:rFonts w:ascii="Tahoma" w:hAnsi="Tahoma" w:cs="Tahoma"/>
          <w:sz w:val="22"/>
          <w:szCs w:val="22"/>
          <w:lang w:val="ro-RO"/>
        </w:rPr>
      </w:pPr>
    </w:p>
    <w:p w14:paraId="252FA9A7" w14:textId="77777777" w:rsidR="003306D9" w:rsidRPr="00FA29FF" w:rsidRDefault="003306D9">
      <w:pPr>
        <w:spacing w:before="240" w:after="240"/>
        <w:rPr>
          <w:rFonts w:ascii="Tahoma" w:hAnsi="Tahoma" w:cs="Tahoma"/>
          <w:sz w:val="22"/>
          <w:szCs w:val="22"/>
          <w:lang w:val="ro-RO"/>
        </w:rPr>
      </w:pPr>
    </w:p>
    <w:p w14:paraId="308C218B" w14:textId="1611E5D0" w:rsidR="0038728C" w:rsidRPr="00FA29FF" w:rsidRDefault="00FA29FF" w:rsidP="00182086">
      <w:pPr>
        <w:pStyle w:val="ListParagraph"/>
        <w:numPr>
          <w:ilvl w:val="0"/>
          <w:numId w:val="48"/>
        </w:numPr>
        <w:spacing w:before="240" w:after="240"/>
        <w:jc w:val="center"/>
        <w:rPr>
          <w:rFonts w:ascii="Tahoma" w:hAnsi="Tahoma" w:cs="Tahoma"/>
          <w:b/>
          <w:sz w:val="22"/>
          <w:szCs w:val="22"/>
          <w:lang w:val="ro-RO"/>
        </w:rPr>
      </w:pPr>
      <w:r w:rsidRPr="00FA29FF">
        <w:rPr>
          <w:rFonts w:ascii="Tahoma" w:hAnsi="Tahoma" w:cs="Tahoma"/>
          <w:b/>
          <w:sz w:val="22"/>
          <w:szCs w:val="22"/>
          <w:lang w:val="ro-RO"/>
        </w:rPr>
        <w:t xml:space="preserve">septembrie </w:t>
      </w:r>
      <w:r w:rsidR="00E30FB6" w:rsidRPr="00FA29FF">
        <w:rPr>
          <w:rFonts w:ascii="Tahoma" w:hAnsi="Tahoma" w:cs="Tahoma"/>
          <w:b/>
          <w:sz w:val="22"/>
          <w:szCs w:val="22"/>
          <w:lang w:val="ro-RO"/>
        </w:rPr>
        <w:t>20</w:t>
      </w:r>
      <w:r w:rsidR="006252AD" w:rsidRPr="00FA29FF">
        <w:rPr>
          <w:rFonts w:ascii="Tahoma" w:hAnsi="Tahoma" w:cs="Tahoma"/>
          <w:b/>
          <w:sz w:val="22"/>
          <w:szCs w:val="22"/>
          <w:lang w:val="ro-RO"/>
        </w:rPr>
        <w:t>20</w:t>
      </w:r>
      <w:r w:rsidR="001A0DA1" w:rsidRPr="00FA29FF">
        <w:rPr>
          <w:rFonts w:ascii="Tahoma" w:hAnsi="Tahoma" w:cs="Tahoma"/>
          <w:b/>
          <w:sz w:val="22"/>
          <w:szCs w:val="22"/>
          <w:lang w:val="ro-RO"/>
        </w:rPr>
        <w:t xml:space="preserve"> </w:t>
      </w:r>
      <w:r w:rsidR="009B6752" w:rsidRPr="00FA29FF">
        <w:rPr>
          <w:rFonts w:ascii="Tahoma" w:hAnsi="Tahoma" w:cs="Tahoma"/>
          <w:b/>
          <w:sz w:val="22"/>
          <w:szCs w:val="22"/>
          <w:lang w:val="ro-RO"/>
        </w:rPr>
        <w:t>–</w:t>
      </w:r>
    </w:p>
    <w:p w14:paraId="0AEF9BFA" w14:textId="77777777" w:rsidR="008A456A" w:rsidRPr="00FA29FF" w:rsidRDefault="008A456A">
      <w:pPr>
        <w:spacing w:before="240" w:after="240"/>
        <w:jc w:val="center"/>
        <w:rPr>
          <w:rFonts w:ascii="Tahoma" w:hAnsi="Tahoma" w:cs="Tahoma"/>
          <w:sz w:val="22"/>
          <w:szCs w:val="22"/>
          <w:lang w:val="ro-RO"/>
        </w:rPr>
      </w:pPr>
    </w:p>
    <w:p w14:paraId="253F8E6E" w14:textId="77777777" w:rsidR="00E30FB6" w:rsidRPr="00FA29FF" w:rsidRDefault="00E30FB6">
      <w:pPr>
        <w:spacing w:before="240" w:after="240"/>
        <w:jc w:val="center"/>
        <w:rPr>
          <w:rFonts w:ascii="Tahoma" w:hAnsi="Tahoma" w:cs="Tahoma"/>
          <w:b/>
          <w:sz w:val="22"/>
          <w:szCs w:val="22"/>
          <w:lang w:val="ro-RO"/>
        </w:rPr>
      </w:pPr>
    </w:p>
    <w:sdt>
      <w:sdtPr>
        <w:rPr>
          <w:rFonts w:ascii="Tahoma" w:eastAsia="Times New Roman" w:hAnsi="Tahoma" w:cs="Tahoma"/>
          <w:color w:val="auto"/>
          <w:sz w:val="22"/>
          <w:szCs w:val="22"/>
          <w:lang w:eastAsia="ro-RO"/>
        </w:rPr>
        <w:id w:val="-1171412245"/>
        <w:docPartObj>
          <w:docPartGallery w:val="Table of Contents"/>
          <w:docPartUnique/>
        </w:docPartObj>
      </w:sdtPr>
      <w:sdtEndPr>
        <w:rPr>
          <w:b/>
          <w:bCs/>
          <w:noProof/>
        </w:rPr>
      </w:sdtEndPr>
      <w:sdtContent>
        <w:p w14:paraId="0567871B" w14:textId="05523EE4" w:rsidR="006C272C" w:rsidRPr="006C272C" w:rsidRDefault="006C272C">
          <w:pPr>
            <w:pStyle w:val="TOCHeading"/>
            <w:rPr>
              <w:rFonts w:ascii="Tahoma" w:eastAsia="Times New Roman" w:hAnsi="Tahoma" w:cs="Tahoma"/>
              <w:b/>
              <w:bCs/>
              <w:color w:val="auto"/>
              <w:sz w:val="22"/>
              <w:szCs w:val="22"/>
              <w:lang w:val="ro-RO" w:eastAsia="ro-RO"/>
            </w:rPr>
          </w:pPr>
          <w:r w:rsidRPr="006C272C">
            <w:rPr>
              <w:rFonts w:ascii="Tahoma" w:eastAsia="Times New Roman" w:hAnsi="Tahoma" w:cs="Tahoma"/>
              <w:b/>
              <w:bCs/>
              <w:color w:val="auto"/>
              <w:sz w:val="22"/>
              <w:szCs w:val="22"/>
              <w:lang w:val="ro-RO" w:eastAsia="ro-RO"/>
            </w:rPr>
            <w:t>CUPRINS</w:t>
          </w:r>
        </w:p>
        <w:p w14:paraId="1310C471" w14:textId="1ACF4E21" w:rsidR="006C272C" w:rsidRPr="006C272C" w:rsidRDefault="006C272C" w:rsidP="006C272C">
          <w:pPr>
            <w:pStyle w:val="TOC1"/>
            <w:rPr>
              <w:rFonts w:ascii="Tahoma" w:eastAsiaTheme="minorEastAsia" w:hAnsi="Tahoma" w:cs="Tahoma"/>
              <w:noProof/>
              <w:sz w:val="22"/>
              <w:szCs w:val="22"/>
              <w:lang w:val="ro-RO"/>
            </w:rPr>
          </w:pPr>
          <w:r w:rsidRPr="006C272C">
            <w:rPr>
              <w:rFonts w:ascii="Tahoma" w:hAnsi="Tahoma" w:cs="Tahoma"/>
              <w:sz w:val="22"/>
              <w:szCs w:val="22"/>
            </w:rPr>
            <w:fldChar w:fldCharType="begin"/>
          </w:r>
          <w:r w:rsidRPr="006C272C">
            <w:rPr>
              <w:rFonts w:ascii="Tahoma" w:hAnsi="Tahoma" w:cs="Tahoma"/>
              <w:sz w:val="22"/>
              <w:szCs w:val="22"/>
            </w:rPr>
            <w:instrText xml:space="preserve"> TOC \o "1-3" \h \z \u </w:instrText>
          </w:r>
          <w:r w:rsidRPr="006C272C">
            <w:rPr>
              <w:rFonts w:ascii="Tahoma" w:hAnsi="Tahoma" w:cs="Tahoma"/>
              <w:sz w:val="22"/>
              <w:szCs w:val="22"/>
            </w:rPr>
            <w:fldChar w:fldCharType="separate"/>
          </w:r>
          <w:hyperlink w:anchor="_Toc49771259" w:history="1">
            <w:r w:rsidRPr="006C272C">
              <w:rPr>
                <w:rStyle w:val="Hyperlink"/>
                <w:rFonts w:ascii="Tahoma" w:hAnsi="Tahoma" w:cs="Tahoma"/>
                <w:noProof/>
                <w:sz w:val="22"/>
                <w:szCs w:val="22"/>
              </w:rPr>
              <w:t>1.</w:t>
            </w:r>
            <w:r w:rsidRPr="006C272C">
              <w:rPr>
                <w:rFonts w:ascii="Tahoma" w:eastAsiaTheme="minorEastAsia" w:hAnsi="Tahoma" w:cs="Tahoma"/>
                <w:noProof/>
                <w:sz w:val="22"/>
                <w:szCs w:val="22"/>
                <w:lang w:val="ro-RO"/>
              </w:rPr>
              <w:tab/>
            </w:r>
            <w:r w:rsidRPr="006C272C">
              <w:rPr>
                <w:rStyle w:val="Hyperlink"/>
                <w:rFonts w:ascii="Tahoma" w:hAnsi="Tahoma" w:cs="Tahoma"/>
                <w:noProof/>
                <w:sz w:val="22"/>
                <w:szCs w:val="22"/>
              </w:rPr>
              <w:t>SCOP</w:t>
            </w:r>
            <w:r w:rsidRPr="006C272C">
              <w:rPr>
                <w:rFonts w:ascii="Tahoma" w:hAnsi="Tahoma" w:cs="Tahoma"/>
                <w:noProof/>
                <w:webHidden/>
                <w:sz w:val="22"/>
                <w:szCs w:val="22"/>
              </w:rPr>
              <w:tab/>
            </w:r>
            <w:r w:rsidRPr="006C272C">
              <w:rPr>
                <w:rFonts w:ascii="Tahoma" w:hAnsi="Tahoma" w:cs="Tahoma"/>
                <w:noProof/>
                <w:webHidden/>
                <w:sz w:val="22"/>
                <w:szCs w:val="22"/>
              </w:rPr>
              <w:fldChar w:fldCharType="begin"/>
            </w:r>
            <w:r w:rsidRPr="006C272C">
              <w:rPr>
                <w:rFonts w:ascii="Tahoma" w:hAnsi="Tahoma" w:cs="Tahoma"/>
                <w:noProof/>
                <w:webHidden/>
                <w:sz w:val="22"/>
                <w:szCs w:val="22"/>
              </w:rPr>
              <w:instrText xml:space="preserve"> PAGEREF _Toc49771259 \h </w:instrText>
            </w:r>
            <w:r w:rsidRPr="006C272C">
              <w:rPr>
                <w:rFonts w:ascii="Tahoma" w:hAnsi="Tahoma" w:cs="Tahoma"/>
                <w:noProof/>
                <w:webHidden/>
                <w:sz w:val="22"/>
                <w:szCs w:val="22"/>
              </w:rPr>
            </w:r>
            <w:r w:rsidRPr="006C272C">
              <w:rPr>
                <w:rFonts w:ascii="Tahoma" w:hAnsi="Tahoma" w:cs="Tahoma"/>
                <w:noProof/>
                <w:webHidden/>
                <w:sz w:val="22"/>
                <w:szCs w:val="22"/>
              </w:rPr>
              <w:fldChar w:fldCharType="separate"/>
            </w:r>
            <w:r w:rsidRPr="006C272C">
              <w:rPr>
                <w:rFonts w:ascii="Tahoma" w:hAnsi="Tahoma" w:cs="Tahoma"/>
                <w:noProof/>
                <w:webHidden/>
                <w:sz w:val="22"/>
                <w:szCs w:val="22"/>
              </w:rPr>
              <w:t>4</w:t>
            </w:r>
            <w:r w:rsidRPr="006C272C">
              <w:rPr>
                <w:rFonts w:ascii="Tahoma" w:hAnsi="Tahoma" w:cs="Tahoma"/>
                <w:noProof/>
                <w:webHidden/>
                <w:sz w:val="22"/>
                <w:szCs w:val="22"/>
              </w:rPr>
              <w:fldChar w:fldCharType="end"/>
            </w:r>
          </w:hyperlink>
        </w:p>
        <w:p w14:paraId="054CEC2F" w14:textId="0D4937F5" w:rsidR="006C272C" w:rsidRPr="006C272C" w:rsidRDefault="00A73F3C" w:rsidP="006C272C">
          <w:pPr>
            <w:pStyle w:val="TOC1"/>
            <w:rPr>
              <w:rFonts w:ascii="Tahoma" w:eastAsiaTheme="minorEastAsia" w:hAnsi="Tahoma" w:cs="Tahoma"/>
              <w:noProof/>
              <w:sz w:val="22"/>
              <w:szCs w:val="22"/>
              <w:lang w:val="ro-RO"/>
            </w:rPr>
          </w:pPr>
          <w:hyperlink w:anchor="_Toc49771260" w:history="1">
            <w:r w:rsidR="006C272C" w:rsidRPr="006C272C">
              <w:rPr>
                <w:rStyle w:val="Hyperlink"/>
                <w:rFonts w:ascii="Tahoma" w:hAnsi="Tahoma" w:cs="Tahoma"/>
                <w:noProof/>
                <w:sz w:val="22"/>
                <w:szCs w:val="22"/>
              </w:rPr>
              <w:t>2.</w:t>
            </w:r>
            <w:r w:rsidR="006C272C" w:rsidRPr="006C272C">
              <w:rPr>
                <w:rFonts w:ascii="Tahoma" w:eastAsiaTheme="minorEastAsia" w:hAnsi="Tahoma" w:cs="Tahoma"/>
                <w:noProof/>
                <w:sz w:val="22"/>
                <w:szCs w:val="22"/>
                <w:lang w:val="ro-RO"/>
              </w:rPr>
              <w:tab/>
            </w:r>
            <w:r w:rsidR="006C272C" w:rsidRPr="006C272C">
              <w:rPr>
                <w:rStyle w:val="Hyperlink"/>
                <w:rFonts w:ascii="Tahoma" w:hAnsi="Tahoma" w:cs="Tahoma"/>
                <w:noProof/>
                <w:sz w:val="22"/>
                <w:szCs w:val="22"/>
              </w:rPr>
              <w:t>DOMENIUL DE APLICARE</w:t>
            </w:r>
            <w:r w:rsidR="006C272C" w:rsidRPr="006C272C">
              <w:rPr>
                <w:rFonts w:ascii="Tahoma" w:hAnsi="Tahoma" w:cs="Tahoma"/>
                <w:noProof/>
                <w:webHidden/>
                <w:sz w:val="22"/>
                <w:szCs w:val="22"/>
              </w:rPr>
              <w:tab/>
            </w:r>
            <w:r w:rsidR="006C272C" w:rsidRPr="006C272C">
              <w:rPr>
                <w:rFonts w:ascii="Tahoma" w:hAnsi="Tahoma" w:cs="Tahoma"/>
                <w:noProof/>
                <w:webHidden/>
                <w:sz w:val="22"/>
                <w:szCs w:val="22"/>
              </w:rPr>
              <w:fldChar w:fldCharType="begin"/>
            </w:r>
            <w:r w:rsidR="006C272C" w:rsidRPr="006C272C">
              <w:rPr>
                <w:rFonts w:ascii="Tahoma" w:hAnsi="Tahoma" w:cs="Tahoma"/>
                <w:noProof/>
                <w:webHidden/>
                <w:sz w:val="22"/>
                <w:szCs w:val="22"/>
              </w:rPr>
              <w:instrText xml:space="preserve"> PAGEREF _Toc49771260 \h </w:instrText>
            </w:r>
            <w:r w:rsidR="006C272C" w:rsidRPr="006C272C">
              <w:rPr>
                <w:rFonts w:ascii="Tahoma" w:hAnsi="Tahoma" w:cs="Tahoma"/>
                <w:noProof/>
                <w:webHidden/>
                <w:sz w:val="22"/>
                <w:szCs w:val="22"/>
              </w:rPr>
            </w:r>
            <w:r w:rsidR="006C272C" w:rsidRPr="006C272C">
              <w:rPr>
                <w:rFonts w:ascii="Tahoma" w:hAnsi="Tahoma" w:cs="Tahoma"/>
                <w:noProof/>
                <w:webHidden/>
                <w:sz w:val="22"/>
                <w:szCs w:val="22"/>
              </w:rPr>
              <w:fldChar w:fldCharType="separate"/>
            </w:r>
            <w:r w:rsidR="006C272C" w:rsidRPr="006C272C">
              <w:rPr>
                <w:rFonts w:ascii="Tahoma" w:hAnsi="Tahoma" w:cs="Tahoma"/>
                <w:noProof/>
                <w:webHidden/>
                <w:sz w:val="22"/>
                <w:szCs w:val="22"/>
              </w:rPr>
              <w:t>4</w:t>
            </w:r>
            <w:r w:rsidR="006C272C" w:rsidRPr="006C272C">
              <w:rPr>
                <w:rFonts w:ascii="Tahoma" w:hAnsi="Tahoma" w:cs="Tahoma"/>
                <w:noProof/>
                <w:webHidden/>
                <w:sz w:val="22"/>
                <w:szCs w:val="22"/>
              </w:rPr>
              <w:fldChar w:fldCharType="end"/>
            </w:r>
          </w:hyperlink>
        </w:p>
        <w:p w14:paraId="730D8556" w14:textId="68464C1F" w:rsidR="006C272C" w:rsidRPr="006C272C" w:rsidRDefault="00A73F3C" w:rsidP="006C272C">
          <w:pPr>
            <w:pStyle w:val="TOC1"/>
            <w:rPr>
              <w:rFonts w:ascii="Tahoma" w:eastAsiaTheme="minorEastAsia" w:hAnsi="Tahoma" w:cs="Tahoma"/>
              <w:noProof/>
              <w:sz w:val="22"/>
              <w:szCs w:val="22"/>
              <w:lang w:val="ro-RO"/>
            </w:rPr>
          </w:pPr>
          <w:hyperlink w:anchor="_Toc49771261" w:history="1">
            <w:r w:rsidR="006C272C" w:rsidRPr="006C272C">
              <w:rPr>
                <w:rStyle w:val="Hyperlink"/>
                <w:rFonts w:ascii="Tahoma" w:hAnsi="Tahoma" w:cs="Tahoma"/>
                <w:noProof/>
                <w:sz w:val="22"/>
                <w:szCs w:val="22"/>
              </w:rPr>
              <w:t>3.</w:t>
            </w:r>
            <w:r w:rsidR="006C272C" w:rsidRPr="006C272C">
              <w:rPr>
                <w:rFonts w:ascii="Tahoma" w:eastAsiaTheme="minorEastAsia" w:hAnsi="Tahoma" w:cs="Tahoma"/>
                <w:noProof/>
                <w:sz w:val="22"/>
                <w:szCs w:val="22"/>
                <w:lang w:val="ro-RO"/>
              </w:rPr>
              <w:tab/>
            </w:r>
            <w:r w:rsidR="006C272C" w:rsidRPr="006C272C">
              <w:rPr>
                <w:rStyle w:val="Hyperlink"/>
                <w:rFonts w:ascii="Tahoma" w:hAnsi="Tahoma" w:cs="Tahoma"/>
                <w:noProof/>
                <w:sz w:val="22"/>
                <w:szCs w:val="22"/>
              </w:rPr>
              <w:t>ACRONIME</w:t>
            </w:r>
            <w:r w:rsidR="006C272C" w:rsidRPr="006C272C">
              <w:rPr>
                <w:rFonts w:ascii="Tahoma" w:hAnsi="Tahoma" w:cs="Tahoma"/>
                <w:noProof/>
                <w:webHidden/>
                <w:sz w:val="22"/>
                <w:szCs w:val="22"/>
              </w:rPr>
              <w:tab/>
            </w:r>
            <w:r w:rsidR="006C272C" w:rsidRPr="006C272C">
              <w:rPr>
                <w:rFonts w:ascii="Tahoma" w:hAnsi="Tahoma" w:cs="Tahoma"/>
                <w:noProof/>
                <w:webHidden/>
                <w:sz w:val="22"/>
                <w:szCs w:val="22"/>
              </w:rPr>
              <w:fldChar w:fldCharType="begin"/>
            </w:r>
            <w:r w:rsidR="006C272C" w:rsidRPr="006C272C">
              <w:rPr>
                <w:rFonts w:ascii="Tahoma" w:hAnsi="Tahoma" w:cs="Tahoma"/>
                <w:noProof/>
                <w:webHidden/>
                <w:sz w:val="22"/>
                <w:szCs w:val="22"/>
              </w:rPr>
              <w:instrText xml:space="preserve"> PAGEREF _Toc49771261 \h </w:instrText>
            </w:r>
            <w:r w:rsidR="006C272C" w:rsidRPr="006C272C">
              <w:rPr>
                <w:rFonts w:ascii="Tahoma" w:hAnsi="Tahoma" w:cs="Tahoma"/>
                <w:noProof/>
                <w:webHidden/>
                <w:sz w:val="22"/>
                <w:szCs w:val="22"/>
              </w:rPr>
            </w:r>
            <w:r w:rsidR="006C272C" w:rsidRPr="006C272C">
              <w:rPr>
                <w:rFonts w:ascii="Tahoma" w:hAnsi="Tahoma" w:cs="Tahoma"/>
                <w:noProof/>
                <w:webHidden/>
                <w:sz w:val="22"/>
                <w:szCs w:val="22"/>
              </w:rPr>
              <w:fldChar w:fldCharType="separate"/>
            </w:r>
            <w:r w:rsidR="006C272C" w:rsidRPr="006C272C">
              <w:rPr>
                <w:rFonts w:ascii="Tahoma" w:hAnsi="Tahoma" w:cs="Tahoma"/>
                <w:noProof/>
                <w:webHidden/>
                <w:sz w:val="22"/>
                <w:szCs w:val="22"/>
              </w:rPr>
              <w:t>4</w:t>
            </w:r>
            <w:r w:rsidR="006C272C" w:rsidRPr="006C272C">
              <w:rPr>
                <w:rFonts w:ascii="Tahoma" w:hAnsi="Tahoma" w:cs="Tahoma"/>
                <w:noProof/>
                <w:webHidden/>
                <w:sz w:val="22"/>
                <w:szCs w:val="22"/>
              </w:rPr>
              <w:fldChar w:fldCharType="end"/>
            </w:r>
          </w:hyperlink>
        </w:p>
        <w:p w14:paraId="68C13245" w14:textId="0977C6D8" w:rsidR="006C272C" w:rsidRPr="006C272C" w:rsidRDefault="00A73F3C" w:rsidP="006C272C">
          <w:pPr>
            <w:pStyle w:val="TOC1"/>
            <w:rPr>
              <w:rFonts w:ascii="Tahoma" w:eastAsiaTheme="minorEastAsia" w:hAnsi="Tahoma" w:cs="Tahoma"/>
              <w:noProof/>
              <w:sz w:val="22"/>
              <w:szCs w:val="22"/>
              <w:lang w:val="ro-RO"/>
            </w:rPr>
          </w:pPr>
          <w:hyperlink w:anchor="_Toc49771262" w:history="1">
            <w:r w:rsidR="006C272C" w:rsidRPr="006C272C">
              <w:rPr>
                <w:rStyle w:val="Hyperlink"/>
                <w:rFonts w:ascii="Tahoma" w:hAnsi="Tahoma" w:cs="Tahoma"/>
                <w:noProof/>
                <w:sz w:val="22"/>
                <w:szCs w:val="22"/>
              </w:rPr>
              <w:t>4.</w:t>
            </w:r>
            <w:r w:rsidR="006C272C" w:rsidRPr="006C272C">
              <w:rPr>
                <w:rFonts w:ascii="Tahoma" w:eastAsiaTheme="minorEastAsia" w:hAnsi="Tahoma" w:cs="Tahoma"/>
                <w:noProof/>
                <w:sz w:val="22"/>
                <w:szCs w:val="22"/>
                <w:lang w:val="ro-RO"/>
              </w:rPr>
              <w:tab/>
            </w:r>
            <w:r w:rsidR="006C272C" w:rsidRPr="006C272C">
              <w:rPr>
                <w:rStyle w:val="Hyperlink"/>
                <w:rFonts w:ascii="Tahoma" w:hAnsi="Tahoma" w:cs="Tahoma"/>
                <w:noProof/>
                <w:sz w:val="22"/>
                <w:szCs w:val="22"/>
              </w:rPr>
              <w:t>DEFINIȚII</w:t>
            </w:r>
            <w:r w:rsidR="006C272C" w:rsidRPr="006C272C">
              <w:rPr>
                <w:rFonts w:ascii="Tahoma" w:hAnsi="Tahoma" w:cs="Tahoma"/>
                <w:noProof/>
                <w:webHidden/>
                <w:sz w:val="22"/>
                <w:szCs w:val="22"/>
              </w:rPr>
              <w:tab/>
            </w:r>
            <w:r w:rsidR="006C272C" w:rsidRPr="006C272C">
              <w:rPr>
                <w:rFonts w:ascii="Tahoma" w:hAnsi="Tahoma" w:cs="Tahoma"/>
                <w:noProof/>
                <w:webHidden/>
                <w:sz w:val="22"/>
                <w:szCs w:val="22"/>
              </w:rPr>
              <w:fldChar w:fldCharType="begin"/>
            </w:r>
            <w:r w:rsidR="006C272C" w:rsidRPr="006C272C">
              <w:rPr>
                <w:rFonts w:ascii="Tahoma" w:hAnsi="Tahoma" w:cs="Tahoma"/>
                <w:noProof/>
                <w:webHidden/>
                <w:sz w:val="22"/>
                <w:szCs w:val="22"/>
              </w:rPr>
              <w:instrText xml:space="preserve"> PAGEREF _Toc49771262 \h </w:instrText>
            </w:r>
            <w:r w:rsidR="006C272C" w:rsidRPr="006C272C">
              <w:rPr>
                <w:rFonts w:ascii="Tahoma" w:hAnsi="Tahoma" w:cs="Tahoma"/>
                <w:noProof/>
                <w:webHidden/>
                <w:sz w:val="22"/>
                <w:szCs w:val="22"/>
              </w:rPr>
            </w:r>
            <w:r w:rsidR="006C272C" w:rsidRPr="006C272C">
              <w:rPr>
                <w:rFonts w:ascii="Tahoma" w:hAnsi="Tahoma" w:cs="Tahoma"/>
                <w:noProof/>
                <w:webHidden/>
                <w:sz w:val="22"/>
                <w:szCs w:val="22"/>
              </w:rPr>
              <w:fldChar w:fldCharType="separate"/>
            </w:r>
            <w:r w:rsidR="006C272C" w:rsidRPr="006C272C">
              <w:rPr>
                <w:rFonts w:ascii="Tahoma" w:hAnsi="Tahoma" w:cs="Tahoma"/>
                <w:noProof/>
                <w:webHidden/>
                <w:sz w:val="22"/>
                <w:szCs w:val="22"/>
              </w:rPr>
              <w:t>5</w:t>
            </w:r>
            <w:r w:rsidR="006C272C" w:rsidRPr="006C272C">
              <w:rPr>
                <w:rFonts w:ascii="Tahoma" w:hAnsi="Tahoma" w:cs="Tahoma"/>
                <w:noProof/>
                <w:webHidden/>
                <w:sz w:val="22"/>
                <w:szCs w:val="22"/>
              </w:rPr>
              <w:fldChar w:fldCharType="end"/>
            </w:r>
          </w:hyperlink>
        </w:p>
        <w:p w14:paraId="56B26EFC" w14:textId="2F46A63F" w:rsidR="006C272C" w:rsidRPr="006C272C" w:rsidRDefault="00A73F3C" w:rsidP="006C272C">
          <w:pPr>
            <w:pStyle w:val="TOC1"/>
            <w:rPr>
              <w:rFonts w:ascii="Tahoma" w:eastAsiaTheme="minorEastAsia" w:hAnsi="Tahoma" w:cs="Tahoma"/>
              <w:noProof/>
              <w:sz w:val="22"/>
              <w:szCs w:val="22"/>
              <w:lang w:val="ro-RO"/>
            </w:rPr>
          </w:pPr>
          <w:hyperlink w:anchor="_Toc49771263" w:history="1">
            <w:r w:rsidR="006C272C" w:rsidRPr="006C272C">
              <w:rPr>
                <w:rStyle w:val="Hyperlink"/>
                <w:rFonts w:ascii="Tahoma" w:hAnsi="Tahoma" w:cs="Tahoma"/>
                <w:noProof/>
                <w:sz w:val="22"/>
                <w:szCs w:val="22"/>
              </w:rPr>
              <w:t>5.</w:t>
            </w:r>
            <w:r w:rsidR="006C272C" w:rsidRPr="006C272C">
              <w:rPr>
                <w:rFonts w:ascii="Tahoma" w:eastAsiaTheme="minorEastAsia" w:hAnsi="Tahoma" w:cs="Tahoma"/>
                <w:noProof/>
                <w:sz w:val="22"/>
                <w:szCs w:val="22"/>
                <w:lang w:val="ro-RO"/>
              </w:rPr>
              <w:tab/>
            </w:r>
            <w:r w:rsidR="006C272C" w:rsidRPr="006C272C">
              <w:rPr>
                <w:rStyle w:val="Hyperlink"/>
                <w:rFonts w:ascii="Tahoma" w:hAnsi="Tahoma" w:cs="Tahoma"/>
                <w:noProof/>
                <w:sz w:val="22"/>
                <w:szCs w:val="22"/>
              </w:rPr>
              <w:t>LEGISLAȚIE DE REFERINȚĂ</w:t>
            </w:r>
            <w:r w:rsidR="006C272C" w:rsidRPr="006C272C">
              <w:rPr>
                <w:rFonts w:ascii="Tahoma" w:hAnsi="Tahoma" w:cs="Tahoma"/>
                <w:noProof/>
                <w:webHidden/>
                <w:sz w:val="22"/>
                <w:szCs w:val="22"/>
              </w:rPr>
              <w:tab/>
            </w:r>
            <w:r w:rsidR="006C272C" w:rsidRPr="006C272C">
              <w:rPr>
                <w:rFonts w:ascii="Tahoma" w:hAnsi="Tahoma" w:cs="Tahoma"/>
                <w:noProof/>
                <w:webHidden/>
                <w:sz w:val="22"/>
                <w:szCs w:val="22"/>
              </w:rPr>
              <w:fldChar w:fldCharType="begin"/>
            </w:r>
            <w:r w:rsidR="006C272C" w:rsidRPr="006C272C">
              <w:rPr>
                <w:rFonts w:ascii="Tahoma" w:hAnsi="Tahoma" w:cs="Tahoma"/>
                <w:noProof/>
                <w:webHidden/>
                <w:sz w:val="22"/>
                <w:szCs w:val="22"/>
              </w:rPr>
              <w:instrText xml:space="preserve"> PAGEREF _Toc49771263 \h </w:instrText>
            </w:r>
            <w:r w:rsidR="006C272C" w:rsidRPr="006C272C">
              <w:rPr>
                <w:rFonts w:ascii="Tahoma" w:hAnsi="Tahoma" w:cs="Tahoma"/>
                <w:noProof/>
                <w:webHidden/>
                <w:sz w:val="22"/>
                <w:szCs w:val="22"/>
              </w:rPr>
            </w:r>
            <w:r w:rsidR="006C272C" w:rsidRPr="006C272C">
              <w:rPr>
                <w:rFonts w:ascii="Tahoma" w:hAnsi="Tahoma" w:cs="Tahoma"/>
                <w:noProof/>
                <w:webHidden/>
                <w:sz w:val="22"/>
                <w:szCs w:val="22"/>
              </w:rPr>
              <w:fldChar w:fldCharType="separate"/>
            </w:r>
            <w:r w:rsidR="006C272C" w:rsidRPr="006C272C">
              <w:rPr>
                <w:rFonts w:ascii="Tahoma" w:hAnsi="Tahoma" w:cs="Tahoma"/>
                <w:noProof/>
                <w:webHidden/>
                <w:sz w:val="22"/>
                <w:szCs w:val="22"/>
              </w:rPr>
              <w:t>6</w:t>
            </w:r>
            <w:r w:rsidR="006C272C" w:rsidRPr="006C272C">
              <w:rPr>
                <w:rFonts w:ascii="Tahoma" w:hAnsi="Tahoma" w:cs="Tahoma"/>
                <w:noProof/>
                <w:webHidden/>
                <w:sz w:val="22"/>
                <w:szCs w:val="22"/>
              </w:rPr>
              <w:fldChar w:fldCharType="end"/>
            </w:r>
          </w:hyperlink>
        </w:p>
        <w:p w14:paraId="1658A54C" w14:textId="18CD189D" w:rsidR="006C272C" w:rsidRPr="006C272C" w:rsidRDefault="00A73F3C" w:rsidP="006C272C">
          <w:pPr>
            <w:pStyle w:val="TOC1"/>
            <w:rPr>
              <w:rFonts w:ascii="Tahoma" w:eastAsiaTheme="minorEastAsia" w:hAnsi="Tahoma" w:cs="Tahoma"/>
              <w:noProof/>
              <w:sz w:val="22"/>
              <w:szCs w:val="22"/>
              <w:lang w:val="ro-RO"/>
            </w:rPr>
          </w:pPr>
          <w:hyperlink w:anchor="_Toc49771264" w:history="1">
            <w:r w:rsidR="006C272C" w:rsidRPr="006C272C">
              <w:rPr>
                <w:rStyle w:val="Hyperlink"/>
                <w:rFonts w:ascii="Tahoma" w:hAnsi="Tahoma" w:cs="Tahoma"/>
                <w:noProof/>
                <w:sz w:val="22"/>
                <w:szCs w:val="22"/>
              </w:rPr>
              <w:t>6.</w:t>
            </w:r>
            <w:r w:rsidR="006C272C" w:rsidRPr="006C272C">
              <w:rPr>
                <w:rFonts w:ascii="Tahoma" w:eastAsiaTheme="minorEastAsia" w:hAnsi="Tahoma" w:cs="Tahoma"/>
                <w:noProof/>
                <w:sz w:val="22"/>
                <w:szCs w:val="22"/>
                <w:lang w:val="ro-RO"/>
              </w:rPr>
              <w:tab/>
            </w:r>
            <w:r w:rsidR="006C272C" w:rsidRPr="006C272C">
              <w:rPr>
                <w:rStyle w:val="Hyperlink"/>
                <w:rFonts w:ascii="Tahoma" w:hAnsi="Tahoma" w:cs="Tahoma"/>
                <w:noProof/>
                <w:sz w:val="22"/>
                <w:szCs w:val="22"/>
              </w:rPr>
              <w:t>CONDIȚII GENERALE PRIVIND FUNCȚIONAREA PIEȚEI</w:t>
            </w:r>
            <w:r w:rsidR="006C272C" w:rsidRPr="006C272C">
              <w:rPr>
                <w:rFonts w:ascii="Tahoma" w:hAnsi="Tahoma" w:cs="Tahoma"/>
                <w:noProof/>
                <w:webHidden/>
                <w:sz w:val="22"/>
                <w:szCs w:val="22"/>
              </w:rPr>
              <w:tab/>
            </w:r>
            <w:r w:rsidR="006C272C" w:rsidRPr="006C272C">
              <w:rPr>
                <w:rFonts w:ascii="Tahoma" w:hAnsi="Tahoma" w:cs="Tahoma"/>
                <w:noProof/>
                <w:webHidden/>
                <w:sz w:val="22"/>
                <w:szCs w:val="22"/>
              </w:rPr>
              <w:fldChar w:fldCharType="begin"/>
            </w:r>
            <w:r w:rsidR="006C272C" w:rsidRPr="006C272C">
              <w:rPr>
                <w:rFonts w:ascii="Tahoma" w:hAnsi="Tahoma" w:cs="Tahoma"/>
                <w:noProof/>
                <w:webHidden/>
                <w:sz w:val="22"/>
                <w:szCs w:val="22"/>
              </w:rPr>
              <w:instrText xml:space="preserve"> PAGEREF _Toc49771264 \h </w:instrText>
            </w:r>
            <w:r w:rsidR="006C272C" w:rsidRPr="006C272C">
              <w:rPr>
                <w:rFonts w:ascii="Tahoma" w:hAnsi="Tahoma" w:cs="Tahoma"/>
                <w:noProof/>
                <w:webHidden/>
                <w:sz w:val="22"/>
                <w:szCs w:val="22"/>
              </w:rPr>
            </w:r>
            <w:r w:rsidR="006C272C" w:rsidRPr="006C272C">
              <w:rPr>
                <w:rFonts w:ascii="Tahoma" w:hAnsi="Tahoma" w:cs="Tahoma"/>
                <w:noProof/>
                <w:webHidden/>
                <w:sz w:val="22"/>
                <w:szCs w:val="22"/>
              </w:rPr>
              <w:fldChar w:fldCharType="separate"/>
            </w:r>
            <w:r w:rsidR="006C272C" w:rsidRPr="006C272C">
              <w:rPr>
                <w:rFonts w:ascii="Tahoma" w:hAnsi="Tahoma" w:cs="Tahoma"/>
                <w:noProof/>
                <w:webHidden/>
                <w:sz w:val="22"/>
                <w:szCs w:val="22"/>
              </w:rPr>
              <w:t>6</w:t>
            </w:r>
            <w:r w:rsidR="006C272C" w:rsidRPr="006C272C">
              <w:rPr>
                <w:rFonts w:ascii="Tahoma" w:hAnsi="Tahoma" w:cs="Tahoma"/>
                <w:noProof/>
                <w:webHidden/>
                <w:sz w:val="22"/>
                <w:szCs w:val="22"/>
              </w:rPr>
              <w:fldChar w:fldCharType="end"/>
            </w:r>
          </w:hyperlink>
        </w:p>
        <w:p w14:paraId="61CA0FBA" w14:textId="5CB1DA4A" w:rsidR="006C272C" w:rsidRPr="006C272C" w:rsidRDefault="00A73F3C" w:rsidP="006C272C">
          <w:pPr>
            <w:pStyle w:val="TOC1"/>
            <w:rPr>
              <w:rFonts w:ascii="Tahoma" w:eastAsiaTheme="minorEastAsia" w:hAnsi="Tahoma" w:cs="Tahoma"/>
              <w:noProof/>
              <w:sz w:val="22"/>
              <w:szCs w:val="22"/>
              <w:lang w:val="ro-RO"/>
            </w:rPr>
          </w:pPr>
          <w:hyperlink w:anchor="_Toc49771265" w:history="1">
            <w:r w:rsidR="006C272C" w:rsidRPr="006C272C">
              <w:rPr>
                <w:rStyle w:val="Hyperlink"/>
                <w:rFonts w:ascii="Tahoma" w:hAnsi="Tahoma" w:cs="Tahoma"/>
                <w:noProof/>
                <w:sz w:val="22"/>
                <w:szCs w:val="22"/>
              </w:rPr>
              <w:t>7.</w:t>
            </w:r>
            <w:r w:rsidR="006C272C" w:rsidRPr="006C272C">
              <w:rPr>
                <w:rFonts w:ascii="Tahoma" w:eastAsiaTheme="minorEastAsia" w:hAnsi="Tahoma" w:cs="Tahoma"/>
                <w:noProof/>
                <w:sz w:val="22"/>
                <w:szCs w:val="22"/>
                <w:lang w:val="ro-RO"/>
              </w:rPr>
              <w:tab/>
            </w:r>
            <w:r w:rsidR="006C272C" w:rsidRPr="006C272C">
              <w:rPr>
                <w:rStyle w:val="Hyperlink"/>
                <w:rFonts w:ascii="Tahoma" w:hAnsi="Tahoma" w:cs="Tahoma"/>
                <w:noProof/>
                <w:sz w:val="22"/>
                <w:szCs w:val="22"/>
              </w:rPr>
              <w:t>ORGANIZAREA ȘI DESFĂȘURAREA SESIUNILOR DE LICITAȚIE</w:t>
            </w:r>
            <w:r w:rsidR="006C272C" w:rsidRPr="006C272C">
              <w:rPr>
                <w:rFonts w:ascii="Tahoma" w:hAnsi="Tahoma" w:cs="Tahoma"/>
                <w:noProof/>
                <w:webHidden/>
                <w:sz w:val="22"/>
                <w:szCs w:val="22"/>
              </w:rPr>
              <w:tab/>
            </w:r>
            <w:r w:rsidR="006C272C" w:rsidRPr="006C272C">
              <w:rPr>
                <w:rFonts w:ascii="Tahoma" w:hAnsi="Tahoma" w:cs="Tahoma"/>
                <w:noProof/>
                <w:webHidden/>
                <w:sz w:val="22"/>
                <w:szCs w:val="22"/>
              </w:rPr>
              <w:fldChar w:fldCharType="begin"/>
            </w:r>
            <w:r w:rsidR="006C272C" w:rsidRPr="006C272C">
              <w:rPr>
                <w:rFonts w:ascii="Tahoma" w:hAnsi="Tahoma" w:cs="Tahoma"/>
                <w:noProof/>
                <w:webHidden/>
                <w:sz w:val="22"/>
                <w:szCs w:val="22"/>
              </w:rPr>
              <w:instrText xml:space="preserve"> PAGEREF _Toc49771265 \h </w:instrText>
            </w:r>
            <w:r w:rsidR="006C272C" w:rsidRPr="006C272C">
              <w:rPr>
                <w:rFonts w:ascii="Tahoma" w:hAnsi="Tahoma" w:cs="Tahoma"/>
                <w:noProof/>
                <w:webHidden/>
                <w:sz w:val="22"/>
                <w:szCs w:val="22"/>
              </w:rPr>
            </w:r>
            <w:r w:rsidR="006C272C" w:rsidRPr="006C272C">
              <w:rPr>
                <w:rFonts w:ascii="Tahoma" w:hAnsi="Tahoma" w:cs="Tahoma"/>
                <w:noProof/>
                <w:webHidden/>
                <w:sz w:val="22"/>
                <w:szCs w:val="22"/>
              </w:rPr>
              <w:fldChar w:fldCharType="separate"/>
            </w:r>
            <w:r w:rsidR="006C272C" w:rsidRPr="006C272C">
              <w:rPr>
                <w:rFonts w:ascii="Tahoma" w:hAnsi="Tahoma" w:cs="Tahoma"/>
                <w:noProof/>
                <w:webHidden/>
                <w:sz w:val="22"/>
                <w:szCs w:val="22"/>
              </w:rPr>
              <w:t>10</w:t>
            </w:r>
            <w:r w:rsidR="006C272C" w:rsidRPr="006C272C">
              <w:rPr>
                <w:rFonts w:ascii="Tahoma" w:hAnsi="Tahoma" w:cs="Tahoma"/>
                <w:noProof/>
                <w:webHidden/>
                <w:sz w:val="22"/>
                <w:szCs w:val="22"/>
              </w:rPr>
              <w:fldChar w:fldCharType="end"/>
            </w:r>
          </w:hyperlink>
        </w:p>
        <w:p w14:paraId="1FCA387A" w14:textId="025FE1A5" w:rsidR="006C272C" w:rsidRPr="006C272C" w:rsidRDefault="00A73F3C" w:rsidP="006C272C">
          <w:pPr>
            <w:pStyle w:val="TOC1"/>
            <w:rPr>
              <w:rFonts w:ascii="Tahoma" w:eastAsiaTheme="minorEastAsia" w:hAnsi="Tahoma" w:cs="Tahoma"/>
              <w:noProof/>
              <w:sz w:val="22"/>
              <w:szCs w:val="22"/>
              <w:lang w:val="ro-RO"/>
            </w:rPr>
          </w:pPr>
          <w:hyperlink w:anchor="_Toc49771266" w:history="1">
            <w:r w:rsidR="006C272C" w:rsidRPr="006C272C">
              <w:rPr>
                <w:rStyle w:val="Hyperlink"/>
                <w:rFonts w:ascii="Tahoma" w:hAnsi="Tahoma" w:cs="Tahoma"/>
                <w:noProof/>
                <w:sz w:val="22"/>
                <w:szCs w:val="22"/>
              </w:rPr>
              <w:t>8.</w:t>
            </w:r>
            <w:r w:rsidR="006C272C" w:rsidRPr="006C272C">
              <w:rPr>
                <w:rFonts w:ascii="Tahoma" w:eastAsiaTheme="minorEastAsia" w:hAnsi="Tahoma" w:cs="Tahoma"/>
                <w:noProof/>
                <w:sz w:val="22"/>
                <w:szCs w:val="22"/>
                <w:lang w:val="ro-RO"/>
              </w:rPr>
              <w:tab/>
            </w:r>
            <w:r w:rsidR="006C272C" w:rsidRPr="006C272C">
              <w:rPr>
                <w:rStyle w:val="Hyperlink"/>
                <w:rFonts w:ascii="Tahoma" w:hAnsi="Tahoma" w:cs="Tahoma"/>
                <w:noProof/>
                <w:sz w:val="22"/>
                <w:szCs w:val="22"/>
              </w:rPr>
              <w:t>PUBLICAREA INFORMAȚIILOR</w:t>
            </w:r>
            <w:r w:rsidR="006C272C" w:rsidRPr="006C272C">
              <w:rPr>
                <w:rFonts w:ascii="Tahoma" w:hAnsi="Tahoma" w:cs="Tahoma"/>
                <w:noProof/>
                <w:webHidden/>
                <w:sz w:val="22"/>
                <w:szCs w:val="22"/>
              </w:rPr>
              <w:tab/>
            </w:r>
            <w:r w:rsidR="006C272C" w:rsidRPr="006C272C">
              <w:rPr>
                <w:rFonts w:ascii="Tahoma" w:hAnsi="Tahoma" w:cs="Tahoma"/>
                <w:noProof/>
                <w:webHidden/>
                <w:sz w:val="22"/>
                <w:szCs w:val="22"/>
              </w:rPr>
              <w:fldChar w:fldCharType="begin"/>
            </w:r>
            <w:r w:rsidR="006C272C" w:rsidRPr="006C272C">
              <w:rPr>
                <w:rFonts w:ascii="Tahoma" w:hAnsi="Tahoma" w:cs="Tahoma"/>
                <w:noProof/>
                <w:webHidden/>
                <w:sz w:val="22"/>
                <w:szCs w:val="22"/>
              </w:rPr>
              <w:instrText xml:space="preserve"> PAGEREF _Toc49771266 \h </w:instrText>
            </w:r>
            <w:r w:rsidR="006C272C" w:rsidRPr="006C272C">
              <w:rPr>
                <w:rFonts w:ascii="Tahoma" w:hAnsi="Tahoma" w:cs="Tahoma"/>
                <w:noProof/>
                <w:webHidden/>
                <w:sz w:val="22"/>
                <w:szCs w:val="22"/>
              </w:rPr>
            </w:r>
            <w:r w:rsidR="006C272C" w:rsidRPr="006C272C">
              <w:rPr>
                <w:rFonts w:ascii="Tahoma" w:hAnsi="Tahoma" w:cs="Tahoma"/>
                <w:noProof/>
                <w:webHidden/>
                <w:sz w:val="22"/>
                <w:szCs w:val="22"/>
              </w:rPr>
              <w:fldChar w:fldCharType="separate"/>
            </w:r>
            <w:r w:rsidR="006C272C" w:rsidRPr="006C272C">
              <w:rPr>
                <w:rFonts w:ascii="Tahoma" w:hAnsi="Tahoma" w:cs="Tahoma"/>
                <w:noProof/>
                <w:webHidden/>
                <w:sz w:val="22"/>
                <w:szCs w:val="22"/>
              </w:rPr>
              <w:t>15</w:t>
            </w:r>
            <w:r w:rsidR="006C272C" w:rsidRPr="006C272C">
              <w:rPr>
                <w:rFonts w:ascii="Tahoma" w:hAnsi="Tahoma" w:cs="Tahoma"/>
                <w:noProof/>
                <w:webHidden/>
                <w:sz w:val="22"/>
                <w:szCs w:val="22"/>
              </w:rPr>
              <w:fldChar w:fldCharType="end"/>
            </w:r>
          </w:hyperlink>
        </w:p>
        <w:p w14:paraId="2BE554FF" w14:textId="325ECD1D" w:rsidR="006C272C" w:rsidRPr="006C272C" w:rsidRDefault="00A73F3C" w:rsidP="006C272C">
          <w:pPr>
            <w:pStyle w:val="TOC1"/>
            <w:rPr>
              <w:rFonts w:ascii="Tahoma" w:eastAsiaTheme="minorEastAsia" w:hAnsi="Tahoma" w:cs="Tahoma"/>
              <w:noProof/>
              <w:sz w:val="22"/>
              <w:szCs w:val="22"/>
              <w:lang w:val="ro-RO"/>
            </w:rPr>
          </w:pPr>
          <w:hyperlink w:anchor="_Toc49771267" w:history="1">
            <w:r w:rsidR="006C272C" w:rsidRPr="006C272C">
              <w:rPr>
                <w:rStyle w:val="Hyperlink"/>
                <w:rFonts w:ascii="Tahoma" w:hAnsi="Tahoma" w:cs="Tahoma"/>
                <w:noProof/>
                <w:sz w:val="22"/>
                <w:szCs w:val="22"/>
              </w:rPr>
              <w:t>9.</w:t>
            </w:r>
            <w:r w:rsidR="006C272C" w:rsidRPr="006C272C">
              <w:rPr>
                <w:rFonts w:ascii="Tahoma" w:eastAsiaTheme="minorEastAsia" w:hAnsi="Tahoma" w:cs="Tahoma"/>
                <w:noProof/>
                <w:sz w:val="22"/>
                <w:szCs w:val="22"/>
                <w:lang w:val="ro-RO"/>
              </w:rPr>
              <w:tab/>
            </w:r>
            <w:r w:rsidR="006C272C" w:rsidRPr="006C272C">
              <w:rPr>
                <w:rStyle w:val="Hyperlink"/>
                <w:rFonts w:ascii="Tahoma" w:hAnsi="Tahoma" w:cs="Tahoma"/>
                <w:noProof/>
                <w:sz w:val="22"/>
                <w:szCs w:val="22"/>
              </w:rPr>
              <w:t>LEGĂTURA CU PARTICIPANȚII LA PIAȚA CENTRALIZATĂ DE GAZE NATURALE</w:t>
            </w:r>
            <w:r w:rsidR="006C272C" w:rsidRPr="006C272C">
              <w:rPr>
                <w:rFonts w:ascii="Tahoma" w:hAnsi="Tahoma" w:cs="Tahoma"/>
                <w:noProof/>
                <w:webHidden/>
                <w:sz w:val="22"/>
                <w:szCs w:val="22"/>
              </w:rPr>
              <w:tab/>
            </w:r>
            <w:r w:rsidR="006C272C" w:rsidRPr="006C272C">
              <w:rPr>
                <w:rFonts w:ascii="Tahoma" w:hAnsi="Tahoma" w:cs="Tahoma"/>
                <w:noProof/>
                <w:webHidden/>
                <w:sz w:val="22"/>
                <w:szCs w:val="22"/>
              </w:rPr>
              <w:fldChar w:fldCharType="begin"/>
            </w:r>
            <w:r w:rsidR="006C272C" w:rsidRPr="006C272C">
              <w:rPr>
                <w:rFonts w:ascii="Tahoma" w:hAnsi="Tahoma" w:cs="Tahoma"/>
                <w:noProof/>
                <w:webHidden/>
                <w:sz w:val="22"/>
                <w:szCs w:val="22"/>
              </w:rPr>
              <w:instrText xml:space="preserve"> PAGEREF _Toc49771267 \h </w:instrText>
            </w:r>
            <w:r w:rsidR="006C272C" w:rsidRPr="006C272C">
              <w:rPr>
                <w:rFonts w:ascii="Tahoma" w:hAnsi="Tahoma" w:cs="Tahoma"/>
                <w:noProof/>
                <w:webHidden/>
                <w:sz w:val="22"/>
                <w:szCs w:val="22"/>
              </w:rPr>
            </w:r>
            <w:r w:rsidR="006C272C" w:rsidRPr="006C272C">
              <w:rPr>
                <w:rFonts w:ascii="Tahoma" w:hAnsi="Tahoma" w:cs="Tahoma"/>
                <w:noProof/>
                <w:webHidden/>
                <w:sz w:val="22"/>
                <w:szCs w:val="22"/>
              </w:rPr>
              <w:fldChar w:fldCharType="separate"/>
            </w:r>
            <w:r w:rsidR="006C272C" w:rsidRPr="006C272C">
              <w:rPr>
                <w:rFonts w:ascii="Tahoma" w:hAnsi="Tahoma" w:cs="Tahoma"/>
                <w:noProof/>
                <w:webHidden/>
                <w:sz w:val="22"/>
                <w:szCs w:val="22"/>
              </w:rPr>
              <w:t>16</w:t>
            </w:r>
            <w:r w:rsidR="006C272C" w:rsidRPr="006C272C">
              <w:rPr>
                <w:rFonts w:ascii="Tahoma" w:hAnsi="Tahoma" w:cs="Tahoma"/>
                <w:noProof/>
                <w:webHidden/>
                <w:sz w:val="22"/>
                <w:szCs w:val="22"/>
              </w:rPr>
              <w:fldChar w:fldCharType="end"/>
            </w:r>
          </w:hyperlink>
        </w:p>
        <w:p w14:paraId="17FA88B7" w14:textId="65748788" w:rsidR="006C272C" w:rsidRPr="006C272C" w:rsidRDefault="00A73F3C" w:rsidP="006C272C">
          <w:pPr>
            <w:pStyle w:val="TOC1"/>
            <w:rPr>
              <w:rFonts w:ascii="Tahoma" w:eastAsiaTheme="minorEastAsia" w:hAnsi="Tahoma" w:cs="Tahoma"/>
              <w:noProof/>
              <w:sz w:val="22"/>
              <w:szCs w:val="22"/>
              <w:lang w:val="ro-RO"/>
            </w:rPr>
          </w:pPr>
          <w:hyperlink w:anchor="_Toc49771268" w:history="1">
            <w:r w:rsidR="006C272C" w:rsidRPr="006C272C">
              <w:rPr>
                <w:rStyle w:val="Hyperlink"/>
                <w:rFonts w:ascii="Tahoma" w:hAnsi="Tahoma" w:cs="Tahoma"/>
                <w:noProof/>
                <w:sz w:val="22"/>
                <w:szCs w:val="22"/>
              </w:rPr>
              <w:t>10.</w:t>
            </w:r>
            <w:r w:rsidR="006C272C" w:rsidRPr="006C272C">
              <w:rPr>
                <w:rFonts w:ascii="Tahoma" w:eastAsiaTheme="minorEastAsia" w:hAnsi="Tahoma" w:cs="Tahoma"/>
                <w:noProof/>
                <w:sz w:val="22"/>
                <w:szCs w:val="22"/>
                <w:lang w:val="ro-RO"/>
              </w:rPr>
              <w:tab/>
            </w:r>
            <w:r w:rsidR="006C272C" w:rsidRPr="006C272C">
              <w:rPr>
                <w:rStyle w:val="Hyperlink"/>
                <w:rFonts w:ascii="Tahoma" w:hAnsi="Tahoma" w:cs="Tahoma"/>
                <w:noProof/>
                <w:sz w:val="22"/>
                <w:szCs w:val="22"/>
              </w:rPr>
              <w:t>ALTE PREVEDERI</w:t>
            </w:r>
            <w:r w:rsidR="006C272C" w:rsidRPr="006C272C">
              <w:rPr>
                <w:rFonts w:ascii="Tahoma" w:hAnsi="Tahoma" w:cs="Tahoma"/>
                <w:noProof/>
                <w:webHidden/>
                <w:sz w:val="22"/>
                <w:szCs w:val="22"/>
              </w:rPr>
              <w:tab/>
            </w:r>
            <w:r w:rsidR="006C272C" w:rsidRPr="006C272C">
              <w:rPr>
                <w:rFonts w:ascii="Tahoma" w:hAnsi="Tahoma" w:cs="Tahoma"/>
                <w:noProof/>
                <w:webHidden/>
                <w:sz w:val="22"/>
                <w:szCs w:val="22"/>
              </w:rPr>
              <w:fldChar w:fldCharType="begin"/>
            </w:r>
            <w:r w:rsidR="006C272C" w:rsidRPr="006C272C">
              <w:rPr>
                <w:rFonts w:ascii="Tahoma" w:hAnsi="Tahoma" w:cs="Tahoma"/>
                <w:noProof/>
                <w:webHidden/>
                <w:sz w:val="22"/>
                <w:szCs w:val="22"/>
              </w:rPr>
              <w:instrText xml:space="preserve"> PAGEREF _Toc49771268 \h </w:instrText>
            </w:r>
            <w:r w:rsidR="006C272C" w:rsidRPr="006C272C">
              <w:rPr>
                <w:rFonts w:ascii="Tahoma" w:hAnsi="Tahoma" w:cs="Tahoma"/>
                <w:noProof/>
                <w:webHidden/>
                <w:sz w:val="22"/>
                <w:szCs w:val="22"/>
              </w:rPr>
            </w:r>
            <w:r w:rsidR="006C272C" w:rsidRPr="006C272C">
              <w:rPr>
                <w:rFonts w:ascii="Tahoma" w:hAnsi="Tahoma" w:cs="Tahoma"/>
                <w:noProof/>
                <w:webHidden/>
                <w:sz w:val="22"/>
                <w:szCs w:val="22"/>
              </w:rPr>
              <w:fldChar w:fldCharType="separate"/>
            </w:r>
            <w:r w:rsidR="006C272C" w:rsidRPr="006C272C">
              <w:rPr>
                <w:rFonts w:ascii="Tahoma" w:hAnsi="Tahoma" w:cs="Tahoma"/>
                <w:noProof/>
                <w:webHidden/>
                <w:sz w:val="22"/>
                <w:szCs w:val="22"/>
              </w:rPr>
              <w:t>16</w:t>
            </w:r>
            <w:r w:rsidR="006C272C" w:rsidRPr="006C272C">
              <w:rPr>
                <w:rFonts w:ascii="Tahoma" w:hAnsi="Tahoma" w:cs="Tahoma"/>
                <w:noProof/>
                <w:webHidden/>
                <w:sz w:val="22"/>
                <w:szCs w:val="22"/>
              </w:rPr>
              <w:fldChar w:fldCharType="end"/>
            </w:r>
          </w:hyperlink>
        </w:p>
        <w:p w14:paraId="6FB6D8BE" w14:textId="015B924D" w:rsidR="006C272C" w:rsidRPr="006C272C" w:rsidRDefault="006C272C">
          <w:pPr>
            <w:rPr>
              <w:rFonts w:ascii="Tahoma" w:hAnsi="Tahoma" w:cs="Tahoma"/>
              <w:sz w:val="22"/>
              <w:szCs w:val="22"/>
            </w:rPr>
          </w:pPr>
          <w:r w:rsidRPr="006C272C">
            <w:rPr>
              <w:rFonts w:ascii="Tahoma" w:hAnsi="Tahoma" w:cs="Tahoma"/>
              <w:b/>
              <w:bCs/>
              <w:noProof/>
              <w:sz w:val="22"/>
              <w:szCs w:val="22"/>
            </w:rPr>
            <w:fldChar w:fldCharType="end"/>
          </w:r>
        </w:p>
      </w:sdtContent>
    </w:sdt>
    <w:p w14:paraId="1247C5D0" w14:textId="6319FEDD" w:rsidR="00E30FB6" w:rsidRPr="00FA29FF" w:rsidRDefault="006C272C" w:rsidP="006C272C">
      <w:pPr>
        <w:spacing w:before="240" w:after="240"/>
        <w:rPr>
          <w:rFonts w:ascii="Tahoma" w:hAnsi="Tahoma" w:cs="Tahoma"/>
          <w:b/>
          <w:sz w:val="22"/>
          <w:szCs w:val="22"/>
          <w:lang w:val="ro-RO"/>
        </w:rPr>
      </w:pPr>
      <w:r>
        <w:rPr>
          <w:rFonts w:ascii="Tahoma" w:hAnsi="Tahoma" w:cs="Tahoma"/>
          <w:b/>
          <w:sz w:val="22"/>
          <w:szCs w:val="22"/>
          <w:lang w:val="ro-RO"/>
        </w:rPr>
        <w:t>ANEXE</w:t>
      </w:r>
    </w:p>
    <w:tbl>
      <w:tblPr>
        <w:tblW w:w="9168" w:type="dxa"/>
        <w:jc w:val="center"/>
        <w:tblLayout w:type="fixed"/>
        <w:tblLook w:val="0000" w:firstRow="0" w:lastRow="0" w:firstColumn="0" w:lastColumn="0" w:noHBand="0" w:noVBand="0"/>
      </w:tblPr>
      <w:tblGrid>
        <w:gridCol w:w="8566"/>
        <w:gridCol w:w="602"/>
      </w:tblGrid>
      <w:tr w:rsidR="00FA5F40" w:rsidRPr="00FA29FF" w14:paraId="1EAB252B" w14:textId="77777777">
        <w:trPr>
          <w:jc w:val="center"/>
        </w:trPr>
        <w:tc>
          <w:tcPr>
            <w:tcW w:w="8566" w:type="dxa"/>
            <w:vAlign w:val="center"/>
          </w:tcPr>
          <w:p w14:paraId="7B802146" w14:textId="0D8A8DE2" w:rsidR="00574BD1" w:rsidRPr="00FA29FF" w:rsidRDefault="00042AD4" w:rsidP="00DB7ED9">
            <w:pPr>
              <w:spacing w:before="120" w:after="120"/>
              <w:rPr>
                <w:rFonts w:ascii="Tahoma" w:hAnsi="Tahoma" w:cs="Tahoma"/>
                <w:sz w:val="22"/>
                <w:szCs w:val="22"/>
                <w:lang w:val="ro-RO"/>
              </w:rPr>
            </w:pPr>
            <w:r w:rsidRPr="00FA29FF">
              <w:rPr>
                <w:rFonts w:ascii="Tahoma" w:hAnsi="Tahoma" w:cs="Tahoma"/>
                <w:sz w:val="22"/>
                <w:szCs w:val="22"/>
                <w:lang w:val="ro-RO"/>
              </w:rPr>
              <w:t xml:space="preserve">Anexa </w:t>
            </w:r>
            <w:r w:rsidR="00EC012E" w:rsidRPr="00FA29FF">
              <w:rPr>
                <w:rFonts w:ascii="Tahoma" w:hAnsi="Tahoma" w:cs="Tahoma"/>
                <w:sz w:val="22"/>
                <w:szCs w:val="22"/>
                <w:lang w:val="ro-RO"/>
              </w:rPr>
              <w:t xml:space="preserve">1 </w:t>
            </w:r>
            <w:r w:rsidR="00574BD1" w:rsidRPr="00FA29FF">
              <w:rPr>
                <w:rFonts w:ascii="Tahoma" w:hAnsi="Tahoma" w:cs="Tahoma"/>
                <w:sz w:val="22"/>
                <w:szCs w:val="22"/>
                <w:lang w:val="ro-RO"/>
              </w:rPr>
              <w:t>Diagrama procesului de func</w:t>
            </w:r>
            <w:r w:rsidR="00BC504B" w:rsidRPr="00FA29FF">
              <w:rPr>
                <w:rFonts w:ascii="Tahoma" w:hAnsi="Tahoma" w:cs="Tahoma"/>
                <w:sz w:val="22"/>
                <w:szCs w:val="22"/>
                <w:lang w:val="ro-RO"/>
              </w:rPr>
              <w:t>ț</w:t>
            </w:r>
            <w:r w:rsidR="00574BD1" w:rsidRPr="00FA29FF">
              <w:rPr>
                <w:rFonts w:ascii="Tahoma" w:hAnsi="Tahoma" w:cs="Tahoma"/>
                <w:sz w:val="22"/>
                <w:szCs w:val="22"/>
                <w:lang w:val="ro-RO"/>
              </w:rPr>
              <w:t xml:space="preserve">ionare a </w:t>
            </w:r>
            <w:r w:rsidR="00DB7ED9" w:rsidRPr="00FA29FF">
              <w:rPr>
                <w:rFonts w:ascii="Tahoma" w:hAnsi="Tahoma" w:cs="Tahoma"/>
                <w:sz w:val="22"/>
                <w:szCs w:val="22"/>
                <w:lang w:val="ro-RO"/>
              </w:rPr>
              <w:t>p</w:t>
            </w:r>
            <w:r w:rsidR="0060560B" w:rsidRPr="00FA29FF">
              <w:rPr>
                <w:rFonts w:ascii="Tahoma" w:hAnsi="Tahoma" w:cs="Tahoma"/>
                <w:sz w:val="22"/>
                <w:szCs w:val="22"/>
                <w:lang w:val="ro-RO"/>
              </w:rPr>
              <w:t>ie</w:t>
            </w:r>
            <w:r w:rsidR="00BC504B" w:rsidRPr="00FA29FF">
              <w:rPr>
                <w:rFonts w:ascii="Tahoma" w:hAnsi="Tahoma" w:cs="Tahoma"/>
                <w:sz w:val="22"/>
                <w:szCs w:val="22"/>
                <w:lang w:val="ro-RO"/>
              </w:rPr>
              <w:t>ț</w:t>
            </w:r>
            <w:r w:rsidR="0060560B" w:rsidRPr="00FA29FF">
              <w:rPr>
                <w:rFonts w:ascii="Tahoma" w:hAnsi="Tahoma" w:cs="Tahoma"/>
                <w:sz w:val="22"/>
                <w:szCs w:val="22"/>
                <w:lang w:val="ro-RO"/>
              </w:rPr>
              <w:t xml:space="preserve">ei </w:t>
            </w:r>
            <w:r w:rsidR="008A28A6" w:rsidRPr="00FA29FF">
              <w:rPr>
                <w:rFonts w:ascii="Tahoma" w:hAnsi="Tahoma" w:cs="Tahoma"/>
                <w:sz w:val="22"/>
                <w:szCs w:val="22"/>
                <w:lang w:val="ro-RO"/>
              </w:rPr>
              <w:t xml:space="preserve">produselor flexibile pe termen mediu și lung </w:t>
            </w:r>
            <w:r w:rsidR="00070AA6">
              <w:rPr>
                <w:rFonts w:ascii="Tahoma" w:hAnsi="Tahoma" w:cs="Tahoma"/>
                <w:sz w:val="22"/>
                <w:szCs w:val="22"/>
                <w:lang w:val="ro-RO"/>
              </w:rPr>
              <w:t>de gaze naturale …</w:t>
            </w:r>
            <w:r w:rsidR="006C272C">
              <w:rPr>
                <w:rFonts w:ascii="Tahoma" w:hAnsi="Tahoma" w:cs="Tahoma"/>
                <w:sz w:val="22"/>
                <w:szCs w:val="22"/>
                <w:lang w:val="ro-RO"/>
              </w:rPr>
              <w:t>…………………………………………………………….</w:t>
            </w:r>
            <w:r w:rsidR="0060560B" w:rsidRPr="00FA29FF">
              <w:rPr>
                <w:rFonts w:ascii="Tahoma" w:hAnsi="Tahoma" w:cs="Tahoma"/>
                <w:sz w:val="22"/>
                <w:szCs w:val="22"/>
                <w:lang w:val="ro-RO"/>
              </w:rPr>
              <w:t>….</w:t>
            </w:r>
            <w:r w:rsidR="00700CC1" w:rsidRPr="00FA29FF">
              <w:rPr>
                <w:rFonts w:ascii="Tahoma" w:hAnsi="Tahoma" w:cs="Tahoma"/>
                <w:sz w:val="22"/>
                <w:szCs w:val="22"/>
                <w:lang w:val="ro-RO"/>
              </w:rPr>
              <w:t>………</w:t>
            </w:r>
            <w:r w:rsidR="00070AA6">
              <w:rPr>
                <w:rFonts w:ascii="Tahoma" w:hAnsi="Tahoma" w:cs="Tahoma"/>
                <w:sz w:val="22"/>
                <w:szCs w:val="22"/>
                <w:lang w:val="ro-RO"/>
              </w:rPr>
              <w:t>.</w:t>
            </w:r>
          </w:p>
        </w:tc>
        <w:tc>
          <w:tcPr>
            <w:tcW w:w="602" w:type="dxa"/>
            <w:vAlign w:val="bottom"/>
          </w:tcPr>
          <w:p w14:paraId="7D897DC7" w14:textId="77777777" w:rsidR="00574BD1" w:rsidRPr="00FA29FF" w:rsidRDefault="000E125B" w:rsidP="0043362F">
            <w:pPr>
              <w:spacing w:line="480" w:lineRule="auto"/>
              <w:jc w:val="center"/>
              <w:rPr>
                <w:rFonts w:ascii="Tahoma" w:hAnsi="Tahoma" w:cs="Tahoma"/>
                <w:sz w:val="22"/>
                <w:szCs w:val="22"/>
                <w:lang w:val="ro-RO"/>
              </w:rPr>
            </w:pPr>
            <w:r w:rsidRPr="00FA29FF">
              <w:rPr>
                <w:rFonts w:ascii="Tahoma" w:hAnsi="Tahoma" w:cs="Tahoma"/>
                <w:sz w:val="22"/>
                <w:szCs w:val="22"/>
                <w:lang w:val="ro-RO"/>
              </w:rPr>
              <w:t>1</w:t>
            </w:r>
            <w:r w:rsidR="000C0D4A" w:rsidRPr="00FA29FF">
              <w:rPr>
                <w:rFonts w:ascii="Tahoma" w:hAnsi="Tahoma" w:cs="Tahoma"/>
                <w:sz w:val="22"/>
                <w:szCs w:val="22"/>
                <w:lang w:val="ro-RO"/>
              </w:rPr>
              <w:t>7</w:t>
            </w:r>
          </w:p>
        </w:tc>
      </w:tr>
      <w:tr w:rsidR="00FA5F40" w:rsidRPr="00FA29FF" w14:paraId="4B1EAA8C" w14:textId="77777777">
        <w:trPr>
          <w:jc w:val="center"/>
        </w:trPr>
        <w:tc>
          <w:tcPr>
            <w:tcW w:w="8566" w:type="dxa"/>
            <w:vAlign w:val="center"/>
          </w:tcPr>
          <w:p w14:paraId="26BDAF6D" w14:textId="77777777" w:rsidR="0074643F" w:rsidRPr="00FA29FF" w:rsidDel="00042AD4" w:rsidRDefault="0074643F" w:rsidP="00A2757D">
            <w:pPr>
              <w:spacing w:before="120" w:after="120"/>
              <w:rPr>
                <w:rFonts w:ascii="Tahoma" w:hAnsi="Tahoma" w:cs="Tahoma"/>
                <w:sz w:val="22"/>
                <w:szCs w:val="22"/>
                <w:lang w:val="ro-RO"/>
              </w:rPr>
            </w:pPr>
            <w:r w:rsidRPr="00FA29FF">
              <w:rPr>
                <w:rFonts w:ascii="Tahoma" w:hAnsi="Tahoma" w:cs="Tahoma"/>
                <w:sz w:val="22"/>
                <w:szCs w:val="22"/>
                <w:lang w:val="ro-RO"/>
              </w:rPr>
              <w:t>Anexa 2 Anun</w:t>
            </w:r>
            <w:r w:rsidR="00BC504B" w:rsidRPr="00FA29FF">
              <w:rPr>
                <w:rFonts w:ascii="Tahoma" w:hAnsi="Tahoma" w:cs="Tahoma"/>
                <w:sz w:val="22"/>
                <w:szCs w:val="22"/>
                <w:lang w:val="ro-RO"/>
              </w:rPr>
              <w:t>ț</w:t>
            </w:r>
            <w:r w:rsidR="0060560B" w:rsidRPr="00FA29FF">
              <w:rPr>
                <w:rFonts w:ascii="Tahoma" w:hAnsi="Tahoma" w:cs="Tahoma"/>
                <w:sz w:val="22"/>
                <w:szCs w:val="22"/>
                <w:lang w:val="ro-RO"/>
              </w:rPr>
              <w:t xml:space="preserve"> </w:t>
            </w:r>
            <w:r w:rsidR="00536A63" w:rsidRPr="00FA29FF">
              <w:rPr>
                <w:rFonts w:ascii="Tahoma" w:hAnsi="Tahoma" w:cs="Tahoma"/>
                <w:sz w:val="22"/>
                <w:szCs w:val="22"/>
                <w:lang w:val="ro-RO"/>
              </w:rPr>
              <w:t xml:space="preserve">de </w:t>
            </w:r>
            <w:r w:rsidRPr="00FA29FF">
              <w:rPr>
                <w:rFonts w:ascii="Tahoma" w:hAnsi="Tahoma" w:cs="Tahoma"/>
                <w:sz w:val="22"/>
                <w:szCs w:val="22"/>
                <w:lang w:val="ro-RO"/>
              </w:rPr>
              <w:t>organizare</w:t>
            </w:r>
            <w:r w:rsidR="00536A63" w:rsidRPr="00FA29FF">
              <w:rPr>
                <w:rFonts w:ascii="Tahoma" w:hAnsi="Tahoma" w:cs="Tahoma"/>
                <w:sz w:val="22"/>
                <w:szCs w:val="22"/>
                <w:lang w:val="ro-RO"/>
              </w:rPr>
              <w:t xml:space="preserve"> </w:t>
            </w:r>
            <w:r w:rsidR="0060560B" w:rsidRPr="00FA29FF">
              <w:rPr>
                <w:rFonts w:ascii="Tahoma" w:hAnsi="Tahoma" w:cs="Tahoma"/>
                <w:sz w:val="22"/>
                <w:szCs w:val="22"/>
                <w:lang w:val="ro-RO"/>
              </w:rPr>
              <w:t>a</w:t>
            </w:r>
            <w:r w:rsidRPr="00FA29FF">
              <w:rPr>
                <w:rFonts w:ascii="Tahoma" w:hAnsi="Tahoma" w:cs="Tahoma"/>
                <w:sz w:val="22"/>
                <w:szCs w:val="22"/>
                <w:lang w:val="ro-RO"/>
              </w:rPr>
              <w:t xml:space="preserve"> sesiun</w:t>
            </w:r>
            <w:r w:rsidR="0060560B" w:rsidRPr="00FA29FF">
              <w:rPr>
                <w:rFonts w:ascii="Tahoma" w:hAnsi="Tahoma" w:cs="Tahoma"/>
                <w:sz w:val="22"/>
                <w:szCs w:val="22"/>
                <w:lang w:val="ro-RO"/>
              </w:rPr>
              <w:t>ii</w:t>
            </w:r>
            <w:r w:rsidRPr="00FA29FF">
              <w:rPr>
                <w:rFonts w:ascii="Tahoma" w:hAnsi="Tahoma" w:cs="Tahoma"/>
                <w:sz w:val="22"/>
                <w:szCs w:val="22"/>
                <w:lang w:val="ro-RO"/>
              </w:rPr>
              <w:t xml:space="preserve"> de licita</w:t>
            </w:r>
            <w:r w:rsidR="00BC504B" w:rsidRPr="00FA29FF">
              <w:rPr>
                <w:rFonts w:ascii="Tahoma" w:hAnsi="Tahoma" w:cs="Tahoma"/>
                <w:sz w:val="22"/>
                <w:szCs w:val="22"/>
                <w:lang w:val="ro-RO"/>
              </w:rPr>
              <w:t>ț</w:t>
            </w:r>
            <w:r w:rsidRPr="00FA29FF">
              <w:rPr>
                <w:rFonts w:ascii="Tahoma" w:hAnsi="Tahoma" w:cs="Tahoma"/>
                <w:sz w:val="22"/>
                <w:szCs w:val="22"/>
                <w:lang w:val="ro-RO"/>
              </w:rPr>
              <w:t>ie</w:t>
            </w:r>
            <w:r w:rsidR="00700CC1" w:rsidRPr="00FA29FF">
              <w:rPr>
                <w:rFonts w:ascii="Tahoma" w:hAnsi="Tahoma" w:cs="Tahoma"/>
                <w:sz w:val="22"/>
                <w:szCs w:val="22"/>
                <w:lang w:val="ro-RO"/>
              </w:rPr>
              <w:t>…</w:t>
            </w:r>
            <w:r w:rsidR="00E30FB6" w:rsidRPr="00FA29FF">
              <w:rPr>
                <w:rFonts w:ascii="Tahoma" w:hAnsi="Tahoma" w:cs="Tahoma"/>
                <w:sz w:val="22"/>
                <w:szCs w:val="22"/>
                <w:lang w:val="ro-RO"/>
              </w:rPr>
              <w:t>……</w:t>
            </w:r>
            <w:r w:rsidR="00700CC1" w:rsidRPr="00FA29FF">
              <w:rPr>
                <w:rFonts w:ascii="Tahoma" w:hAnsi="Tahoma" w:cs="Tahoma"/>
                <w:sz w:val="22"/>
                <w:szCs w:val="22"/>
                <w:lang w:val="ro-RO"/>
              </w:rPr>
              <w:t>………………</w:t>
            </w:r>
            <w:r w:rsidR="0060560B" w:rsidRPr="00FA29FF">
              <w:rPr>
                <w:rFonts w:ascii="Tahoma" w:hAnsi="Tahoma" w:cs="Tahoma"/>
                <w:sz w:val="22"/>
                <w:szCs w:val="22"/>
                <w:lang w:val="ro-RO"/>
              </w:rPr>
              <w:t>……………………….</w:t>
            </w:r>
            <w:r w:rsidR="00700CC1" w:rsidRPr="00FA29FF">
              <w:rPr>
                <w:rFonts w:ascii="Tahoma" w:hAnsi="Tahoma" w:cs="Tahoma"/>
                <w:sz w:val="22"/>
                <w:szCs w:val="22"/>
                <w:lang w:val="ro-RO"/>
              </w:rPr>
              <w:t>…</w:t>
            </w:r>
          </w:p>
        </w:tc>
        <w:tc>
          <w:tcPr>
            <w:tcW w:w="602" w:type="dxa"/>
            <w:vAlign w:val="bottom"/>
          </w:tcPr>
          <w:p w14:paraId="55FFA30A" w14:textId="77777777" w:rsidR="0074643F" w:rsidRPr="00FA29FF" w:rsidDel="003C7EAE" w:rsidRDefault="000E125B" w:rsidP="0043362F">
            <w:pPr>
              <w:spacing w:line="480" w:lineRule="auto"/>
              <w:jc w:val="center"/>
              <w:rPr>
                <w:rFonts w:ascii="Tahoma" w:hAnsi="Tahoma" w:cs="Tahoma"/>
                <w:sz w:val="22"/>
                <w:szCs w:val="22"/>
                <w:lang w:val="ro-RO"/>
              </w:rPr>
            </w:pPr>
            <w:r w:rsidRPr="00FA29FF">
              <w:rPr>
                <w:rFonts w:ascii="Tahoma" w:hAnsi="Tahoma" w:cs="Tahoma"/>
                <w:sz w:val="22"/>
                <w:szCs w:val="22"/>
                <w:lang w:val="ro-RO"/>
              </w:rPr>
              <w:t>1</w:t>
            </w:r>
            <w:r w:rsidR="000C0D4A" w:rsidRPr="00FA29FF">
              <w:rPr>
                <w:rFonts w:ascii="Tahoma" w:hAnsi="Tahoma" w:cs="Tahoma"/>
                <w:sz w:val="22"/>
                <w:szCs w:val="22"/>
                <w:lang w:val="ro-RO"/>
              </w:rPr>
              <w:t>8</w:t>
            </w:r>
          </w:p>
        </w:tc>
      </w:tr>
      <w:tr w:rsidR="00FA5F40" w:rsidRPr="00FA29FF" w14:paraId="6A1C9C99" w14:textId="77777777">
        <w:trPr>
          <w:jc w:val="center"/>
        </w:trPr>
        <w:tc>
          <w:tcPr>
            <w:tcW w:w="8566" w:type="dxa"/>
            <w:vAlign w:val="center"/>
          </w:tcPr>
          <w:p w14:paraId="7281969F" w14:textId="008582F1" w:rsidR="00ED098D" w:rsidRPr="00FA29FF" w:rsidRDefault="00ED098D" w:rsidP="00ED098D">
            <w:pPr>
              <w:spacing w:before="120" w:after="120"/>
              <w:rPr>
                <w:rFonts w:ascii="Tahoma" w:hAnsi="Tahoma" w:cs="Tahoma"/>
                <w:sz w:val="22"/>
                <w:szCs w:val="22"/>
                <w:lang w:val="ro-RO"/>
              </w:rPr>
            </w:pPr>
            <w:r w:rsidRPr="00FA29FF" w:rsidDel="008E7BE1">
              <w:rPr>
                <w:rFonts w:ascii="Tahoma" w:hAnsi="Tahoma" w:cs="Tahoma"/>
                <w:sz w:val="22"/>
                <w:szCs w:val="22"/>
                <w:lang w:val="ro-RO"/>
              </w:rPr>
              <w:t xml:space="preserve">Anexa 3 </w:t>
            </w:r>
            <w:r w:rsidRPr="00FA29FF">
              <w:rPr>
                <w:rFonts w:ascii="Tahoma" w:hAnsi="Tahoma" w:cs="Tahoma"/>
                <w:sz w:val="22"/>
                <w:szCs w:val="22"/>
                <w:lang w:val="ro-RO"/>
              </w:rPr>
              <w:t xml:space="preserve">Notificare privind oferta </w:t>
            </w:r>
            <w:r w:rsidR="000E125B" w:rsidRPr="00FA29FF">
              <w:rPr>
                <w:rFonts w:ascii="Tahoma" w:hAnsi="Tahoma" w:cs="Tahoma"/>
                <w:sz w:val="22"/>
                <w:szCs w:val="22"/>
                <w:lang w:val="ro-RO"/>
              </w:rPr>
              <w:t xml:space="preserve">inițiatoare </w:t>
            </w:r>
            <w:r w:rsidRPr="00FA29FF">
              <w:rPr>
                <w:rFonts w:ascii="Tahoma" w:hAnsi="Tahoma" w:cs="Tahoma"/>
                <w:sz w:val="22"/>
                <w:szCs w:val="22"/>
                <w:lang w:val="ro-RO"/>
              </w:rPr>
              <w:t>vânzare</w:t>
            </w:r>
            <w:r w:rsidR="000E125B" w:rsidRPr="00FA29FF">
              <w:rPr>
                <w:rFonts w:ascii="Tahoma" w:hAnsi="Tahoma" w:cs="Tahoma"/>
                <w:sz w:val="22"/>
                <w:szCs w:val="22"/>
                <w:lang w:val="ro-RO"/>
              </w:rPr>
              <w:t xml:space="preserve"> </w:t>
            </w:r>
            <w:r w:rsidRPr="00FA29FF">
              <w:rPr>
                <w:rFonts w:ascii="Tahoma" w:hAnsi="Tahoma" w:cs="Tahoma"/>
                <w:sz w:val="22"/>
                <w:szCs w:val="22"/>
                <w:lang w:val="ro-RO"/>
              </w:rPr>
              <w:t>……………………………</w:t>
            </w:r>
            <w:r w:rsidR="00F3673F" w:rsidRPr="00FA29FF">
              <w:rPr>
                <w:rFonts w:ascii="Tahoma" w:hAnsi="Tahoma" w:cs="Tahoma"/>
                <w:sz w:val="22"/>
                <w:szCs w:val="22"/>
                <w:lang w:val="ro-RO"/>
              </w:rPr>
              <w:t>..</w:t>
            </w:r>
            <w:r w:rsidRPr="00FA29FF">
              <w:rPr>
                <w:rFonts w:ascii="Tahoma" w:hAnsi="Tahoma" w:cs="Tahoma"/>
                <w:sz w:val="22"/>
                <w:szCs w:val="22"/>
                <w:lang w:val="ro-RO"/>
              </w:rPr>
              <w:t>…….</w:t>
            </w:r>
            <w:r w:rsidRPr="00FA29FF" w:rsidDel="008E7BE1">
              <w:rPr>
                <w:rFonts w:ascii="Tahoma" w:hAnsi="Tahoma" w:cs="Tahoma"/>
                <w:sz w:val="22"/>
                <w:szCs w:val="22"/>
                <w:lang w:val="ro-RO"/>
              </w:rPr>
              <w:t>…….….</w:t>
            </w:r>
            <w:r w:rsidR="0075147A" w:rsidRPr="00FA29FF">
              <w:rPr>
                <w:rFonts w:ascii="Tahoma" w:hAnsi="Tahoma" w:cs="Tahoma"/>
                <w:sz w:val="22"/>
                <w:szCs w:val="22"/>
                <w:lang w:val="ro-RO"/>
              </w:rPr>
              <w:t>.</w:t>
            </w:r>
          </w:p>
        </w:tc>
        <w:tc>
          <w:tcPr>
            <w:tcW w:w="602" w:type="dxa"/>
            <w:vAlign w:val="bottom"/>
          </w:tcPr>
          <w:p w14:paraId="707C42D3" w14:textId="77777777" w:rsidR="00ED098D" w:rsidRPr="00FA29FF" w:rsidRDefault="000C0D4A" w:rsidP="0043362F">
            <w:pPr>
              <w:spacing w:line="480" w:lineRule="auto"/>
              <w:jc w:val="center"/>
              <w:rPr>
                <w:rFonts w:ascii="Tahoma" w:hAnsi="Tahoma" w:cs="Tahoma"/>
                <w:sz w:val="22"/>
                <w:szCs w:val="22"/>
                <w:lang w:val="ro-RO"/>
              </w:rPr>
            </w:pPr>
            <w:r w:rsidRPr="00FA29FF">
              <w:rPr>
                <w:rFonts w:ascii="Tahoma" w:hAnsi="Tahoma" w:cs="Tahoma"/>
                <w:sz w:val="22"/>
                <w:szCs w:val="22"/>
                <w:lang w:val="ro-RO"/>
              </w:rPr>
              <w:t>19</w:t>
            </w:r>
          </w:p>
        </w:tc>
      </w:tr>
      <w:tr w:rsidR="00FA5F40" w:rsidRPr="00FA29FF" w14:paraId="13D663E9" w14:textId="77777777">
        <w:trPr>
          <w:jc w:val="center"/>
        </w:trPr>
        <w:tc>
          <w:tcPr>
            <w:tcW w:w="8566" w:type="dxa"/>
            <w:vAlign w:val="center"/>
          </w:tcPr>
          <w:p w14:paraId="66B094D6" w14:textId="08EFC0F1" w:rsidR="00ED098D" w:rsidRPr="00FA29FF" w:rsidRDefault="00ED098D" w:rsidP="00ED098D">
            <w:pPr>
              <w:spacing w:before="120" w:after="120"/>
              <w:rPr>
                <w:rFonts w:ascii="Tahoma" w:hAnsi="Tahoma" w:cs="Tahoma"/>
                <w:sz w:val="22"/>
                <w:szCs w:val="22"/>
                <w:lang w:val="ro-RO"/>
              </w:rPr>
            </w:pPr>
            <w:r w:rsidRPr="00FA29FF">
              <w:rPr>
                <w:rFonts w:ascii="Tahoma" w:hAnsi="Tahoma" w:cs="Tahoma"/>
                <w:sz w:val="22"/>
                <w:szCs w:val="22"/>
                <w:lang w:val="ro-RO"/>
              </w:rPr>
              <w:t xml:space="preserve">Anexa 4 Notificare privind oferta </w:t>
            </w:r>
            <w:r w:rsidR="000E125B" w:rsidRPr="00FA29FF">
              <w:rPr>
                <w:rFonts w:ascii="Tahoma" w:hAnsi="Tahoma" w:cs="Tahoma"/>
                <w:sz w:val="22"/>
                <w:szCs w:val="22"/>
                <w:lang w:val="ro-RO"/>
              </w:rPr>
              <w:t xml:space="preserve">inițiatoare </w:t>
            </w:r>
            <w:r w:rsidRPr="00FA29FF">
              <w:rPr>
                <w:rFonts w:ascii="Tahoma" w:hAnsi="Tahoma" w:cs="Tahoma"/>
                <w:sz w:val="22"/>
                <w:szCs w:val="22"/>
                <w:lang w:val="ro-RO"/>
              </w:rPr>
              <w:t>cumpărare</w:t>
            </w:r>
            <w:r w:rsidR="000E125B" w:rsidRPr="00FA29FF">
              <w:rPr>
                <w:rFonts w:ascii="Tahoma" w:hAnsi="Tahoma" w:cs="Tahoma"/>
                <w:sz w:val="22"/>
                <w:szCs w:val="22"/>
                <w:lang w:val="ro-RO"/>
              </w:rPr>
              <w:t xml:space="preserve"> </w:t>
            </w:r>
            <w:r w:rsidRPr="00FA29FF">
              <w:rPr>
                <w:rFonts w:ascii="Tahoma" w:hAnsi="Tahoma" w:cs="Tahoma"/>
                <w:sz w:val="22"/>
                <w:szCs w:val="22"/>
                <w:lang w:val="ro-RO"/>
              </w:rPr>
              <w:t>……...………………………</w:t>
            </w:r>
            <w:r w:rsidR="00F3673F" w:rsidRPr="00FA29FF">
              <w:rPr>
                <w:rFonts w:ascii="Tahoma" w:hAnsi="Tahoma" w:cs="Tahoma"/>
                <w:sz w:val="22"/>
                <w:szCs w:val="22"/>
                <w:lang w:val="ro-RO"/>
              </w:rPr>
              <w:t>..</w:t>
            </w:r>
            <w:r w:rsidR="000E125B" w:rsidRPr="00FA29FF">
              <w:rPr>
                <w:rFonts w:ascii="Tahoma" w:hAnsi="Tahoma" w:cs="Tahoma"/>
                <w:sz w:val="22"/>
                <w:szCs w:val="22"/>
                <w:lang w:val="ro-RO"/>
              </w:rPr>
              <w:t>…</w:t>
            </w:r>
            <w:r w:rsidRPr="00FA29FF">
              <w:rPr>
                <w:rFonts w:ascii="Tahoma" w:hAnsi="Tahoma" w:cs="Tahoma"/>
                <w:sz w:val="22"/>
                <w:szCs w:val="22"/>
                <w:lang w:val="ro-RO"/>
              </w:rPr>
              <w:t>……..</w:t>
            </w:r>
          </w:p>
        </w:tc>
        <w:tc>
          <w:tcPr>
            <w:tcW w:w="602" w:type="dxa"/>
            <w:vAlign w:val="bottom"/>
          </w:tcPr>
          <w:p w14:paraId="1F4ACE3B" w14:textId="77777777" w:rsidR="00ED098D" w:rsidRPr="00FA29FF" w:rsidRDefault="009D3181" w:rsidP="0043362F">
            <w:pPr>
              <w:spacing w:line="480" w:lineRule="auto"/>
              <w:jc w:val="center"/>
              <w:rPr>
                <w:rFonts w:ascii="Tahoma" w:hAnsi="Tahoma" w:cs="Tahoma"/>
                <w:sz w:val="22"/>
                <w:szCs w:val="22"/>
                <w:lang w:val="ro-RO"/>
              </w:rPr>
            </w:pPr>
            <w:r w:rsidRPr="00FA29FF">
              <w:rPr>
                <w:rFonts w:ascii="Tahoma" w:hAnsi="Tahoma" w:cs="Tahoma"/>
                <w:sz w:val="22"/>
                <w:szCs w:val="22"/>
                <w:lang w:val="ro-RO"/>
              </w:rPr>
              <w:t>2</w:t>
            </w:r>
            <w:r w:rsidR="000C0D4A" w:rsidRPr="00FA29FF">
              <w:rPr>
                <w:rFonts w:ascii="Tahoma" w:hAnsi="Tahoma" w:cs="Tahoma"/>
                <w:sz w:val="22"/>
                <w:szCs w:val="22"/>
                <w:lang w:val="ro-RO"/>
              </w:rPr>
              <w:t>0</w:t>
            </w:r>
          </w:p>
        </w:tc>
      </w:tr>
      <w:tr w:rsidR="00FA5F40" w:rsidRPr="00FA29FF" w14:paraId="050AB044" w14:textId="77777777">
        <w:trPr>
          <w:jc w:val="center"/>
        </w:trPr>
        <w:tc>
          <w:tcPr>
            <w:tcW w:w="8566" w:type="dxa"/>
            <w:vAlign w:val="center"/>
          </w:tcPr>
          <w:p w14:paraId="22C39725" w14:textId="77777777" w:rsidR="00ED098D" w:rsidRPr="00FA29FF" w:rsidRDefault="000E125B" w:rsidP="008E7BE1">
            <w:pPr>
              <w:spacing w:before="120" w:after="120"/>
              <w:rPr>
                <w:rFonts w:ascii="Tahoma" w:hAnsi="Tahoma" w:cs="Tahoma"/>
                <w:sz w:val="22"/>
                <w:szCs w:val="22"/>
                <w:lang w:val="ro-RO"/>
              </w:rPr>
            </w:pPr>
            <w:r w:rsidRPr="00FA29FF">
              <w:rPr>
                <w:rFonts w:ascii="Tahoma" w:hAnsi="Tahoma" w:cs="Tahoma"/>
                <w:sz w:val="22"/>
                <w:szCs w:val="22"/>
                <w:lang w:val="ro-RO"/>
              </w:rPr>
              <w:t>Anexa 5 Intenție participare cu ofertă de răspuns ……………………………………..…………..</w:t>
            </w:r>
          </w:p>
        </w:tc>
        <w:tc>
          <w:tcPr>
            <w:tcW w:w="602" w:type="dxa"/>
            <w:vAlign w:val="bottom"/>
          </w:tcPr>
          <w:p w14:paraId="448A3471" w14:textId="77777777" w:rsidR="00ED098D" w:rsidRPr="00FA29FF" w:rsidRDefault="009D3181" w:rsidP="0043362F">
            <w:pPr>
              <w:spacing w:line="480" w:lineRule="auto"/>
              <w:jc w:val="center"/>
              <w:rPr>
                <w:rFonts w:ascii="Tahoma" w:hAnsi="Tahoma" w:cs="Tahoma"/>
                <w:sz w:val="22"/>
                <w:szCs w:val="22"/>
                <w:lang w:val="ro-RO"/>
              </w:rPr>
            </w:pPr>
            <w:r w:rsidRPr="00FA29FF">
              <w:rPr>
                <w:rFonts w:ascii="Tahoma" w:hAnsi="Tahoma" w:cs="Tahoma"/>
                <w:sz w:val="22"/>
                <w:szCs w:val="22"/>
                <w:lang w:val="ro-RO"/>
              </w:rPr>
              <w:t>2</w:t>
            </w:r>
            <w:r w:rsidR="000C0D4A" w:rsidRPr="00FA29FF">
              <w:rPr>
                <w:rFonts w:ascii="Tahoma" w:hAnsi="Tahoma" w:cs="Tahoma"/>
                <w:sz w:val="22"/>
                <w:szCs w:val="22"/>
                <w:lang w:val="ro-RO"/>
              </w:rPr>
              <w:t>1</w:t>
            </w:r>
          </w:p>
        </w:tc>
      </w:tr>
      <w:tr w:rsidR="00FA5F40" w:rsidRPr="00FA29FF" w14:paraId="0ACAD52E" w14:textId="77777777">
        <w:trPr>
          <w:jc w:val="center"/>
        </w:trPr>
        <w:tc>
          <w:tcPr>
            <w:tcW w:w="8566" w:type="dxa"/>
            <w:vAlign w:val="center"/>
          </w:tcPr>
          <w:p w14:paraId="0618D2AF" w14:textId="32F13F68" w:rsidR="00ED098D" w:rsidRPr="00FA29FF" w:rsidRDefault="00ED098D" w:rsidP="0075147A">
            <w:pPr>
              <w:spacing w:before="120" w:after="120"/>
              <w:rPr>
                <w:rFonts w:ascii="Tahoma" w:hAnsi="Tahoma" w:cs="Tahoma"/>
                <w:sz w:val="22"/>
                <w:szCs w:val="22"/>
                <w:lang w:val="ro-RO"/>
              </w:rPr>
            </w:pPr>
            <w:r w:rsidRPr="00FA29FF">
              <w:rPr>
                <w:rFonts w:ascii="Tahoma" w:hAnsi="Tahoma" w:cs="Tahoma"/>
                <w:sz w:val="22"/>
                <w:szCs w:val="22"/>
                <w:lang w:val="ro-RO"/>
              </w:rPr>
              <w:t xml:space="preserve">Anexa </w:t>
            </w:r>
            <w:r w:rsidR="000E125B" w:rsidRPr="00FA29FF">
              <w:rPr>
                <w:rFonts w:ascii="Tahoma" w:hAnsi="Tahoma" w:cs="Tahoma"/>
                <w:sz w:val="22"/>
                <w:szCs w:val="22"/>
                <w:lang w:val="ro-RO"/>
              </w:rPr>
              <w:t>6</w:t>
            </w:r>
            <w:r w:rsidRPr="00FA29FF">
              <w:rPr>
                <w:rFonts w:ascii="Tahoma" w:hAnsi="Tahoma" w:cs="Tahoma"/>
                <w:sz w:val="22"/>
                <w:szCs w:val="22"/>
                <w:lang w:val="ro-RO"/>
              </w:rPr>
              <w:t xml:space="preserve"> </w:t>
            </w:r>
            <w:r w:rsidR="00F3673F" w:rsidRPr="00FA29FF">
              <w:rPr>
                <w:rFonts w:ascii="Tahoma" w:hAnsi="Tahoma" w:cs="Tahoma"/>
                <w:sz w:val="22"/>
                <w:szCs w:val="22"/>
                <w:lang w:val="ro-RO"/>
              </w:rPr>
              <w:t>Notificare privind oferta de răspuns………………………….</w:t>
            </w:r>
            <w:r w:rsidRPr="00FA29FF">
              <w:rPr>
                <w:rFonts w:ascii="Tahoma" w:hAnsi="Tahoma" w:cs="Tahoma"/>
                <w:sz w:val="22"/>
                <w:szCs w:val="22"/>
                <w:lang w:val="ro-RO"/>
              </w:rPr>
              <w:t>………………</w:t>
            </w:r>
            <w:r w:rsidR="0075147A" w:rsidRPr="00FA29FF">
              <w:rPr>
                <w:rFonts w:ascii="Tahoma" w:hAnsi="Tahoma" w:cs="Tahoma"/>
                <w:sz w:val="22"/>
                <w:szCs w:val="22"/>
                <w:lang w:val="ro-RO"/>
              </w:rPr>
              <w:t>..</w:t>
            </w:r>
            <w:r w:rsidRPr="00FA29FF">
              <w:rPr>
                <w:rFonts w:ascii="Tahoma" w:hAnsi="Tahoma" w:cs="Tahoma"/>
                <w:sz w:val="22"/>
                <w:szCs w:val="22"/>
                <w:lang w:val="ro-RO"/>
              </w:rPr>
              <w:t>…………….</w:t>
            </w:r>
          </w:p>
        </w:tc>
        <w:tc>
          <w:tcPr>
            <w:tcW w:w="602" w:type="dxa"/>
            <w:vAlign w:val="bottom"/>
          </w:tcPr>
          <w:p w14:paraId="01573CF9" w14:textId="77777777" w:rsidR="00ED098D" w:rsidRPr="00FA29FF" w:rsidRDefault="009D3181" w:rsidP="0043362F">
            <w:pPr>
              <w:spacing w:line="480" w:lineRule="auto"/>
              <w:jc w:val="center"/>
              <w:rPr>
                <w:rFonts w:ascii="Tahoma" w:hAnsi="Tahoma" w:cs="Tahoma"/>
                <w:sz w:val="22"/>
                <w:szCs w:val="22"/>
                <w:lang w:val="ro-RO"/>
              </w:rPr>
            </w:pPr>
            <w:r w:rsidRPr="00FA29FF">
              <w:rPr>
                <w:rFonts w:ascii="Tahoma" w:hAnsi="Tahoma" w:cs="Tahoma"/>
                <w:sz w:val="22"/>
                <w:szCs w:val="22"/>
                <w:lang w:val="ro-RO"/>
              </w:rPr>
              <w:t>2</w:t>
            </w:r>
            <w:r w:rsidR="000C0D4A" w:rsidRPr="00FA29FF">
              <w:rPr>
                <w:rFonts w:ascii="Tahoma" w:hAnsi="Tahoma" w:cs="Tahoma"/>
                <w:sz w:val="22"/>
                <w:szCs w:val="22"/>
                <w:lang w:val="ro-RO"/>
              </w:rPr>
              <w:t>2</w:t>
            </w:r>
          </w:p>
        </w:tc>
      </w:tr>
      <w:tr w:rsidR="00FA5F40" w:rsidRPr="00FA29FF" w14:paraId="7D2A2D9B" w14:textId="77777777">
        <w:trPr>
          <w:jc w:val="center"/>
        </w:trPr>
        <w:tc>
          <w:tcPr>
            <w:tcW w:w="8566" w:type="dxa"/>
            <w:vAlign w:val="center"/>
          </w:tcPr>
          <w:p w14:paraId="22610C72" w14:textId="64159454" w:rsidR="00ED098D" w:rsidRPr="00FA29FF" w:rsidRDefault="00ED098D" w:rsidP="00933D13">
            <w:pPr>
              <w:spacing w:before="120" w:after="120"/>
              <w:rPr>
                <w:rFonts w:ascii="Tahoma" w:hAnsi="Tahoma" w:cs="Tahoma"/>
                <w:sz w:val="22"/>
                <w:szCs w:val="22"/>
                <w:lang w:val="ro-RO"/>
              </w:rPr>
            </w:pPr>
            <w:r w:rsidRPr="00FA29FF">
              <w:rPr>
                <w:rFonts w:ascii="Tahoma" w:hAnsi="Tahoma" w:cs="Tahoma"/>
                <w:sz w:val="22"/>
                <w:szCs w:val="22"/>
                <w:lang w:val="ro-RO"/>
              </w:rPr>
              <w:t xml:space="preserve">Anexa </w:t>
            </w:r>
            <w:r w:rsidR="000E125B" w:rsidRPr="00FA29FF">
              <w:rPr>
                <w:rFonts w:ascii="Tahoma" w:hAnsi="Tahoma" w:cs="Tahoma"/>
                <w:sz w:val="22"/>
                <w:szCs w:val="22"/>
                <w:lang w:val="ro-RO"/>
              </w:rPr>
              <w:t>7</w:t>
            </w:r>
            <w:r w:rsidRPr="00FA29FF">
              <w:rPr>
                <w:rFonts w:ascii="Tahoma" w:hAnsi="Tahoma" w:cs="Tahoma"/>
                <w:sz w:val="22"/>
                <w:szCs w:val="22"/>
                <w:lang w:val="ro-RO"/>
              </w:rPr>
              <w:t xml:space="preserve"> </w:t>
            </w:r>
            <w:r w:rsidR="00933D13" w:rsidRPr="00FA29FF">
              <w:rPr>
                <w:rFonts w:ascii="Tahoma" w:hAnsi="Tahoma" w:cs="Tahoma"/>
                <w:sz w:val="22"/>
                <w:szCs w:val="22"/>
                <w:lang w:val="ro-RO"/>
              </w:rPr>
              <w:t>Formular</w:t>
            </w:r>
            <w:r w:rsidRPr="00FA29FF">
              <w:rPr>
                <w:rFonts w:ascii="Tahoma" w:hAnsi="Tahoma" w:cs="Tahoma"/>
                <w:sz w:val="22"/>
                <w:szCs w:val="22"/>
                <w:lang w:val="ro-RO"/>
              </w:rPr>
              <w:t xml:space="preserve"> de </w:t>
            </w:r>
            <w:r w:rsidR="00933D13" w:rsidRPr="00FA29FF">
              <w:rPr>
                <w:rFonts w:ascii="Tahoma" w:hAnsi="Tahoma" w:cs="Tahoma"/>
                <w:sz w:val="22"/>
                <w:szCs w:val="22"/>
                <w:lang w:val="ro-RO"/>
              </w:rPr>
              <w:t xml:space="preserve">încheiere a </w:t>
            </w:r>
            <w:r w:rsidRPr="00FA29FF">
              <w:rPr>
                <w:rFonts w:ascii="Tahoma" w:hAnsi="Tahoma" w:cs="Tahoma"/>
                <w:sz w:val="22"/>
                <w:szCs w:val="22"/>
                <w:lang w:val="ro-RO"/>
              </w:rPr>
              <w:t>tranzac</w:t>
            </w:r>
            <w:r w:rsidR="00BC504B" w:rsidRPr="00FA29FF">
              <w:rPr>
                <w:rFonts w:ascii="Tahoma" w:hAnsi="Tahoma" w:cs="Tahoma"/>
                <w:sz w:val="22"/>
                <w:szCs w:val="22"/>
                <w:lang w:val="ro-RO"/>
              </w:rPr>
              <w:t>ț</w:t>
            </w:r>
            <w:r w:rsidRPr="00FA29FF">
              <w:rPr>
                <w:rFonts w:ascii="Tahoma" w:hAnsi="Tahoma" w:cs="Tahoma"/>
                <w:sz w:val="22"/>
                <w:szCs w:val="22"/>
                <w:lang w:val="ro-RO"/>
              </w:rPr>
              <w:t>i</w:t>
            </w:r>
            <w:r w:rsidR="00F3673F" w:rsidRPr="00FA29FF">
              <w:rPr>
                <w:rFonts w:ascii="Tahoma" w:hAnsi="Tahoma" w:cs="Tahoma"/>
                <w:sz w:val="22"/>
                <w:szCs w:val="22"/>
                <w:lang w:val="ro-RO"/>
              </w:rPr>
              <w:t>ilor……………………..</w:t>
            </w:r>
            <w:r w:rsidR="0075147A" w:rsidRPr="00FA29FF">
              <w:rPr>
                <w:rFonts w:ascii="Tahoma" w:hAnsi="Tahoma" w:cs="Tahoma"/>
                <w:sz w:val="22"/>
                <w:szCs w:val="22"/>
                <w:lang w:val="ro-RO"/>
              </w:rPr>
              <w:t>……………</w:t>
            </w:r>
            <w:r w:rsidRPr="00FA29FF">
              <w:rPr>
                <w:rFonts w:ascii="Tahoma" w:hAnsi="Tahoma" w:cs="Tahoma"/>
                <w:sz w:val="22"/>
                <w:szCs w:val="22"/>
                <w:lang w:val="ro-RO"/>
              </w:rPr>
              <w:t>…………………….</w:t>
            </w:r>
          </w:p>
        </w:tc>
        <w:tc>
          <w:tcPr>
            <w:tcW w:w="602" w:type="dxa"/>
            <w:vAlign w:val="bottom"/>
          </w:tcPr>
          <w:p w14:paraId="00274261" w14:textId="77777777" w:rsidR="00ED098D" w:rsidRPr="00FA29FF" w:rsidRDefault="009D3181" w:rsidP="0043362F">
            <w:pPr>
              <w:spacing w:line="480" w:lineRule="auto"/>
              <w:jc w:val="center"/>
              <w:rPr>
                <w:rFonts w:ascii="Tahoma" w:hAnsi="Tahoma" w:cs="Tahoma"/>
                <w:sz w:val="22"/>
                <w:szCs w:val="22"/>
                <w:lang w:val="ro-RO"/>
              </w:rPr>
            </w:pPr>
            <w:r w:rsidRPr="00FA29FF">
              <w:rPr>
                <w:rFonts w:ascii="Tahoma" w:hAnsi="Tahoma" w:cs="Tahoma"/>
                <w:sz w:val="22"/>
                <w:szCs w:val="22"/>
                <w:lang w:val="ro-RO"/>
              </w:rPr>
              <w:t>2</w:t>
            </w:r>
            <w:r w:rsidR="000C0D4A" w:rsidRPr="00FA29FF">
              <w:rPr>
                <w:rFonts w:ascii="Tahoma" w:hAnsi="Tahoma" w:cs="Tahoma"/>
                <w:sz w:val="22"/>
                <w:szCs w:val="22"/>
                <w:lang w:val="ro-RO"/>
              </w:rPr>
              <w:t>3</w:t>
            </w:r>
          </w:p>
        </w:tc>
      </w:tr>
    </w:tbl>
    <w:p w14:paraId="292423A9" w14:textId="77777777" w:rsidR="0038728C" w:rsidRPr="00FA29FF" w:rsidRDefault="0038728C" w:rsidP="006E4A61">
      <w:pPr>
        <w:spacing w:before="240" w:after="240"/>
        <w:rPr>
          <w:rFonts w:ascii="Tahoma" w:hAnsi="Tahoma" w:cs="Tahoma"/>
          <w:b/>
          <w:sz w:val="22"/>
          <w:szCs w:val="22"/>
          <w:lang w:val="ro-RO"/>
        </w:rPr>
      </w:pPr>
      <w:r w:rsidRPr="00FA29FF">
        <w:rPr>
          <w:rFonts w:ascii="Tahoma" w:hAnsi="Tahoma" w:cs="Tahoma"/>
          <w:b/>
          <w:sz w:val="22"/>
          <w:szCs w:val="22"/>
          <w:lang w:val="ro-RO"/>
        </w:rPr>
        <w:br w:type="page"/>
      </w:r>
      <w:r w:rsidRPr="00FA29FF">
        <w:rPr>
          <w:rFonts w:ascii="Tahoma" w:hAnsi="Tahoma" w:cs="Tahoma"/>
          <w:b/>
          <w:sz w:val="22"/>
          <w:szCs w:val="22"/>
          <w:lang w:val="ro-RO"/>
        </w:rPr>
        <w:lastRenderedPageBreak/>
        <w:t>LISTA DE CONTROL A REVIZIILOR</w:t>
      </w:r>
    </w:p>
    <w:p w14:paraId="6A78C2F7" w14:textId="77777777" w:rsidR="0038728C" w:rsidRPr="00FA29FF" w:rsidRDefault="0038728C">
      <w:pPr>
        <w:spacing w:before="240" w:after="240"/>
        <w:jc w:val="both"/>
        <w:rPr>
          <w:rFonts w:ascii="Tahoma" w:hAnsi="Tahoma" w:cs="Tahoma"/>
          <w:sz w:val="22"/>
          <w:szCs w:val="22"/>
          <w:lang w:val="ro-RO"/>
        </w:rPr>
      </w:pPr>
      <w:r w:rsidRPr="00FA29FF">
        <w:rPr>
          <w:rFonts w:ascii="Tahoma" w:hAnsi="Tahoma" w:cs="Tahoma"/>
          <w:sz w:val="22"/>
          <w:szCs w:val="22"/>
          <w:lang w:val="ro-RO"/>
        </w:rPr>
        <w:t>Documentul revizuit:</w:t>
      </w:r>
    </w:p>
    <w:tbl>
      <w:tblPr>
        <w:tblW w:w="49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703"/>
        <w:gridCol w:w="1851"/>
        <w:gridCol w:w="5963"/>
      </w:tblGrid>
      <w:tr w:rsidR="00FA5F40" w:rsidRPr="00FA29FF" w14:paraId="024F4619" w14:textId="77777777" w:rsidTr="00AE663D">
        <w:trPr>
          <w:jc w:val="center"/>
        </w:trPr>
        <w:tc>
          <w:tcPr>
            <w:tcW w:w="372" w:type="pct"/>
            <w:vAlign w:val="center"/>
          </w:tcPr>
          <w:p w14:paraId="35DC5CE4" w14:textId="77777777" w:rsidR="00182086" w:rsidRPr="00FA29FF" w:rsidRDefault="00182086" w:rsidP="00AE663D">
            <w:pPr>
              <w:spacing w:before="120" w:after="120"/>
              <w:jc w:val="center"/>
              <w:rPr>
                <w:rFonts w:ascii="Tahoma" w:hAnsi="Tahoma" w:cs="Tahoma"/>
                <w:sz w:val="22"/>
                <w:szCs w:val="22"/>
                <w:lang w:val="ro-RO"/>
              </w:rPr>
            </w:pPr>
            <w:r w:rsidRPr="00FA29FF">
              <w:rPr>
                <w:rFonts w:ascii="Tahoma" w:hAnsi="Tahoma" w:cs="Tahoma"/>
                <w:sz w:val="22"/>
                <w:szCs w:val="22"/>
                <w:lang w:val="ro-RO"/>
              </w:rPr>
              <w:t>Nr. crt.</w:t>
            </w:r>
          </w:p>
        </w:tc>
        <w:tc>
          <w:tcPr>
            <w:tcW w:w="382" w:type="pct"/>
            <w:vAlign w:val="center"/>
          </w:tcPr>
          <w:p w14:paraId="61E46487" w14:textId="77777777" w:rsidR="00182086" w:rsidRPr="00FA29FF" w:rsidRDefault="00182086" w:rsidP="00AE663D">
            <w:pPr>
              <w:spacing w:before="120" w:after="120"/>
              <w:jc w:val="center"/>
              <w:rPr>
                <w:rFonts w:ascii="Tahoma" w:hAnsi="Tahoma" w:cs="Tahoma"/>
                <w:sz w:val="22"/>
                <w:szCs w:val="22"/>
                <w:lang w:val="ro-RO"/>
              </w:rPr>
            </w:pPr>
            <w:r w:rsidRPr="00FA29FF">
              <w:rPr>
                <w:rFonts w:ascii="Tahoma" w:hAnsi="Tahoma" w:cs="Tahoma"/>
                <w:sz w:val="22"/>
                <w:szCs w:val="22"/>
                <w:lang w:val="ro-RO"/>
              </w:rPr>
              <w:t>Rev.</w:t>
            </w:r>
          </w:p>
        </w:tc>
        <w:tc>
          <w:tcPr>
            <w:tcW w:w="1006" w:type="pct"/>
            <w:vAlign w:val="center"/>
          </w:tcPr>
          <w:p w14:paraId="11F176BF" w14:textId="77777777" w:rsidR="00182086" w:rsidRPr="00FA29FF" w:rsidRDefault="00182086" w:rsidP="00AE663D">
            <w:pPr>
              <w:spacing w:before="120" w:after="120"/>
              <w:jc w:val="center"/>
              <w:rPr>
                <w:rFonts w:ascii="Tahoma" w:hAnsi="Tahoma" w:cs="Tahoma"/>
                <w:sz w:val="22"/>
                <w:szCs w:val="22"/>
                <w:lang w:val="ro-RO"/>
              </w:rPr>
            </w:pPr>
            <w:r w:rsidRPr="00FA29FF">
              <w:rPr>
                <w:rFonts w:ascii="Tahoma" w:hAnsi="Tahoma" w:cs="Tahoma"/>
                <w:sz w:val="22"/>
                <w:szCs w:val="22"/>
                <w:lang w:val="ro-RO"/>
              </w:rPr>
              <w:t>Data</w:t>
            </w:r>
          </w:p>
        </w:tc>
        <w:tc>
          <w:tcPr>
            <w:tcW w:w="3240" w:type="pct"/>
            <w:vAlign w:val="center"/>
          </w:tcPr>
          <w:p w14:paraId="77653FD8" w14:textId="77777777" w:rsidR="00182086" w:rsidRPr="00FA29FF" w:rsidRDefault="00182086" w:rsidP="00AE663D">
            <w:pPr>
              <w:spacing w:before="120" w:after="120"/>
              <w:jc w:val="center"/>
              <w:rPr>
                <w:rFonts w:ascii="Tahoma" w:hAnsi="Tahoma" w:cs="Tahoma"/>
                <w:i/>
                <w:sz w:val="22"/>
                <w:szCs w:val="22"/>
                <w:lang w:val="ro-RO"/>
              </w:rPr>
            </w:pPr>
            <w:r w:rsidRPr="00FA29FF">
              <w:rPr>
                <w:rFonts w:ascii="Tahoma" w:hAnsi="Tahoma" w:cs="Tahoma"/>
                <w:sz w:val="22"/>
                <w:szCs w:val="22"/>
                <w:lang w:val="ro-RO"/>
              </w:rPr>
              <w:t>Revizia se referă la:</w:t>
            </w:r>
          </w:p>
        </w:tc>
      </w:tr>
      <w:tr w:rsidR="00FA5F40" w:rsidRPr="00FA29FF" w14:paraId="7F2227E3" w14:textId="77777777" w:rsidTr="00AE663D">
        <w:trPr>
          <w:jc w:val="center"/>
        </w:trPr>
        <w:tc>
          <w:tcPr>
            <w:tcW w:w="372" w:type="pct"/>
          </w:tcPr>
          <w:p w14:paraId="3640CDAD" w14:textId="0985D212" w:rsidR="00182086" w:rsidRPr="00FA29FF" w:rsidRDefault="00182086" w:rsidP="00AE663D">
            <w:pPr>
              <w:pStyle w:val="Header"/>
              <w:spacing w:before="120" w:after="120"/>
              <w:jc w:val="center"/>
              <w:rPr>
                <w:rFonts w:ascii="Tahoma" w:hAnsi="Tahoma" w:cs="Tahoma"/>
                <w:sz w:val="22"/>
                <w:szCs w:val="22"/>
                <w:lang w:val="ro-RO"/>
              </w:rPr>
            </w:pPr>
          </w:p>
        </w:tc>
        <w:tc>
          <w:tcPr>
            <w:tcW w:w="382" w:type="pct"/>
          </w:tcPr>
          <w:p w14:paraId="6F1F4036" w14:textId="72643658" w:rsidR="00182086" w:rsidRPr="00FA29FF" w:rsidRDefault="00182086" w:rsidP="00AE663D">
            <w:pPr>
              <w:spacing w:before="120" w:after="120"/>
              <w:jc w:val="center"/>
              <w:rPr>
                <w:rFonts w:ascii="Tahoma" w:hAnsi="Tahoma" w:cs="Tahoma"/>
                <w:sz w:val="22"/>
                <w:szCs w:val="22"/>
                <w:lang w:val="ro-RO"/>
              </w:rPr>
            </w:pPr>
          </w:p>
        </w:tc>
        <w:tc>
          <w:tcPr>
            <w:tcW w:w="1006" w:type="pct"/>
          </w:tcPr>
          <w:p w14:paraId="1CEF4AB6" w14:textId="6FF057C6" w:rsidR="00182086" w:rsidRPr="00FA29FF" w:rsidRDefault="00182086" w:rsidP="00AE663D">
            <w:pPr>
              <w:spacing w:before="120" w:after="120"/>
              <w:jc w:val="both"/>
              <w:rPr>
                <w:rFonts w:ascii="Tahoma" w:hAnsi="Tahoma" w:cs="Tahoma"/>
                <w:sz w:val="22"/>
                <w:szCs w:val="22"/>
                <w:lang w:val="ro-RO"/>
              </w:rPr>
            </w:pPr>
          </w:p>
        </w:tc>
        <w:tc>
          <w:tcPr>
            <w:tcW w:w="3240" w:type="pct"/>
          </w:tcPr>
          <w:p w14:paraId="2311DB98" w14:textId="55887B55" w:rsidR="00182086" w:rsidRPr="00FA29FF" w:rsidRDefault="00182086" w:rsidP="00AE663D">
            <w:pPr>
              <w:pStyle w:val="Header"/>
              <w:tabs>
                <w:tab w:val="clear" w:pos="4320"/>
                <w:tab w:val="center" w:pos="461"/>
              </w:tabs>
              <w:spacing w:before="120"/>
              <w:jc w:val="both"/>
              <w:rPr>
                <w:rFonts w:ascii="Tahoma" w:hAnsi="Tahoma" w:cs="Tahoma"/>
                <w:sz w:val="22"/>
                <w:szCs w:val="22"/>
                <w:lang w:val="ro-RO"/>
              </w:rPr>
            </w:pPr>
          </w:p>
        </w:tc>
      </w:tr>
      <w:tr w:rsidR="00FA5F40" w:rsidRPr="00FA29FF" w14:paraId="54414A5E" w14:textId="77777777" w:rsidTr="00AE663D">
        <w:trPr>
          <w:jc w:val="center"/>
        </w:trPr>
        <w:tc>
          <w:tcPr>
            <w:tcW w:w="372" w:type="pct"/>
          </w:tcPr>
          <w:p w14:paraId="5C612F37" w14:textId="77777777" w:rsidR="00182086" w:rsidRPr="00FA29FF" w:rsidRDefault="00182086" w:rsidP="00AE663D">
            <w:pPr>
              <w:spacing w:before="120" w:after="120"/>
              <w:jc w:val="both"/>
              <w:rPr>
                <w:rFonts w:ascii="Tahoma" w:hAnsi="Tahoma" w:cs="Tahoma"/>
                <w:sz w:val="22"/>
                <w:szCs w:val="22"/>
                <w:lang w:val="ro-RO"/>
              </w:rPr>
            </w:pPr>
          </w:p>
        </w:tc>
        <w:tc>
          <w:tcPr>
            <w:tcW w:w="382" w:type="pct"/>
          </w:tcPr>
          <w:p w14:paraId="175D45A6" w14:textId="77777777" w:rsidR="00182086" w:rsidRPr="00FA29FF" w:rsidRDefault="00182086" w:rsidP="00AE663D">
            <w:pPr>
              <w:spacing w:before="120" w:after="120"/>
              <w:jc w:val="both"/>
              <w:rPr>
                <w:rFonts w:ascii="Tahoma" w:hAnsi="Tahoma" w:cs="Tahoma"/>
                <w:sz w:val="22"/>
                <w:szCs w:val="22"/>
                <w:lang w:val="ro-RO"/>
              </w:rPr>
            </w:pPr>
          </w:p>
        </w:tc>
        <w:tc>
          <w:tcPr>
            <w:tcW w:w="1006" w:type="pct"/>
          </w:tcPr>
          <w:p w14:paraId="70459DA9" w14:textId="77777777" w:rsidR="00182086" w:rsidRPr="00FA29FF" w:rsidRDefault="00182086" w:rsidP="00AE663D">
            <w:pPr>
              <w:spacing w:before="120" w:after="120"/>
              <w:jc w:val="both"/>
              <w:rPr>
                <w:rFonts w:ascii="Tahoma" w:hAnsi="Tahoma" w:cs="Tahoma"/>
                <w:sz w:val="22"/>
                <w:szCs w:val="22"/>
                <w:lang w:val="ro-RO"/>
              </w:rPr>
            </w:pPr>
          </w:p>
        </w:tc>
        <w:tc>
          <w:tcPr>
            <w:tcW w:w="3240" w:type="pct"/>
          </w:tcPr>
          <w:p w14:paraId="39BE4A9D" w14:textId="77777777" w:rsidR="00182086" w:rsidRPr="00FA29FF" w:rsidRDefault="00182086" w:rsidP="00AE663D">
            <w:pPr>
              <w:pStyle w:val="Header"/>
              <w:spacing w:before="120" w:after="120"/>
              <w:jc w:val="both"/>
              <w:rPr>
                <w:rFonts w:ascii="Tahoma" w:hAnsi="Tahoma" w:cs="Tahoma"/>
                <w:sz w:val="22"/>
                <w:szCs w:val="22"/>
                <w:lang w:val="ro-RO"/>
              </w:rPr>
            </w:pPr>
          </w:p>
        </w:tc>
      </w:tr>
      <w:tr w:rsidR="00FA5F40" w:rsidRPr="00FA29FF" w14:paraId="67158106" w14:textId="77777777" w:rsidTr="00AE663D">
        <w:trPr>
          <w:jc w:val="center"/>
        </w:trPr>
        <w:tc>
          <w:tcPr>
            <w:tcW w:w="372" w:type="pct"/>
          </w:tcPr>
          <w:p w14:paraId="67CED01D" w14:textId="77777777" w:rsidR="00182086" w:rsidRPr="00FA29FF" w:rsidRDefault="00182086" w:rsidP="00AE663D">
            <w:pPr>
              <w:spacing w:before="120" w:after="120"/>
              <w:jc w:val="both"/>
              <w:rPr>
                <w:rFonts w:ascii="Tahoma" w:hAnsi="Tahoma" w:cs="Tahoma"/>
                <w:sz w:val="22"/>
                <w:szCs w:val="22"/>
                <w:lang w:val="ro-RO"/>
              </w:rPr>
            </w:pPr>
          </w:p>
        </w:tc>
        <w:tc>
          <w:tcPr>
            <w:tcW w:w="382" w:type="pct"/>
          </w:tcPr>
          <w:p w14:paraId="0412CBD2" w14:textId="77777777" w:rsidR="00182086" w:rsidRPr="00FA29FF" w:rsidRDefault="00182086" w:rsidP="00AE663D">
            <w:pPr>
              <w:spacing w:before="120" w:after="120"/>
              <w:jc w:val="both"/>
              <w:rPr>
                <w:rFonts w:ascii="Tahoma" w:hAnsi="Tahoma" w:cs="Tahoma"/>
                <w:sz w:val="22"/>
                <w:szCs w:val="22"/>
                <w:lang w:val="ro-RO"/>
              </w:rPr>
            </w:pPr>
          </w:p>
        </w:tc>
        <w:tc>
          <w:tcPr>
            <w:tcW w:w="1006" w:type="pct"/>
          </w:tcPr>
          <w:p w14:paraId="6021DE40" w14:textId="77777777" w:rsidR="00182086" w:rsidRPr="00FA29FF" w:rsidRDefault="00182086" w:rsidP="00AE663D">
            <w:pPr>
              <w:spacing w:before="120" w:after="120"/>
              <w:jc w:val="both"/>
              <w:rPr>
                <w:rFonts w:ascii="Tahoma" w:hAnsi="Tahoma" w:cs="Tahoma"/>
                <w:sz w:val="22"/>
                <w:szCs w:val="22"/>
                <w:lang w:val="ro-RO"/>
              </w:rPr>
            </w:pPr>
          </w:p>
        </w:tc>
        <w:tc>
          <w:tcPr>
            <w:tcW w:w="3240" w:type="pct"/>
          </w:tcPr>
          <w:p w14:paraId="0E58287A" w14:textId="77777777" w:rsidR="00182086" w:rsidRPr="00FA29FF" w:rsidRDefault="00182086" w:rsidP="00AE663D">
            <w:pPr>
              <w:pStyle w:val="Header"/>
              <w:spacing w:before="120" w:after="120"/>
              <w:jc w:val="both"/>
              <w:rPr>
                <w:rFonts w:ascii="Tahoma" w:hAnsi="Tahoma" w:cs="Tahoma"/>
                <w:sz w:val="22"/>
                <w:szCs w:val="22"/>
                <w:lang w:val="ro-RO"/>
              </w:rPr>
            </w:pPr>
          </w:p>
        </w:tc>
      </w:tr>
      <w:tr w:rsidR="00FA5F40" w:rsidRPr="00FA29FF" w14:paraId="02F11D54" w14:textId="77777777" w:rsidTr="00AE663D">
        <w:trPr>
          <w:jc w:val="center"/>
        </w:trPr>
        <w:tc>
          <w:tcPr>
            <w:tcW w:w="372" w:type="pct"/>
          </w:tcPr>
          <w:p w14:paraId="3F039F91" w14:textId="77777777" w:rsidR="00182086" w:rsidRPr="00FA29FF" w:rsidRDefault="00182086" w:rsidP="00AE663D">
            <w:pPr>
              <w:spacing w:before="120" w:after="120"/>
              <w:jc w:val="both"/>
              <w:rPr>
                <w:rFonts w:ascii="Tahoma" w:hAnsi="Tahoma" w:cs="Tahoma"/>
                <w:sz w:val="22"/>
                <w:szCs w:val="22"/>
                <w:lang w:val="ro-RO"/>
              </w:rPr>
            </w:pPr>
          </w:p>
        </w:tc>
        <w:tc>
          <w:tcPr>
            <w:tcW w:w="382" w:type="pct"/>
          </w:tcPr>
          <w:p w14:paraId="090D5618" w14:textId="77777777" w:rsidR="00182086" w:rsidRPr="00FA29FF" w:rsidRDefault="00182086" w:rsidP="00AE663D">
            <w:pPr>
              <w:spacing w:before="120" w:after="120"/>
              <w:jc w:val="both"/>
              <w:rPr>
                <w:rFonts w:ascii="Tahoma" w:hAnsi="Tahoma" w:cs="Tahoma"/>
                <w:sz w:val="22"/>
                <w:szCs w:val="22"/>
                <w:lang w:val="ro-RO"/>
              </w:rPr>
            </w:pPr>
          </w:p>
        </w:tc>
        <w:tc>
          <w:tcPr>
            <w:tcW w:w="1006" w:type="pct"/>
          </w:tcPr>
          <w:p w14:paraId="5FAC9715" w14:textId="77777777" w:rsidR="00182086" w:rsidRPr="00FA29FF" w:rsidRDefault="00182086" w:rsidP="00AE663D">
            <w:pPr>
              <w:spacing w:before="120" w:after="120"/>
              <w:jc w:val="both"/>
              <w:rPr>
                <w:rFonts w:ascii="Tahoma" w:hAnsi="Tahoma" w:cs="Tahoma"/>
                <w:sz w:val="22"/>
                <w:szCs w:val="22"/>
                <w:lang w:val="ro-RO"/>
              </w:rPr>
            </w:pPr>
          </w:p>
        </w:tc>
        <w:tc>
          <w:tcPr>
            <w:tcW w:w="3240" w:type="pct"/>
          </w:tcPr>
          <w:p w14:paraId="7B2CDB97" w14:textId="77777777" w:rsidR="00182086" w:rsidRPr="00FA29FF" w:rsidRDefault="00182086" w:rsidP="00AE663D">
            <w:pPr>
              <w:pStyle w:val="Header"/>
              <w:spacing w:before="120" w:after="120"/>
              <w:jc w:val="both"/>
              <w:rPr>
                <w:rFonts w:ascii="Tahoma" w:hAnsi="Tahoma" w:cs="Tahoma"/>
                <w:sz w:val="22"/>
                <w:szCs w:val="22"/>
                <w:lang w:val="ro-RO"/>
              </w:rPr>
            </w:pPr>
          </w:p>
        </w:tc>
      </w:tr>
      <w:tr w:rsidR="00182086" w:rsidRPr="00FA29FF" w14:paraId="2E9D5DFA" w14:textId="77777777" w:rsidTr="00AE663D">
        <w:trPr>
          <w:jc w:val="center"/>
        </w:trPr>
        <w:tc>
          <w:tcPr>
            <w:tcW w:w="372" w:type="pct"/>
          </w:tcPr>
          <w:p w14:paraId="76FEE186" w14:textId="77777777" w:rsidR="00182086" w:rsidRPr="00FA29FF" w:rsidRDefault="00182086" w:rsidP="00AE663D">
            <w:pPr>
              <w:spacing w:before="120" w:after="120"/>
              <w:jc w:val="both"/>
              <w:rPr>
                <w:rFonts w:ascii="Tahoma" w:hAnsi="Tahoma" w:cs="Tahoma"/>
                <w:sz w:val="22"/>
                <w:szCs w:val="22"/>
                <w:lang w:val="ro-RO"/>
              </w:rPr>
            </w:pPr>
          </w:p>
        </w:tc>
        <w:tc>
          <w:tcPr>
            <w:tcW w:w="382" w:type="pct"/>
          </w:tcPr>
          <w:p w14:paraId="2B1ED2DC" w14:textId="77777777" w:rsidR="00182086" w:rsidRPr="00FA29FF" w:rsidRDefault="00182086" w:rsidP="00AE663D">
            <w:pPr>
              <w:spacing w:before="120" w:after="120"/>
              <w:jc w:val="both"/>
              <w:rPr>
                <w:rFonts w:ascii="Tahoma" w:hAnsi="Tahoma" w:cs="Tahoma"/>
                <w:sz w:val="22"/>
                <w:szCs w:val="22"/>
                <w:lang w:val="ro-RO"/>
              </w:rPr>
            </w:pPr>
          </w:p>
        </w:tc>
        <w:tc>
          <w:tcPr>
            <w:tcW w:w="1006" w:type="pct"/>
          </w:tcPr>
          <w:p w14:paraId="588C122B" w14:textId="77777777" w:rsidR="00182086" w:rsidRPr="00FA29FF" w:rsidRDefault="00182086" w:rsidP="00AE663D">
            <w:pPr>
              <w:spacing w:before="120" w:after="120"/>
              <w:jc w:val="both"/>
              <w:rPr>
                <w:rFonts w:ascii="Tahoma" w:hAnsi="Tahoma" w:cs="Tahoma"/>
                <w:sz w:val="22"/>
                <w:szCs w:val="22"/>
                <w:lang w:val="ro-RO"/>
              </w:rPr>
            </w:pPr>
          </w:p>
        </w:tc>
        <w:tc>
          <w:tcPr>
            <w:tcW w:w="3240" w:type="pct"/>
          </w:tcPr>
          <w:p w14:paraId="10A1EA12" w14:textId="77777777" w:rsidR="00182086" w:rsidRPr="00FA29FF" w:rsidRDefault="00182086" w:rsidP="00AE663D">
            <w:pPr>
              <w:pStyle w:val="Header"/>
              <w:spacing w:before="120" w:after="120"/>
              <w:jc w:val="both"/>
              <w:rPr>
                <w:rFonts w:ascii="Tahoma" w:hAnsi="Tahoma" w:cs="Tahoma"/>
                <w:sz w:val="22"/>
                <w:szCs w:val="22"/>
                <w:lang w:val="ro-RO"/>
              </w:rPr>
            </w:pPr>
          </w:p>
        </w:tc>
      </w:tr>
    </w:tbl>
    <w:p w14:paraId="662B0474" w14:textId="77777777" w:rsidR="006142D3" w:rsidRPr="00FA29FF" w:rsidRDefault="006142D3" w:rsidP="006142D3">
      <w:pPr>
        <w:spacing w:before="240" w:after="240"/>
        <w:ind w:left="1170"/>
        <w:jc w:val="both"/>
        <w:rPr>
          <w:rFonts w:ascii="Tahoma" w:hAnsi="Tahoma" w:cs="Tahoma"/>
          <w:b/>
          <w:bCs/>
          <w:sz w:val="22"/>
          <w:szCs w:val="22"/>
          <w:lang w:val="ro-RO"/>
        </w:rPr>
      </w:pPr>
    </w:p>
    <w:p w14:paraId="1B56BEAB" w14:textId="77777777" w:rsidR="00182086" w:rsidRPr="00FA29FF" w:rsidRDefault="00182086" w:rsidP="006142D3">
      <w:pPr>
        <w:spacing w:before="240" w:after="240"/>
        <w:ind w:left="1170"/>
        <w:jc w:val="both"/>
        <w:rPr>
          <w:rFonts w:ascii="Tahoma" w:hAnsi="Tahoma" w:cs="Tahoma"/>
          <w:b/>
          <w:bCs/>
          <w:sz w:val="22"/>
          <w:szCs w:val="22"/>
          <w:lang w:val="ro-RO"/>
        </w:rPr>
      </w:pPr>
    </w:p>
    <w:p w14:paraId="69DD6881" w14:textId="77777777" w:rsidR="00182086" w:rsidRPr="00FA29FF" w:rsidRDefault="00182086" w:rsidP="006142D3">
      <w:pPr>
        <w:spacing w:before="240" w:after="240"/>
        <w:ind w:left="1170"/>
        <w:jc w:val="both"/>
        <w:rPr>
          <w:rFonts w:ascii="Tahoma" w:hAnsi="Tahoma" w:cs="Tahoma"/>
          <w:b/>
          <w:bCs/>
          <w:sz w:val="22"/>
          <w:szCs w:val="22"/>
          <w:lang w:val="ro-RO"/>
        </w:rPr>
      </w:pPr>
    </w:p>
    <w:p w14:paraId="6DFF1A84" w14:textId="77777777" w:rsidR="00182086" w:rsidRPr="00FA29FF" w:rsidRDefault="00182086" w:rsidP="006142D3">
      <w:pPr>
        <w:spacing w:before="240" w:after="240"/>
        <w:ind w:left="1170"/>
        <w:jc w:val="both"/>
        <w:rPr>
          <w:rFonts w:ascii="Tahoma" w:hAnsi="Tahoma" w:cs="Tahoma"/>
          <w:b/>
          <w:bCs/>
          <w:sz w:val="22"/>
          <w:szCs w:val="22"/>
          <w:lang w:val="ro-RO"/>
        </w:rPr>
      </w:pPr>
    </w:p>
    <w:p w14:paraId="6EA92B3E" w14:textId="77777777" w:rsidR="00182086" w:rsidRPr="00FA29FF" w:rsidRDefault="00182086" w:rsidP="006142D3">
      <w:pPr>
        <w:spacing w:before="240" w:after="240"/>
        <w:ind w:left="1170"/>
        <w:jc w:val="both"/>
        <w:rPr>
          <w:rFonts w:ascii="Tahoma" w:hAnsi="Tahoma" w:cs="Tahoma"/>
          <w:b/>
          <w:bCs/>
          <w:sz w:val="22"/>
          <w:szCs w:val="22"/>
          <w:lang w:val="ro-RO"/>
        </w:rPr>
      </w:pPr>
    </w:p>
    <w:p w14:paraId="6AECDBF0" w14:textId="77777777" w:rsidR="00182086" w:rsidRPr="00FA29FF" w:rsidRDefault="00182086" w:rsidP="006142D3">
      <w:pPr>
        <w:spacing w:before="240" w:after="240"/>
        <w:ind w:left="1170"/>
        <w:jc w:val="both"/>
        <w:rPr>
          <w:rFonts w:ascii="Tahoma" w:hAnsi="Tahoma" w:cs="Tahoma"/>
          <w:b/>
          <w:bCs/>
          <w:sz w:val="22"/>
          <w:szCs w:val="22"/>
          <w:lang w:val="ro-RO"/>
        </w:rPr>
      </w:pPr>
    </w:p>
    <w:p w14:paraId="1BBE6E1E" w14:textId="77777777" w:rsidR="00182086" w:rsidRPr="00FA29FF" w:rsidRDefault="00182086" w:rsidP="006142D3">
      <w:pPr>
        <w:spacing w:before="240" w:after="240"/>
        <w:ind w:left="1170"/>
        <w:jc w:val="both"/>
        <w:rPr>
          <w:rFonts w:ascii="Tahoma" w:hAnsi="Tahoma" w:cs="Tahoma"/>
          <w:b/>
          <w:bCs/>
          <w:sz w:val="22"/>
          <w:szCs w:val="22"/>
          <w:lang w:val="ro-RO"/>
        </w:rPr>
      </w:pPr>
    </w:p>
    <w:p w14:paraId="739325F9" w14:textId="77777777" w:rsidR="00182086" w:rsidRPr="00FA29FF" w:rsidRDefault="00182086" w:rsidP="006142D3">
      <w:pPr>
        <w:spacing w:before="240" w:after="240"/>
        <w:ind w:left="1170"/>
        <w:jc w:val="both"/>
        <w:rPr>
          <w:rFonts w:ascii="Tahoma" w:hAnsi="Tahoma" w:cs="Tahoma"/>
          <w:b/>
          <w:bCs/>
          <w:sz w:val="22"/>
          <w:szCs w:val="22"/>
          <w:lang w:val="ro-RO"/>
        </w:rPr>
      </w:pPr>
    </w:p>
    <w:p w14:paraId="6F24C0AF" w14:textId="77777777" w:rsidR="00182086" w:rsidRPr="00FA29FF" w:rsidRDefault="00182086" w:rsidP="006142D3">
      <w:pPr>
        <w:spacing w:before="240" w:after="240"/>
        <w:ind w:left="1170"/>
        <w:jc w:val="both"/>
        <w:rPr>
          <w:rFonts w:ascii="Tahoma" w:hAnsi="Tahoma" w:cs="Tahoma"/>
          <w:b/>
          <w:bCs/>
          <w:sz w:val="22"/>
          <w:szCs w:val="22"/>
          <w:lang w:val="ro-RO"/>
        </w:rPr>
      </w:pPr>
    </w:p>
    <w:p w14:paraId="7000E3E5" w14:textId="77777777" w:rsidR="00182086" w:rsidRPr="00FA29FF" w:rsidRDefault="00182086" w:rsidP="006142D3">
      <w:pPr>
        <w:spacing w:before="240" w:after="240"/>
        <w:ind w:left="1170"/>
        <w:jc w:val="both"/>
        <w:rPr>
          <w:rFonts w:ascii="Tahoma" w:hAnsi="Tahoma" w:cs="Tahoma"/>
          <w:b/>
          <w:bCs/>
          <w:sz w:val="22"/>
          <w:szCs w:val="22"/>
          <w:lang w:val="ro-RO"/>
        </w:rPr>
      </w:pPr>
    </w:p>
    <w:p w14:paraId="6D33BECD" w14:textId="77777777" w:rsidR="00182086" w:rsidRPr="00FA29FF" w:rsidRDefault="00182086" w:rsidP="006142D3">
      <w:pPr>
        <w:spacing w:before="240" w:after="240"/>
        <w:ind w:left="1170"/>
        <w:jc w:val="both"/>
        <w:rPr>
          <w:rFonts w:ascii="Tahoma" w:hAnsi="Tahoma" w:cs="Tahoma"/>
          <w:b/>
          <w:bCs/>
          <w:sz w:val="22"/>
          <w:szCs w:val="22"/>
          <w:lang w:val="ro-RO"/>
        </w:rPr>
      </w:pPr>
    </w:p>
    <w:p w14:paraId="752BACFD" w14:textId="77777777" w:rsidR="00182086" w:rsidRPr="00FA29FF" w:rsidRDefault="00182086" w:rsidP="006142D3">
      <w:pPr>
        <w:spacing w:before="240" w:after="240"/>
        <w:ind w:left="1170"/>
        <w:jc w:val="both"/>
        <w:rPr>
          <w:rFonts w:ascii="Tahoma" w:hAnsi="Tahoma" w:cs="Tahoma"/>
          <w:b/>
          <w:bCs/>
          <w:sz w:val="22"/>
          <w:szCs w:val="22"/>
          <w:lang w:val="ro-RO"/>
        </w:rPr>
      </w:pPr>
    </w:p>
    <w:p w14:paraId="2798631E" w14:textId="77777777" w:rsidR="00182086" w:rsidRPr="00FA29FF" w:rsidRDefault="00182086" w:rsidP="006142D3">
      <w:pPr>
        <w:spacing w:before="240" w:after="240"/>
        <w:ind w:left="1170"/>
        <w:jc w:val="both"/>
        <w:rPr>
          <w:rFonts w:ascii="Tahoma" w:hAnsi="Tahoma" w:cs="Tahoma"/>
          <w:b/>
          <w:bCs/>
          <w:sz w:val="22"/>
          <w:szCs w:val="22"/>
          <w:lang w:val="ro-RO"/>
        </w:rPr>
      </w:pPr>
    </w:p>
    <w:p w14:paraId="1C1F3D75" w14:textId="34BF39A7" w:rsidR="00182086" w:rsidRPr="00FA29FF" w:rsidRDefault="00182086" w:rsidP="006142D3">
      <w:pPr>
        <w:spacing w:before="240" w:after="240"/>
        <w:ind w:left="1170"/>
        <w:jc w:val="both"/>
        <w:rPr>
          <w:rFonts w:ascii="Tahoma" w:hAnsi="Tahoma" w:cs="Tahoma"/>
          <w:b/>
          <w:bCs/>
          <w:sz w:val="22"/>
          <w:szCs w:val="22"/>
          <w:lang w:val="ro-RO"/>
        </w:rPr>
      </w:pPr>
    </w:p>
    <w:p w14:paraId="27137F2E" w14:textId="77777777" w:rsidR="004750D6" w:rsidRPr="00FA29FF" w:rsidRDefault="004750D6" w:rsidP="006142D3">
      <w:pPr>
        <w:spacing w:before="240" w:after="240"/>
        <w:ind w:left="1170"/>
        <w:jc w:val="both"/>
        <w:rPr>
          <w:rFonts w:ascii="Tahoma" w:hAnsi="Tahoma" w:cs="Tahoma"/>
          <w:b/>
          <w:bCs/>
          <w:sz w:val="22"/>
          <w:szCs w:val="22"/>
          <w:lang w:val="ro-RO"/>
        </w:rPr>
      </w:pPr>
    </w:p>
    <w:p w14:paraId="758576E2" w14:textId="77777777" w:rsidR="00182086" w:rsidRPr="00FA29FF" w:rsidRDefault="00182086" w:rsidP="006142D3">
      <w:pPr>
        <w:spacing w:before="240" w:after="240"/>
        <w:ind w:left="1170"/>
        <w:jc w:val="both"/>
        <w:rPr>
          <w:rFonts w:ascii="Tahoma" w:hAnsi="Tahoma" w:cs="Tahoma"/>
          <w:b/>
          <w:bCs/>
          <w:sz w:val="22"/>
          <w:szCs w:val="22"/>
          <w:lang w:val="ro-RO"/>
        </w:rPr>
      </w:pPr>
    </w:p>
    <w:p w14:paraId="1C2EC3F3" w14:textId="77777777" w:rsidR="00182086" w:rsidRPr="00FA29FF" w:rsidRDefault="00182086" w:rsidP="006142D3">
      <w:pPr>
        <w:spacing w:before="240" w:after="240"/>
        <w:ind w:left="1170"/>
        <w:jc w:val="both"/>
        <w:rPr>
          <w:rFonts w:ascii="Tahoma" w:hAnsi="Tahoma" w:cs="Tahoma"/>
          <w:b/>
          <w:bCs/>
          <w:sz w:val="22"/>
          <w:szCs w:val="22"/>
          <w:lang w:val="ro-RO"/>
        </w:rPr>
      </w:pPr>
    </w:p>
    <w:p w14:paraId="492000E4" w14:textId="77777777" w:rsidR="00182086" w:rsidRPr="00FA29FF" w:rsidRDefault="00182086" w:rsidP="006142D3">
      <w:pPr>
        <w:spacing w:before="240" w:after="240"/>
        <w:ind w:left="1170"/>
        <w:jc w:val="both"/>
        <w:rPr>
          <w:rFonts w:ascii="Tahoma" w:hAnsi="Tahoma" w:cs="Tahoma"/>
          <w:b/>
          <w:bCs/>
          <w:sz w:val="22"/>
          <w:szCs w:val="22"/>
          <w:lang w:val="ro-RO"/>
        </w:rPr>
      </w:pPr>
    </w:p>
    <w:p w14:paraId="51845E73" w14:textId="0FE13842" w:rsidR="006C272C" w:rsidRPr="006C272C" w:rsidRDefault="006C272C" w:rsidP="006C272C">
      <w:pPr>
        <w:pStyle w:val="Heading1"/>
        <w:numPr>
          <w:ilvl w:val="0"/>
          <w:numId w:val="53"/>
        </w:numPr>
        <w:spacing w:before="120" w:after="240"/>
        <w:ind w:left="1395" w:hanging="357"/>
        <w:rPr>
          <w:rFonts w:ascii="Tahoma" w:hAnsi="Tahoma" w:cs="Tahoma"/>
          <w:sz w:val="22"/>
          <w:szCs w:val="22"/>
        </w:rPr>
      </w:pPr>
      <w:bookmarkStart w:id="0" w:name="_Toc49329466"/>
      <w:bookmarkStart w:id="1" w:name="_Toc49771259"/>
      <w:r w:rsidRPr="006C272C">
        <w:rPr>
          <w:rFonts w:ascii="Tahoma" w:hAnsi="Tahoma" w:cs="Tahoma"/>
          <w:sz w:val="22"/>
          <w:szCs w:val="22"/>
        </w:rPr>
        <w:lastRenderedPageBreak/>
        <w:t>SCOP</w:t>
      </w:r>
      <w:bookmarkEnd w:id="0"/>
      <w:bookmarkEnd w:id="1"/>
    </w:p>
    <w:p w14:paraId="012C37B3" w14:textId="3EB67A5C" w:rsidR="0038728C" w:rsidRPr="00FA29FF" w:rsidRDefault="00265097" w:rsidP="004D2C89">
      <w:pPr>
        <w:numPr>
          <w:ilvl w:val="1"/>
          <w:numId w:val="22"/>
        </w:numPr>
        <w:tabs>
          <w:tab w:val="left" w:pos="709"/>
        </w:tabs>
        <w:jc w:val="both"/>
        <w:rPr>
          <w:rFonts w:ascii="Tahoma" w:hAnsi="Tahoma" w:cs="Tahoma"/>
          <w:b/>
          <w:bCs/>
          <w:sz w:val="22"/>
          <w:szCs w:val="22"/>
          <w:lang w:val="ro-RO"/>
        </w:rPr>
      </w:pPr>
      <w:r w:rsidRPr="00FA29FF">
        <w:rPr>
          <w:rFonts w:ascii="Tahoma" w:hAnsi="Tahoma" w:cs="Tahoma"/>
          <w:sz w:val="22"/>
          <w:szCs w:val="22"/>
          <w:lang w:val="ro-RO"/>
        </w:rPr>
        <w:t xml:space="preserve">Prevederile Procedurii privind </w:t>
      </w:r>
      <w:r w:rsidR="00314F91" w:rsidRPr="00FA29FF">
        <w:rPr>
          <w:rFonts w:ascii="Tahoma" w:hAnsi="Tahoma" w:cs="Tahoma"/>
          <w:sz w:val="22"/>
          <w:szCs w:val="22"/>
          <w:lang w:val="ro-RO" w:eastAsia="en-US"/>
        </w:rPr>
        <w:t>tranzac</w:t>
      </w:r>
      <w:r w:rsidR="00BC504B" w:rsidRPr="00FA29FF">
        <w:rPr>
          <w:rFonts w:ascii="Tahoma" w:hAnsi="Tahoma" w:cs="Tahoma"/>
          <w:sz w:val="22"/>
          <w:szCs w:val="22"/>
          <w:lang w:val="ro-RO" w:eastAsia="en-US"/>
        </w:rPr>
        <w:t>ț</w:t>
      </w:r>
      <w:r w:rsidR="00314F91" w:rsidRPr="00FA29FF">
        <w:rPr>
          <w:rFonts w:ascii="Tahoma" w:hAnsi="Tahoma" w:cs="Tahoma"/>
          <w:sz w:val="22"/>
          <w:szCs w:val="22"/>
          <w:lang w:val="ro-RO" w:eastAsia="en-US"/>
        </w:rPr>
        <w:t>ionarea pe</w:t>
      </w:r>
      <w:r w:rsidR="002A446B" w:rsidRPr="00FA29FF">
        <w:rPr>
          <w:rFonts w:ascii="Tahoma" w:hAnsi="Tahoma" w:cs="Tahoma"/>
          <w:sz w:val="22"/>
          <w:szCs w:val="22"/>
          <w:lang w:val="ro-RO" w:eastAsia="en-US"/>
        </w:rPr>
        <w:t xml:space="preserve"> </w:t>
      </w:r>
      <w:r w:rsidR="00314F91" w:rsidRPr="00FA29FF">
        <w:rPr>
          <w:rFonts w:ascii="Tahoma" w:hAnsi="Tahoma" w:cs="Tahoma"/>
          <w:sz w:val="22"/>
          <w:szCs w:val="22"/>
          <w:lang w:val="ro-RO" w:eastAsia="en-US"/>
        </w:rPr>
        <w:t>pia</w:t>
      </w:r>
      <w:r w:rsidR="00BC504B" w:rsidRPr="00FA29FF">
        <w:rPr>
          <w:rFonts w:ascii="Tahoma" w:hAnsi="Tahoma" w:cs="Tahoma"/>
          <w:sz w:val="22"/>
          <w:szCs w:val="22"/>
          <w:lang w:val="ro-RO" w:eastAsia="en-US"/>
        </w:rPr>
        <w:t>ț</w:t>
      </w:r>
      <w:r w:rsidR="00314F91" w:rsidRPr="00FA29FF">
        <w:rPr>
          <w:rFonts w:ascii="Tahoma" w:hAnsi="Tahoma" w:cs="Tahoma"/>
          <w:sz w:val="22"/>
          <w:szCs w:val="22"/>
          <w:lang w:val="ro-RO" w:eastAsia="en-US"/>
        </w:rPr>
        <w:t>a</w:t>
      </w:r>
      <w:r w:rsidR="002A446B" w:rsidRPr="00FA29FF">
        <w:rPr>
          <w:rFonts w:ascii="Tahoma" w:hAnsi="Tahoma" w:cs="Tahoma"/>
          <w:sz w:val="22"/>
          <w:szCs w:val="22"/>
          <w:lang w:val="ro-RO" w:eastAsia="en-US"/>
        </w:rPr>
        <w:t xml:space="preserve"> </w:t>
      </w:r>
      <w:r w:rsidR="004750D6" w:rsidRPr="00FA29FF">
        <w:rPr>
          <w:rFonts w:ascii="Tahoma" w:hAnsi="Tahoma" w:cs="Tahoma"/>
          <w:sz w:val="22"/>
          <w:szCs w:val="22"/>
          <w:lang w:val="ro-RO" w:eastAsia="en-US"/>
        </w:rPr>
        <w:t xml:space="preserve">produselor flexibile pe termen </w:t>
      </w:r>
      <w:r w:rsidR="006252AD" w:rsidRPr="00FA29FF">
        <w:rPr>
          <w:rFonts w:ascii="Tahoma" w:hAnsi="Tahoma" w:cs="Tahoma"/>
          <w:sz w:val="22"/>
          <w:szCs w:val="22"/>
          <w:lang w:val="ro-RO" w:eastAsia="en-US"/>
        </w:rPr>
        <w:t xml:space="preserve">mediu și </w:t>
      </w:r>
      <w:r w:rsidR="004750D6" w:rsidRPr="00FA29FF">
        <w:rPr>
          <w:rFonts w:ascii="Tahoma" w:hAnsi="Tahoma" w:cs="Tahoma"/>
          <w:sz w:val="22"/>
          <w:szCs w:val="22"/>
          <w:lang w:val="ro-RO" w:eastAsia="en-US"/>
        </w:rPr>
        <w:t>lung</w:t>
      </w:r>
      <w:r w:rsidR="00105DE7" w:rsidRPr="00FA29FF">
        <w:rPr>
          <w:rFonts w:ascii="Tahoma" w:hAnsi="Tahoma" w:cs="Tahoma"/>
          <w:sz w:val="22"/>
          <w:szCs w:val="22"/>
          <w:lang w:val="ro-RO"/>
        </w:rPr>
        <w:t xml:space="preserve"> </w:t>
      </w:r>
      <w:r w:rsidR="00E30FB6" w:rsidRPr="00FA29FF">
        <w:rPr>
          <w:rFonts w:ascii="Tahoma" w:hAnsi="Tahoma" w:cs="Tahoma"/>
          <w:sz w:val="22"/>
          <w:szCs w:val="22"/>
          <w:lang w:val="ro-RO"/>
        </w:rPr>
        <w:t>de gaze naturale</w:t>
      </w:r>
      <w:r w:rsidR="00314F91" w:rsidRPr="00FA29FF">
        <w:rPr>
          <w:rFonts w:ascii="Tahoma" w:hAnsi="Tahoma" w:cs="Tahoma"/>
          <w:sz w:val="22"/>
          <w:szCs w:val="22"/>
          <w:lang w:val="ro-RO"/>
        </w:rPr>
        <w:t>,</w:t>
      </w:r>
      <w:r w:rsidRPr="00FA29FF">
        <w:rPr>
          <w:rFonts w:ascii="Tahoma" w:hAnsi="Tahoma" w:cs="Tahoma"/>
          <w:sz w:val="22"/>
          <w:szCs w:val="22"/>
          <w:lang w:val="ro-RO"/>
        </w:rPr>
        <w:t xml:space="preserve"> </w:t>
      </w:r>
      <w:r w:rsidR="00314F91" w:rsidRPr="00FA29FF">
        <w:rPr>
          <w:rFonts w:ascii="Tahoma" w:hAnsi="Tahoma" w:cs="Tahoma"/>
          <w:sz w:val="22"/>
          <w:szCs w:val="22"/>
          <w:lang w:val="ro-RO"/>
        </w:rPr>
        <w:t xml:space="preserve">numită în continuare Procedura </w:t>
      </w:r>
      <w:r w:rsidR="002A2B9C" w:rsidRPr="002A2B9C">
        <w:rPr>
          <w:rFonts w:ascii="Tahoma" w:hAnsi="Tahoma" w:cs="Tahoma"/>
          <w:sz w:val="22"/>
          <w:szCs w:val="22"/>
          <w:lang w:val="ro-RO"/>
        </w:rPr>
        <w:t>PPF-TL</w:t>
      </w:r>
      <w:r w:rsidR="00314F91" w:rsidRPr="00FA29FF">
        <w:rPr>
          <w:rFonts w:ascii="Tahoma" w:hAnsi="Tahoma" w:cs="Tahoma"/>
          <w:sz w:val="22"/>
          <w:szCs w:val="22"/>
          <w:lang w:val="ro-RO"/>
        </w:rPr>
        <w:t xml:space="preserve">, </w:t>
      </w:r>
      <w:r w:rsidR="005E3777" w:rsidRPr="00FA29FF">
        <w:rPr>
          <w:rFonts w:ascii="Tahoma" w:hAnsi="Tahoma" w:cs="Tahoma"/>
          <w:sz w:val="22"/>
          <w:szCs w:val="22"/>
          <w:lang w:val="ro-RO"/>
        </w:rPr>
        <w:t>conform căreia contractele sunt atribuite prin</w:t>
      </w:r>
      <w:r w:rsidR="002A446B" w:rsidRPr="00FA29FF">
        <w:rPr>
          <w:rFonts w:ascii="Tahoma" w:hAnsi="Tahoma" w:cs="Tahoma"/>
          <w:sz w:val="22"/>
          <w:szCs w:val="22"/>
          <w:lang w:val="ro-RO"/>
        </w:rPr>
        <w:t xml:space="preserve"> licita</w:t>
      </w:r>
      <w:r w:rsidR="00BC504B" w:rsidRPr="00FA29FF">
        <w:rPr>
          <w:rFonts w:ascii="Tahoma" w:hAnsi="Tahoma" w:cs="Tahoma"/>
          <w:sz w:val="22"/>
          <w:szCs w:val="22"/>
          <w:lang w:val="ro-RO"/>
        </w:rPr>
        <w:t>ț</w:t>
      </w:r>
      <w:r w:rsidR="002A446B" w:rsidRPr="00FA29FF">
        <w:rPr>
          <w:rFonts w:ascii="Tahoma" w:hAnsi="Tahoma" w:cs="Tahoma"/>
          <w:sz w:val="22"/>
          <w:szCs w:val="22"/>
          <w:lang w:val="ro-RO"/>
        </w:rPr>
        <w:t>i</w:t>
      </w:r>
      <w:r w:rsidR="000A2878" w:rsidRPr="00FA29FF">
        <w:rPr>
          <w:rFonts w:ascii="Tahoma" w:hAnsi="Tahoma" w:cs="Tahoma"/>
          <w:sz w:val="22"/>
          <w:szCs w:val="22"/>
          <w:lang w:val="ro-RO"/>
        </w:rPr>
        <w:t>e publică</w:t>
      </w:r>
      <w:r w:rsidR="00C34904" w:rsidRPr="00FA29FF">
        <w:rPr>
          <w:rFonts w:ascii="Tahoma" w:hAnsi="Tahoma" w:cs="Tahoma"/>
          <w:sz w:val="22"/>
          <w:szCs w:val="22"/>
          <w:lang w:val="ro-RO"/>
        </w:rPr>
        <w:t xml:space="preserve">, </w:t>
      </w:r>
      <w:r w:rsidRPr="00FA29FF">
        <w:rPr>
          <w:rFonts w:ascii="Tahoma" w:hAnsi="Tahoma" w:cs="Tahoma"/>
          <w:sz w:val="22"/>
          <w:szCs w:val="22"/>
          <w:lang w:val="ro-RO"/>
        </w:rPr>
        <w:t>sunt în concordan</w:t>
      </w:r>
      <w:r w:rsidR="00BC504B" w:rsidRPr="00FA29FF">
        <w:rPr>
          <w:rFonts w:ascii="Tahoma" w:hAnsi="Tahoma" w:cs="Tahoma"/>
          <w:sz w:val="22"/>
          <w:szCs w:val="22"/>
          <w:lang w:val="ro-RO"/>
        </w:rPr>
        <w:t>ț</w:t>
      </w:r>
      <w:r w:rsidRPr="00FA29FF">
        <w:rPr>
          <w:rFonts w:ascii="Tahoma" w:hAnsi="Tahoma" w:cs="Tahoma"/>
          <w:sz w:val="22"/>
          <w:szCs w:val="22"/>
          <w:lang w:val="ro-RO"/>
        </w:rPr>
        <w:t>ă</w:t>
      </w:r>
      <w:r w:rsidR="007476C9" w:rsidRPr="00FA29FF">
        <w:rPr>
          <w:rFonts w:ascii="Tahoma" w:hAnsi="Tahoma" w:cs="Tahoma"/>
          <w:sz w:val="22"/>
          <w:szCs w:val="22"/>
          <w:lang w:val="ro-RO"/>
        </w:rPr>
        <w:t xml:space="preserve"> cu prevederile </w:t>
      </w:r>
      <w:r w:rsidR="006B3EAD" w:rsidRPr="00FA29FF">
        <w:rPr>
          <w:rFonts w:ascii="Tahoma" w:hAnsi="Tahoma" w:cs="Tahoma"/>
          <w:sz w:val="22"/>
          <w:szCs w:val="22"/>
          <w:lang w:val="ro-RO"/>
        </w:rPr>
        <w:t>Regulamentul</w:t>
      </w:r>
      <w:r w:rsidR="008E7BE1" w:rsidRPr="00FA29FF">
        <w:rPr>
          <w:rFonts w:ascii="Tahoma" w:hAnsi="Tahoma" w:cs="Tahoma"/>
          <w:sz w:val="22"/>
          <w:szCs w:val="22"/>
          <w:lang w:val="ro-RO"/>
        </w:rPr>
        <w:t>ui</w:t>
      </w:r>
      <w:r w:rsidR="006B3EAD" w:rsidRPr="00FA29FF">
        <w:rPr>
          <w:rFonts w:ascii="Tahoma" w:hAnsi="Tahoma" w:cs="Tahoma"/>
          <w:sz w:val="22"/>
          <w:szCs w:val="22"/>
          <w:lang w:val="ro-RO"/>
        </w:rPr>
        <w:t xml:space="preserve"> privind cadrul organizat de tranzac</w:t>
      </w:r>
      <w:r w:rsidR="00BC504B" w:rsidRPr="00FA29FF">
        <w:rPr>
          <w:rFonts w:ascii="Tahoma" w:hAnsi="Tahoma" w:cs="Tahoma"/>
          <w:sz w:val="22"/>
          <w:szCs w:val="22"/>
          <w:lang w:val="ro-RO"/>
        </w:rPr>
        <w:t>ț</w:t>
      </w:r>
      <w:r w:rsidR="006B3EAD" w:rsidRPr="00FA29FF">
        <w:rPr>
          <w:rFonts w:ascii="Tahoma" w:hAnsi="Tahoma" w:cs="Tahoma"/>
          <w:sz w:val="22"/>
          <w:szCs w:val="22"/>
          <w:lang w:val="ro-RO"/>
        </w:rPr>
        <w:t xml:space="preserve">ionare pe </w:t>
      </w:r>
      <w:r w:rsidR="00211B47" w:rsidRPr="00FA29FF">
        <w:rPr>
          <w:rFonts w:ascii="Tahoma" w:hAnsi="Tahoma" w:cs="Tahoma"/>
          <w:sz w:val="22"/>
          <w:szCs w:val="22"/>
          <w:lang w:val="ro-RO"/>
        </w:rPr>
        <w:t xml:space="preserve">piețele </w:t>
      </w:r>
      <w:r w:rsidR="004750D6" w:rsidRPr="00FA29FF">
        <w:rPr>
          <w:rFonts w:ascii="Tahoma" w:hAnsi="Tahoma" w:cs="Tahoma"/>
          <w:sz w:val="22"/>
          <w:szCs w:val="22"/>
          <w:lang w:val="ro-RO"/>
        </w:rPr>
        <w:t>centralizate</w:t>
      </w:r>
      <w:r w:rsidR="006B3EAD" w:rsidRPr="00FA29FF">
        <w:rPr>
          <w:rFonts w:ascii="Tahoma" w:hAnsi="Tahoma" w:cs="Tahoma"/>
          <w:sz w:val="22"/>
          <w:szCs w:val="22"/>
          <w:lang w:val="ro-RO"/>
        </w:rPr>
        <w:t xml:space="preserve"> de gaze naturale administrat</w:t>
      </w:r>
      <w:r w:rsidR="00211B47" w:rsidRPr="00FA29FF">
        <w:rPr>
          <w:rFonts w:ascii="Tahoma" w:hAnsi="Tahoma" w:cs="Tahoma"/>
          <w:sz w:val="22"/>
          <w:szCs w:val="22"/>
          <w:lang w:val="ro-RO"/>
        </w:rPr>
        <w:t>e</w:t>
      </w:r>
      <w:r w:rsidR="006B3EAD" w:rsidRPr="00FA29FF">
        <w:rPr>
          <w:rFonts w:ascii="Tahoma" w:hAnsi="Tahoma" w:cs="Tahoma"/>
          <w:sz w:val="22"/>
          <w:szCs w:val="22"/>
          <w:lang w:val="ro-RO"/>
        </w:rPr>
        <w:t xml:space="preserve"> de Operatorul Pie</w:t>
      </w:r>
      <w:r w:rsidR="00BC504B" w:rsidRPr="00FA29FF">
        <w:rPr>
          <w:rFonts w:ascii="Tahoma" w:hAnsi="Tahoma" w:cs="Tahoma"/>
          <w:sz w:val="22"/>
          <w:szCs w:val="22"/>
          <w:lang w:val="ro-RO"/>
        </w:rPr>
        <w:t>ț</w:t>
      </w:r>
      <w:r w:rsidR="006B3EAD" w:rsidRPr="00FA29FF">
        <w:rPr>
          <w:rFonts w:ascii="Tahoma" w:hAnsi="Tahoma" w:cs="Tahoma"/>
          <w:sz w:val="22"/>
          <w:szCs w:val="22"/>
          <w:lang w:val="ro-RO"/>
        </w:rPr>
        <w:t xml:space="preserve">ei de Energie Electrică </w:t>
      </w:r>
      <w:r w:rsidR="00BC504B" w:rsidRPr="00FA29FF">
        <w:rPr>
          <w:rFonts w:ascii="Tahoma" w:hAnsi="Tahoma" w:cs="Tahoma"/>
          <w:sz w:val="22"/>
          <w:szCs w:val="22"/>
          <w:lang w:val="ro-RO"/>
        </w:rPr>
        <w:t>ș</w:t>
      </w:r>
      <w:r w:rsidR="006B3EAD" w:rsidRPr="00FA29FF">
        <w:rPr>
          <w:rFonts w:ascii="Tahoma" w:hAnsi="Tahoma" w:cs="Tahoma"/>
          <w:sz w:val="22"/>
          <w:szCs w:val="22"/>
          <w:lang w:val="ro-RO"/>
        </w:rPr>
        <w:t>i de Gaze Naturale ”OPCOM” S</w:t>
      </w:r>
      <w:r w:rsidR="00314F91" w:rsidRPr="00FA29FF">
        <w:rPr>
          <w:rFonts w:ascii="Tahoma" w:hAnsi="Tahoma" w:cs="Tahoma"/>
          <w:sz w:val="22"/>
          <w:szCs w:val="22"/>
          <w:lang w:val="ro-RO"/>
        </w:rPr>
        <w:t>.</w:t>
      </w:r>
      <w:r w:rsidR="006B3EAD" w:rsidRPr="00FA29FF">
        <w:rPr>
          <w:rFonts w:ascii="Tahoma" w:hAnsi="Tahoma" w:cs="Tahoma"/>
          <w:sz w:val="22"/>
          <w:szCs w:val="22"/>
          <w:lang w:val="ro-RO"/>
        </w:rPr>
        <w:t>A</w:t>
      </w:r>
      <w:r w:rsidR="00314F91" w:rsidRPr="00FA29FF">
        <w:rPr>
          <w:rFonts w:ascii="Tahoma" w:hAnsi="Tahoma" w:cs="Tahoma"/>
          <w:sz w:val="22"/>
          <w:szCs w:val="22"/>
          <w:lang w:val="ro-RO"/>
        </w:rPr>
        <w:t>.</w:t>
      </w:r>
      <w:r w:rsidR="006B3EAD" w:rsidRPr="00FA29FF">
        <w:rPr>
          <w:rFonts w:ascii="Tahoma" w:hAnsi="Tahoma" w:cs="Tahoma"/>
          <w:sz w:val="22"/>
          <w:szCs w:val="22"/>
          <w:lang w:val="ro-RO"/>
        </w:rPr>
        <w:t>, aprobat prin Ordin</w:t>
      </w:r>
      <w:r w:rsidR="002A2B9C">
        <w:rPr>
          <w:rFonts w:ascii="Tahoma" w:hAnsi="Tahoma" w:cs="Tahoma"/>
          <w:sz w:val="22"/>
          <w:szCs w:val="22"/>
          <w:lang w:val="ro-RO"/>
        </w:rPr>
        <w:t>ul nr. 150/2020</w:t>
      </w:r>
      <w:r w:rsidR="00AE663D" w:rsidRPr="00FA29FF">
        <w:rPr>
          <w:rFonts w:ascii="Tahoma" w:hAnsi="Tahoma" w:cs="Tahoma"/>
          <w:sz w:val="22"/>
          <w:szCs w:val="22"/>
          <w:lang w:val="ro-RO"/>
        </w:rPr>
        <w:t xml:space="preserve"> al</w:t>
      </w:r>
      <w:r w:rsidR="006B3EAD" w:rsidRPr="00FA29FF">
        <w:rPr>
          <w:rFonts w:ascii="Tahoma" w:hAnsi="Tahoma" w:cs="Tahoma"/>
          <w:sz w:val="22"/>
          <w:szCs w:val="22"/>
          <w:lang w:val="ro-RO"/>
        </w:rPr>
        <w:t xml:space="preserve"> pre</w:t>
      </w:r>
      <w:r w:rsidR="00BC504B" w:rsidRPr="00FA29FF">
        <w:rPr>
          <w:rFonts w:ascii="Tahoma" w:hAnsi="Tahoma" w:cs="Tahoma"/>
          <w:sz w:val="22"/>
          <w:szCs w:val="22"/>
          <w:lang w:val="ro-RO"/>
        </w:rPr>
        <w:t>ș</w:t>
      </w:r>
      <w:r w:rsidR="006B3EAD" w:rsidRPr="00FA29FF">
        <w:rPr>
          <w:rFonts w:ascii="Tahoma" w:hAnsi="Tahoma" w:cs="Tahoma"/>
          <w:sz w:val="22"/>
          <w:szCs w:val="22"/>
          <w:lang w:val="ro-RO"/>
        </w:rPr>
        <w:t>edintelui ANRE</w:t>
      </w:r>
      <w:r w:rsidR="00AE663D" w:rsidRPr="00FA29FF">
        <w:rPr>
          <w:rFonts w:ascii="Tahoma" w:hAnsi="Tahoma" w:cs="Tahoma"/>
          <w:sz w:val="22"/>
          <w:szCs w:val="22"/>
          <w:lang w:val="ro-RO"/>
        </w:rPr>
        <w:t>.</w:t>
      </w:r>
      <w:r w:rsidR="006B3EAD" w:rsidRPr="00FA29FF">
        <w:rPr>
          <w:rFonts w:ascii="Tahoma" w:hAnsi="Tahoma" w:cs="Tahoma"/>
          <w:sz w:val="22"/>
          <w:szCs w:val="22"/>
          <w:lang w:val="ro-RO"/>
        </w:rPr>
        <w:t xml:space="preserve"> </w:t>
      </w:r>
    </w:p>
    <w:p w14:paraId="18618C4C" w14:textId="50A5F2B2" w:rsidR="00863C0E" w:rsidRPr="00FA29FF" w:rsidRDefault="00C34904" w:rsidP="001F1B7B">
      <w:pPr>
        <w:spacing w:before="120" w:after="120"/>
        <w:ind w:firstLine="720"/>
        <w:jc w:val="both"/>
        <w:rPr>
          <w:rFonts w:ascii="Tahoma" w:hAnsi="Tahoma" w:cs="Tahoma"/>
          <w:sz w:val="22"/>
          <w:szCs w:val="22"/>
          <w:lang w:val="ro-RO"/>
        </w:rPr>
      </w:pPr>
      <w:r w:rsidRPr="00FA29FF">
        <w:rPr>
          <w:rFonts w:ascii="Tahoma" w:hAnsi="Tahoma" w:cs="Tahoma"/>
          <w:sz w:val="22"/>
          <w:szCs w:val="22"/>
          <w:lang w:val="ro-RO"/>
        </w:rPr>
        <w:t>P</w:t>
      </w:r>
      <w:r w:rsidR="0038728C" w:rsidRPr="00FA29FF">
        <w:rPr>
          <w:rFonts w:ascii="Tahoma" w:hAnsi="Tahoma" w:cs="Tahoma"/>
          <w:sz w:val="22"/>
          <w:szCs w:val="22"/>
          <w:lang w:val="ro-RO"/>
        </w:rPr>
        <w:t>rocedur</w:t>
      </w:r>
      <w:r w:rsidRPr="00FA29FF">
        <w:rPr>
          <w:rFonts w:ascii="Tahoma" w:hAnsi="Tahoma" w:cs="Tahoma"/>
          <w:sz w:val="22"/>
          <w:szCs w:val="22"/>
          <w:lang w:val="ro-RO"/>
        </w:rPr>
        <w:t>a</w:t>
      </w:r>
      <w:r w:rsidR="0038728C" w:rsidRPr="00FA29FF">
        <w:rPr>
          <w:rFonts w:ascii="Tahoma" w:hAnsi="Tahoma" w:cs="Tahoma"/>
          <w:sz w:val="22"/>
          <w:szCs w:val="22"/>
          <w:lang w:val="ro-RO"/>
        </w:rPr>
        <w:t xml:space="preserve"> </w:t>
      </w:r>
      <w:r w:rsidR="002A2B9C" w:rsidRPr="002A2B9C">
        <w:rPr>
          <w:rFonts w:ascii="Tahoma" w:hAnsi="Tahoma" w:cs="Tahoma"/>
          <w:sz w:val="22"/>
          <w:szCs w:val="22"/>
          <w:lang w:val="ro-RO"/>
        </w:rPr>
        <w:t>PPF-TL</w:t>
      </w:r>
      <w:r w:rsidR="0038728C" w:rsidRPr="00FA29FF">
        <w:rPr>
          <w:rFonts w:ascii="Tahoma" w:hAnsi="Tahoma" w:cs="Tahoma"/>
          <w:sz w:val="22"/>
          <w:szCs w:val="22"/>
          <w:lang w:val="ro-RO"/>
        </w:rPr>
        <w:t>are drept scop</w:t>
      </w:r>
      <w:r w:rsidR="00863C0E" w:rsidRPr="00FA29FF">
        <w:rPr>
          <w:rFonts w:ascii="Tahoma" w:hAnsi="Tahoma" w:cs="Tahoma"/>
          <w:sz w:val="22"/>
          <w:szCs w:val="22"/>
          <w:lang w:val="ro-RO"/>
        </w:rPr>
        <w:t>:</w:t>
      </w:r>
    </w:p>
    <w:p w14:paraId="714FF0E9" w14:textId="77777777" w:rsidR="005C3A58" w:rsidRPr="00FA29FF" w:rsidRDefault="001F1B7B" w:rsidP="00896B6B">
      <w:pPr>
        <w:numPr>
          <w:ilvl w:val="0"/>
          <w:numId w:val="20"/>
        </w:numPr>
        <w:tabs>
          <w:tab w:val="left" w:pos="1276"/>
        </w:tabs>
        <w:spacing w:before="120" w:after="120"/>
        <w:jc w:val="both"/>
        <w:rPr>
          <w:rFonts w:ascii="Tahoma" w:hAnsi="Tahoma" w:cs="Tahoma"/>
          <w:bCs/>
          <w:sz w:val="22"/>
          <w:szCs w:val="22"/>
          <w:lang w:val="ro-RO"/>
        </w:rPr>
      </w:pPr>
      <w:r w:rsidRPr="00FA29FF">
        <w:rPr>
          <w:rFonts w:ascii="Tahoma" w:hAnsi="Tahoma" w:cs="Tahoma"/>
          <w:bCs/>
          <w:sz w:val="22"/>
          <w:szCs w:val="22"/>
          <w:lang w:val="ro-RO"/>
        </w:rPr>
        <w:t>Enun</w:t>
      </w:r>
      <w:r w:rsidR="00BC504B" w:rsidRPr="00FA29FF">
        <w:rPr>
          <w:rFonts w:ascii="Tahoma" w:hAnsi="Tahoma" w:cs="Tahoma"/>
          <w:bCs/>
          <w:sz w:val="22"/>
          <w:szCs w:val="22"/>
          <w:lang w:val="ro-RO"/>
        </w:rPr>
        <w:t>ț</w:t>
      </w:r>
      <w:r w:rsidRPr="00FA29FF">
        <w:rPr>
          <w:rFonts w:ascii="Tahoma" w:hAnsi="Tahoma" w:cs="Tahoma"/>
          <w:bCs/>
          <w:sz w:val="22"/>
          <w:szCs w:val="22"/>
          <w:lang w:val="ro-RO"/>
        </w:rPr>
        <w:t>area principiilor de func</w:t>
      </w:r>
      <w:r w:rsidR="00BC504B" w:rsidRPr="00FA29FF">
        <w:rPr>
          <w:rFonts w:ascii="Tahoma" w:hAnsi="Tahoma" w:cs="Tahoma"/>
          <w:bCs/>
          <w:sz w:val="22"/>
          <w:szCs w:val="22"/>
          <w:lang w:val="ro-RO"/>
        </w:rPr>
        <w:t>ț</w:t>
      </w:r>
      <w:r w:rsidRPr="00FA29FF">
        <w:rPr>
          <w:rFonts w:ascii="Tahoma" w:hAnsi="Tahoma" w:cs="Tahoma"/>
          <w:bCs/>
          <w:sz w:val="22"/>
          <w:szCs w:val="22"/>
          <w:lang w:val="ro-RO"/>
        </w:rPr>
        <w:t>ionare a pie</w:t>
      </w:r>
      <w:r w:rsidR="00BC504B" w:rsidRPr="00FA29FF">
        <w:rPr>
          <w:rFonts w:ascii="Tahoma" w:hAnsi="Tahoma" w:cs="Tahoma"/>
          <w:bCs/>
          <w:sz w:val="22"/>
          <w:szCs w:val="22"/>
          <w:lang w:val="ro-RO"/>
        </w:rPr>
        <w:t>ț</w:t>
      </w:r>
      <w:r w:rsidRPr="00FA29FF">
        <w:rPr>
          <w:rFonts w:ascii="Tahoma" w:hAnsi="Tahoma" w:cs="Tahoma"/>
          <w:bCs/>
          <w:sz w:val="22"/>
          <w:szCs w:val="22"/>
          <w:lang w:val="ro-RO"/>
        </w:rPr>
        <w:t>ei</w:t>
      </w:r>
      <w:r w:rsidR="00C85F77" w:rsidRPr="00FA29FF">
        <w:rPr>
          <w:rFonts w:ascii="Tahoma" w:hAnsi="Tahoma" w:cs="Tahoma"/>
          <w:bCs/>
          <w:sz w:val="22"/>
          <w:szCs w:val="22"/>
          <w:lang w:val="ro-RO"/>
        </w:rPr>
        <w:t>;</w:t>
      </w:r>
    </w:p>
    <w:p w14:paraId="22DA13EB" w14:textId="77777777" w:rsidR="0038728C" w:rsidRPr="00FA29FF" w:rsidRDefault="001A414F" w:rsidP="00896B6B">
      <w:pPr>
        <w:numPr>
          <w:ilvl w:val="0"/>
          <w:numId w:val="20"/>
        </w:numPr>
        <w:tabs>
          <w:tab w:val="left" w:pos="1276"/>
        </w:tabs>
        <w:spacing w:before="120" w:after="120"/>
        <w:jc w:val="both"/>
        <w:rPr>
          <w:rFonts w:ascii="Tahoma" w:hAnsi="Tahoma" w:cs="Tahoma"/>
          <w:b/>
          <w:bCs/>
          <w:sz w:val="22"/>
          <w:szCs w:val="22"/>
          <w:lang w:val="ro-RO"/>
        </w:rPr>
      </w:pPr>
      <w:r w:rsidRPr="00FA29FF">
        <w:rPr>
          <w:rFonts w:ascii="Tahoma" w:hAnsi="Tahoma" w:cs="Tahoma"/>
          <w:sz w:val="22"/>
          <w:szCs w:val="22"/>
          <w:lang w:val="ro-RO"/>
        </w:rPr>
        <w:t xml:space="preserve">Precizarea </w:t>
      </w:r>
      <w:r w:rsidR="00BC504B" w:rsidRPr="00FA29FF">
        <w:rPr>
          <w:rFonts w:ascii="Tahoma" w:hAnsi="Tahoma" w:cs="Tahoma"/>
          <w:sz w:val="22"/>
          <w:szCs w:val="22"/>
          <w:lang w:val="ro-RO"/>
        </w:rPr>
        <w:t>condițiilor</w:t>
      </w:r>
      <w:r w:rsidRPr="00FA29FF">
        <w:rPr>
          <w:rFonts w:ascii="Tahoma" w:hAnsi="Tahoma" w:cs="Tahoma"/>
          <w:sz w:val="22"/>
          <w:szCs w:val="22"/>
          <w:lang w:val="ro-RO"/>
        </w:rPr>
        <w:t xml:space="preserve"> referitoare la</w:t>
      </w:r>
      <w:r w:rsidRPr="00FA29FF">
        <w:rPr>
          <w:rFonts w:ascii="Tahoma" w:hAnsi="Tahoma" w:cs="Tahoma"/>
          <w:bCs/>
          <w:sz w:val="22"/>
          <w:szCs w:val="22"/>
          <w:lang w:val="ro-RO"/>
        </w:rPr>
        <w:t xml:space="preserve"> î</w:t>
      </w:r>
      <w:r w:rsidR="001F1B7B" w:rsidRPr="00FA29FF">
        <w:rPr>
          <w:rFonts w:ascii="Tahoma" w:hAnsi="Tahoma" w:cs="Tahoma"/>
          <w:bCs/>
          <w:sz w:val="22"/>
          <w:szCs w:val="22"/>
          <w:lang w:val="ro-RO"/>
        </w:rPr>
        <w:t xml:space="preserve">nscrierea </w:t>
      </w:r>
      <w:r w:rsidR="00863C0E" w:rsidRPr="00FA29FF">
        <w:rPr>
          <w:rFonts w:ascii="Tahoma" w:hAnsi="Tahoma" w:cs="Tahoma"/>
          <w:bCs/>
          <w:sz w:val="22"/>
          <w:szCs w:val="22"/>
          <w:lang w:val="ro-RO"/>
        </w:rPr>
        <w:t xml:space="preserve">pentru participarea </w:t>
      </w:r>
      <w:r w:rsidR="00314F91" w:rsidRPr="00FA29FF">
        <w:rPr>
          <w:rFonts w:ascii="Tahoma" w:hAnsi="Tahoma" w:cs="Tahoma"/>
          <w:bCs/>
          <w:sz w:val="22"/>
          <w:szCs w:val="22"/>
          <w:lang w:val="ro-RO"/>
        </w:rPr>
        <w:t xml:space="preserve">la sesiunile de </w:t>
      </w:r>
      <w:r w:rsidR="000A2878" w:rsidRPr="00FA29FF">
        <w:rPr>
          <w:rFonts w:ascii="Tahoma" w:hAnsi="Tahoma" w:cs="Tahoma"/>
          <w:bCs/>
          <w:sz w:val="22"/>
          <w:szCs w:val="22"/>
          <w:lang w:val="ro-RO"/>
        </w:rPr>
        <w:t>licita</w:t>
      </w:r>
      <w:r w:rsidR="00BC504B" w:rsidRPr="00FA29FF">
        <w:rPr>
          <w:rFonts w:ascii="Tahoma" w:hAnsi="Tahoma" w:cs="Tahoma"/>
          <w:bCs/>
          <w:sz w:val="22"/>
          <w:szCs w:val="22"/>
          <w:lang w:val="ro-RO"/>
        </w:rPr>
        <w:t>ț</w:t>
      </w:r>
      <w:r w:rsidR="000A2878" w:rsidRPr="00FA29FF">
        <w:rPr>
          <w:rFonts w:ascii="Tahoma" w:hAnsi="Tahoma" w:cs="Tahoma"/>
          <w:bCs/>
          <w:sz w:val="22"/>
          <w:szCs w:val="22"/>
          <w:lang w:val="ro-RO"/>
        </w:rPr>
        <w:t>ie</w:t>
      </w:r>
      <w:r w:rsidR="00863C0E" w:rsidRPr="00FA29FF">
        <w:rPr>
          <w:rFonts w:ascii="Tahoma" w:hAnsi="Tahoma" w:cs="Tahoma"/>
          <w:bCs/>
          <w:sz w:val="22"/>
          <w:szCs w:val="22"/>
          <w:lang w:val="ro-RO"/>
        </w:rPr>
        <w:t>;</w:t>
      </w:r>
    </w:p>
    <w:p w14:paraId="233AE495" w14:textId="4928570E" w:rsidR="00C85F77" w:rsidRPr="00FA29FF" w:rsidRDefault="001A414F" w:rsidP="00896B6B">
      <w:pPr>
        <w:numPr>
          <w:ilvl w:val="0"/>
          <w:numId w:val="20"/>
        </w:numPr>
        <w:tabs>
          <w:tab w:val="left" w:pos="1276"/>
        </w:tabs>
        <w:spacing w:before="120" w:after="120"/>
        <w:jc w:val="both"/>
        <w:rPr>
          <w:rFonts w:ascii="Tahoma" w:hAnsi="Tahoma" w:cs="Tahoma"/>
          <w:b/>
          <w:bCs/>
          <w:sz w:val="22"/>
          <w:szCs w:val="22"/>
          <w:lang w:val="ro-RO"/>
        </w:rPr>
      </w:pPr>
      <w:r w:rsidRPr="00FA29FF">
        <w:rPr>
          <w:rFonts w:ascii="Tahoma" w:hAnsi="Tahoma" w:cs="Tahoma"/>
          <w:sz w:val="22"/>
          <w:szCs w:val="22"/>
          <w:lang w:val="ro-RO"/>
        </w:rPr>
        <w:t>Precizarea condi</w:t>
      </w:r>
      <w:r w:rsidR="00BC504B" w:rsidRPr="00FA29FF">
        <w:rPr>
          <w:rFonts w:ascii="Tahoma" w:hAnsi="Tahoma" w:cs="Tahoma"/>
          <w:sz w:val="22"/>
          <w:szCs w:val="22"/>
          <w:lang w:val="ro-RO"/>
        </w:rPr>
        <w:t>ț</w:t>
      </w:r>
      <w:r w:rsidRPr="00FA29FF">
        <w:rPr>
          <w:rFonts w:ascii="Tahoma" w:hAnsi="Tahoma" w:cs="Tahoma"/>
          <w:sz w:val="22"/>
          <w:szCs w:val="22"/>
          <w:lang w:val="ro-RO"/>
        </w:rPr>
        <w:t>iilor referitoare la</w:t>
      </w:r>
      <w:r w:rsidRPr="00FA29FF">
        <w:rPr>
          <w:rFonts w:ascii="Tahoma" w:hAnsi="Tahoma" w:cs="Tahoma"/>
          <w:bCs/>
          <w:sz w:val="22"/>
          <w:szCs w:val="22"/>
          <w:lang w:val="ro-RO"/>
        </w:rPr>
        <w:t xml:space="preserve"> o</w:t>
      </w:r>
      <w:r w:rsidR="001F1B7B" w:rsidRPr="00FA29FF">
        <w:rPr>
          <w:rFonts w:ascii="Tahoma" w:hAnsi="Tahoma" w:cs="Tahoma"/>
          <w:bCs/>
          <w:sz w:val="22"/>
          <w:szCs w:val="22"/>
          <w:lang w:val="ro-RO"/>
        </w:rPr>
        <w:t xml:space="preserve">rganizarea </w:t>
      </w:r>
      <w:r w:rsidR="005C3A58" w:rsidRPr="00FA29FF">
        <w:rPr>
          <w:rFonts w:ascii="Tahoma" w:hAnsi="Tahoma" w:cs="Tahoma"/>
          <w:bCs/>
          <w:sz w:val="22"/>
          <w:szCs w:val="22"/>
          <w:lang w:val="ro-RO"/>
        </w:rPr>
        <w:t xml:space="preserve">sesiunilor de </w:t>
      </w:r>
      <w:r w:rsidR="00863C0E" w:rsidRPr="00FA29FF">
        <w:rPr>
          <w:rFonts w:ascii="Tahoma" w:hAnsi="Tahoma" w:cs="Tahoma"/>
          <w:bCs/>
          <w:sz w:val="22"/>
          <w:szCs w:val="22"/>
          <w:lang w:val="ro-RO"/>
        </w:rPr>
        <w:t>licita</w:t>
      </w:r>
      <w:r w:rsidR="00BC504B" w:rsidRPr="00FA29FF">
        <w:rPr>
          <w:rFonts w:ascii="Tahoma" w:hAnsi="Tahoma" w:cs="Tahoma"/>
          <w:bCs/>
          <w:sz w:val="22"/>
          <w:szCs w:val="22"/>
          <w:lang w:val="ro-RO"/>
        </w:rPr>
        <w:t>ț</w:t>
      </w:r>
      <w:r w:rsidR="00863C0E" w:rsidRPr="00FA29FF">
        <w:rPr>
          <w:rFonts w:ascii="Tahoma" w:hAnsi="Tahoma" w:cs="Tahoma"/>
          <w:bCs/>
          <w:sz w:val="22"/>
          <w:szCs w:val="22"/>
          <w:lang w:val="ro-RO"/>
        </w:rPr>
        <w:t>i</w:t>
      </w:r>
      <w:r w:rsidR="005C3A58" w:rsidRPr="00FA29FF">
        <w:rPr>
          <w:rFonts w:ascii="Tahoma" w:hAnsi="Tahoma" w:cs="Tahoma"/>
          <w:bCs/>
          <w:sz w:val="22"/>
          <w:szCs w:val="22"/>
          <w:lang w:val="ro-RO"/>
        </w:rPr>
        <w:t>e</w:t>
      </w:r>
      <w:r w:rsidR="00863C0E" w:rsidRPr="00FA29FF">
        <w:rPr>
          <w:rFonts w:ascii="Tahoma" w:hAnsi="Tahoma" w:cs="Tahoma"/>
          <w:bCs/>
          <w:sz w:val="22"/>
          <w:szCs w:val="22"/>
          <w:lang w:val="ro-RO"/>
        </w:rPr>
        <w:t xml:space="preserve"> pentru tranzac</w:t>
      </w:r>
      <w:r w:rsidR="00BC504B" w:rsidRPr="00FA29FF">
        <w:rPr>
          <w:rFonts w:ascii="Tahoma" w:hAnsi="Tahoma" w:cs="Tahoma"/>
          <w:bCs/>
          <w:sz w:val="22"/>
          <w:szCs w:val="22"/>
          <w:lang w:val="ro-RO"/>
        </w:rPr>
        <w:t>ț</w:t>
      </w:r>
      <w:r w:rsidR="00863C0E" w:rsidRPr="00FA29FF">
        <w:rPr>
          <w:rFonts w:ascii="Tahoma" w:hAnsi="Tahoma" w:cs="Tahoma"/>
          <w:bCs/>
          <w:sz w:val="22"/>
          <w:szCs w:val="22"/>
          <w:lang w:val="ro-RO"/>
        </w:rPr>
        <w:t>ionarea centralizată a contractelor</w:t>
      </w:r>
      <w:r w:rsidR="00C85F77" w:rsidRPr="00FA29FF">
        <w:rPr>
          <w:rFonts w:ascii="Tahoma" w:hAnsi="Tahoma" w:cs="Tahoma"/>
          <w:bCs/>
          <w:sz w:val="22"/>
          <w:szCs w:val="22"/>
          <w:lang w:val="ro-RO"/>
        </w:rPr>
        <w:t xml:space="preserve"> </w:t>
      </w:r>
      <w:r w:rsidR="00B61315" w:rsidRPr="00FA29FF">
        <w:rPr>
          <w:rFonts w:ascii="Tahoma" w:hAnsi="Tahoma" w:cs="Tahoma"/>
          <w:sz w:val="22"/>
          <w:szCs w:val="22"/>
          <w:lang w:val="ro-RO"/>
        </w:rPr>
        <w:t>de vânzare-cumpărare</w:t>
      </w:r>
      <w:r w:rsidR="005C3A58" w:rsidRPr="00FA29FF">
        <w:rPr>
          <w:rFonts w:ascii="Tahoma" w:hAnsi="Tahoma" w:cs="Tahoma"/>
          <w:sz w:val="22"/>
          <w:szCs w:val="22"/>
          <w:lang w:val="ro-RO"/>
        </w:rPr>
        <w:t xml:space="preserve"> </w:t>
      </w:r>
      <w:r w:rsidR="00E30FB6" w:rsidRPr="00FA29FF">
        <w:rPr>
          <w:rFonts w:ascii="Tahoma" w:hAnsi="Tahoma" w:cs="Tahoma"/>
          <w:sz w:val="22"/>
          <w:szCs w:val="22"/>
          <w:lang w:val="ro-RO"/>
        </w:rPr>
        <w:t>de gaze naturale</w:t>
      </w:r>
      <w:r w:rsidR="000A2878" w:rsidRPr="00FA29FF">
        <w:rPr>
          <w:rFonts w:ascii="Tahoma" w:hAnsi="Tahoma" w:cs="Tahoma"/>
          <w:sz w:val="22"/>
          <w:szCs w:val="22"/>
          <w:lang w:val="ro-RO"/>
        </w:rPr>
        <w:t xml:space="preserve"> </w:t>
      </w:r>
      <w:r w:rsidR="004750D6" w:rsidRPr="00FA29FF">
        <w:rPr>
          <w:rFonts w:ascii="Tahoma" w:hAnsi="Tahoma" w:cs="Tahoma"/>
          <w:sz w:val="22"/>
          <w:szCs w:val="22"/>
          <w:lang w:val="ro-RO" w:eastAsia="en-US"/>
        </w:rPr>
        <w:t xml:space="preserve">pe piața produselor flexibile pe termen </w:t>
      </w:r>
      <w:r w:rsidR="004E5E42" w:rsidRPr="00FA29FF">
        <w:rPr>
          <w:rFonts w:ascii="Tahoma" w:hAnsi="Tahoma" w:cs="Tahoma"/>
          <w:sz w:val="22"/>
          <w:szCs w:val="22"/>
          <w:lang w:val="ro-RO" w:eastAsia="en-US"/>
        </w:rPr>
        <w:t xml:space="preserve">mediu și </w:t>
      </w:r>
      <w:r w:rsidR="004750D6" w:rsidRPr="00FA29FF">
        <w:rPr>
          <w:rFonts w:ascii="Tahoma" w:hAnsi="Tahoma" w:cs="Tahoma"/>
          <w:sz w:val="22"/>
          <w:szCs w:val="22"/>
          <w:lang w:val="ro-RO" w:eastAsia="en-US"/>
        </w:rPr>
        <w:t>lung</w:t>
      </w:r>
      <w:r w:rsidR="004750D6" w:rsidRPr="00FA29FF">
        <w:rPr>
          <w:rFonts w:ascii="Tahoma" w:hAnsi="Tahoma" w:cs="Tahoma"/>
          <w:sz w:val="22"/>
          <w:szCs w:val="22"/>
          <w:lang w:val="ro-RO"/>
        </w:rPr>
        <w:t xml:space="preserve"> de gaze naturale</w:t>
      </w:r>
      <w:r w:rsidR="00200E01" w:rsidRPr="00FA29FF">
        <w:rPr>
          <w:rFonts w:ascii="Tahoma" w:hAnsi="Tahoma" w:cs="Tahoma"/>
          <w:bCs/>
          <w:sz w:val="22"/>
          <w:szCs w:val="22"/>
          <w:lang w:val="ro-RO"/>
        </w:rPr>
        <w:t>;</w:t>
      </w:r>
    </w:p>
    <w:p w14:paraId="255FE32D" w14:textId="77777777" w:rsidR="00863C0E" w:rsidRPr="00FA29FF" w:rsidRDefault="001A414F" w:rsidP="00896B6B">
      <w:pPr>
        <w:numPr>
          <w:ilvl w:val="0"/>
          <w:numId w:val="20"/>
        </w:numPr>
        <w:tabs>
          <w:tab w:val="left" w:pos="1276"/>
        </w:tabs>
        <w:spacing w:before="120" w:after="120"/>
        <w:jc w:val="both"/>
        <w:rPr>
          <w:rFonts w:ascii="Tahoma" w:hAnsi="Tahoma" w:cs="Tahoma"/>
          <w:b/>
          <w:bCs/>
          <w:sz w:val="22"/>
          <w:szCs w:val="22"/>
          <w:lang w:val="ro-RO"/>
        </w:rPr>
      </w:pPr>
      <w:r w:rsidRPr="00FA29FF">
        <w:rPr>
          <w:rFonts w:ascii="Tahoma" w:hAnsi="Tahoma" w:cs="Tahoma"/>
          <w:sz w:val="22"/>
          <w:szCs w:val="22"/>
          <w:lang w:val="ro-RO"/>
        </w:rPr>
        <w:t>Precizarea detaliilor referitoare la</w:t>
      </w:r>
      <w:r w:rsidRPr="00FA29FF">
        <w:rPr>
          <w:rFonts w:ascii="Tahoma" w:hAnsi="Tahoma" w:cs="Tahoma"/>
          <w:bCs/>
          <w:sz w:val="22"/>
          <w:szCs w:val="22"/>
          <w:lang w:val="ro-RO"/>
        </w:rPr>
        <w:t xml:space="preserve"> p</w:t>
      </w:r>
      <w:r w:rsidR="00200E01" w:rsidRPr="00FA29FF">
        <w:rPr>
          <w:rFonts w:ascii="Tahoma" w:hAnsi="Tahoma" w:cs="Tahoma"/>
          <w:bCs/>
          <w:sz w:val="22"/>
          <w:szCs w:val="22"/>
          <w:lang w:val="ro-RO"/>
        </w:rPr>
        <w:t>ublicarea informa</w:t>
      </w:r>
      <w:r w:rsidR="00BC504B" w:rsidRPr="00FA29FF">
        <w:rPr>
          <w:rFonts w:ascii="Tahoma" w:hAnsi="Tahoma" w:cs="Tahoma"/>
          <w:bCs/>
          <w:sz w:val="22"/>
          <w:szCs w:val="22"/>
          <w:lang w:val="ro-RO"/>
        </w:rPr>
        <w:t>ț</w:t>
      </w:r>
      <w:r w:rsidR="00200E01" w:rsidRPr="00FA29FF">
        <w:rPr>
          <w:rFonts w:ascii="Tahoma" w:hAnsi="Tahoma" w:cs="Tahoma"/>
          <w:bCs/>
          <w:sz w:val="22"/>
          <w:szCs w:val="22"/>
          <w:lang w:val="ro-RO"/>
        </w:rPr>
        <w:t>iilor</w:t>
      </w:r>
      <w:r w:rsidR="00863C0E" w:rsidRPr="00FA29FF">
        <w:rPr>
          <w:rFonts w:ascii="Tahoma" w:hAnsi="Tahoma" w:cs="Tahoma"/>
          <w:bCs/>
          <w:sz w:val="22"/>
          <w:szCs w:val="22"/>
          <w:lang w:val="ro-RO"/>
        </w:rPr>
        <w:t>.</w:t>
      </w:r>
    </w:p>
    <w:p w14:paraId="6A9AEDEB" w14:textId="77777777" w:rsidR="001F1B7B" w:rsidRPr="00FA29FF" w:rsidRDefault="001F1B7B" w:rsidP="004D2C89">
      <w:pPr>
        <w:numPr>
          <w:ilvl w:val="1"/>
          <w:numId w:val="22"/>
        </w:numPr>
        <w:tabs>
          <w:tab w:val="left" w:pos="709"/>
        </w:tabs>
        <w:jc w:val="both"/>
        <w:rPr>
          <w:rFonts w:ascii="Tahoma" w:hAnsi="Tahoma" w:cs="Tahoma"/>
          <w:bCs/>
          <w:sz w:val="22"/>
          <w:szCs w:val="22"/>
          <w:lang w:val="ro-RO"/>
        </w:rPr>
      </w:pPr>
      <w:r w:rsidRPr="00FA29FF">
        <w:rPr>
          <w:rFonts w:ascii="Tahoma" w:hAnsi="Tahoma" w:cs="Tahoma"/>
          <w:bCs/>
          <w:sz w:val="22"/>
          <w:szCs w:val="22"/>
          <w:lang w:val="ro-RO"/>
        </w:rPr>
        <w:t xml:space="preserve">Principiile care stau la baza atribuirii contractelor pentru livrare </w:t>
      </w:r>
      <w:r w:rsidR="00E30FB6" w:rsidRPr="00FA29FF">
        <w:rPr>
          <w:rFonts w:ascii="Tahoma" w:hAnsi="Tahoma" w:cs="Tahoma"/>
          <w:bCs/>
          <w:sz w:val="22"/>
          <w:szCs w:val="22"/>
          <w:lang w:val="ro-RO"/>
        </w:rPr>
        <w:t>de gaze naturale</w:t>
      </w:r>
      <w:r w:rsidRPr="00FA29FF">
        <w:rPr>
          <w:rFonts w:ascii="Tahoma" w:hAnsi="Tahoma" w:cs="Tahoma"/>
          <w:bCs/>
          <w:sz w:val="22"/>
          <w:szCs w:val="22"/>
          <w:lang w:val="ro-RO"/>
        </w:rPr>
        <w:t>, în condi</w:t>
      </w:r>
      <w:r w:rsidR="00BC504B" w:rsidRPr="00FA29FF">
        <w:rPr>
          <w:rFonts w:ascii="Tahoma" w:hAnsi="Tahoma" w:cs="Tahoma"/>
          <w:bCs/>
          <w:sz w:val="22"/>
          <w:szCs w:val="22"/>
          <w:lang w:val="ro-RO"/>
        </w:rPr>
        <w:t>ț</w:t>
      </w:r>
      <w:r w:rsidRPr="00FA29FF">
        <w:rPr>
          <w:rFonts w:ascii="Tahoma" w:hAnsi="Tahoma" w:cs="Tahoma"/>
          <w:bCs/>
          <w:sz w:val="22"/>
          <w:szCs w:val="22"/>
          <w:lang w:val="ro-RO"/>
        </w:rPr>
        <w:t>iile prezentei Proceduri, sunt următoarele:</w:t>
      </w:r>
    </w:p>
    <w:p w14:paraId="54A62F87" w14:textId="6DE48B7F" w:rsidR="001F1B7B" w:rsidRPr="00FA29FF" w:rsidRDefault="001F1B7B" w:rsidP="00A40705">
      <w:pPr>
        <w:numPr>
          <w:ilvl w:val="0"/>
          <w:numId w:val="23"/>
        </w:numPr>
        <w:tabs>
          <w:tab w:val="left" w:pos="1276"/>
        </w:tabs>
        <w:spacing w:before="120" w:after="120"/>
        <w:ind w:left="1276" w:hanging="283"/>
        <w:jc w:val="both"/>
        <w:rPr>
          <w:rFonts w:ascii="Tahoma" w:hAnsi="Tahoma" w:cs="Tahoma"/>
          <w:bCs/>
          <w:sz w:val="22"/>
          <w:szCs w:val="22"/>
          <w:lang w:val="ro-RO"/>
        </w:rPr>
      </w:pPr>
      <w:r w:rsidRPr="00FA29FF">
        <w:rPr>
          <w:rFonts w:ascii="Tahoma" w:hAnsi="Tahoma" w:cs="Tahoma"/>
          <w:bCs/>
          <w:sz w:val="22"/>
          <w:szCs w:val="22"/>
          <w:lang w:val="ro-RO"/>
        </w:rPr>
        <w:t xml:space="preserve">accesul nediscriminatoriu la </w:t>
      </w:r>
      <w:r w:rsidR="001A414F" w:rsidRPr="00FA29FF">
        <w:rPr>
          <w:rFonts w:ascii="Tahoma" w:hAnsi="Tahoma" w:cs="Tahoma"/>
          <w:bCs/>
          <w:sz w:val="22"/>
          <w:szCs w:val="22"/>
          <w:lang w:val="ro-RO"/>
        </w:rPr>
        <w:t>resursele de gaze naturale</w:t>
      </w:r>
      <w:r w:rsidR="001214AA" w:rsidRPr="00FA29FF">
        <w:rPr>
          <w:rFonts w:ascii="Tahoma" w:hAnsi="Tahoma" w:cs="Tahoma"/>
          <w:bCs/>
          <w:sz w:val="22"/>
          <w:szCs w:val="22"/>
          <w:lang w:val="ro-RO"/>
        </w:rPr>
        <w:t>,</w:t>
      </w:r>
      <w:r w:rsidR="001A414F" w:rsidRPr="00FA29FF">
        <w:rPr>
          <w:rFonts w:ascii="Tahoma" w:hAnsi="Tahoma" w:cs="Tahoma"/>
          <w:bCs/>
          <w:sz w:val="22"/>
          <w:szCs w:val="22"/>
          <w:lang w:val="ro-RO"/>
        </w:rPr>
        <w:t xml:space="preserve"> prin </w:t>
      </w:r>
      <w:r w:rsidRPr="00FA29FF">
        <w:rPr>
          <w:rFonts w:ascii="Tahoma" w:hAnsi="Tahoma" w:cs="Tahoma"/>
          <w:bCs/>
          <w:sz w:val="22"/>
          <w:szCs w:val="22"/>
          <w:lang w:val="ro-RO"/>
        </w:rPr>
        <w:t>licita</w:t>
      </w:r>
      <w:r w:rsidR="00BC504B" w:rsidRPr="00FA29FF">
        <w:rPr>
          <w:rFonts w:ascii="Tahoma" w:hAnsi="Tahoma" w:cs="Tahoma"/>
          <w:bCs/>
          <w:sz w:val="22"/>
          <w:szCs w:val="22"/>
          <w:lang w:val="ro-RO"/>
        </w:rPr>
        <w:t>ț</w:t>
      </w:r>
      <w:r w:rsidRPr="00FA29FF">
        <w:rPr>
          <w:rFonts w:ascii="Tahoma" w:hAnsi="Tahoma" w:cs="Tahoma"/>
          <w:bCs/>
          <w:sz w:val="22"/>
          <w:szCs w:val="22"/>
          <w:lang w:val="ro-RO"/>
        </w:rPr>
        <w:t>iile organizate</w:t>
      </w:r>
      <w:r w:rsidR="001A414F" w:rsidRPr="00FA29FF">
        <w:rPr>
          <w:rFonts w:ascii="Tahoma" w:hAnsi="Tahoma" w:cs="Tahoma"/>
          <w:bCs/>
          <w:sz w:val="22"/>
          <w:szCs w:val="22"/>
          <w:lang w:val="ro-RO"/>
        </w:rPr>
        <w:t xml:space="preserve"> prin intermediul acestei modalită</w:t>
      </w:r>
      <w:r w:rsidR="00BC504B" w:rsidRPr="00FA29FF">
        <w:rPr>
          <w:rFonts w:ascii="Tahoma" w:hAnsi="Tahoma" w:cs="Tahoma"/>
          <w:bCs/>
          <w:sz w:val="22"/>
          <w:szCs w:val="22"/>
          <w:lang w:val="ro-RO"/>
        </w:rPr>
        <w:t>ț</w:t>
      </w:r>
      <w:r w:rsidR="001A414F" w:rsidRPr="00FA29FF">
        <w:rPr>
          <w:rFonts w:ascii="Tahoma" w:hAnsi="Tahoma" w:cs="Tahoma"/>
          <w:bCs/>
          <w:sz w:val="22"/>
          <w:szCs w:val="22"/>
          <w:lang w:val="ro-RO"/>
        </w:rPr>
        <w:t>i de tranzac</w:t>
      </w:r>
      <w:r w:rsidR="00BC504B" w:rsidRPr="00FA29FF">
        <w:rPr>
          <w:rFonts w:ascii="Tahoma" w:hAnsi="Tahoma" w:cs="Tahoma"/>
          <w:bCs/>
          <w:sz w:val="22"/>
          <w:szCs w:val="22"/>
          <w:lang w:val="ro-RO"/>
        </w:rPr>
        <w:t>ț</w:t>
      </w:r>
      <w:r w:rsidR="001A414F" w:rsidRPr="00FA29FF">
        <w:rPr>
          <w:rFonts w:ascii="Tahoma" w:hAnsi="Tahoma" w:cs="Tahoma"/>
          <w:bCs/>
          <w:sz w:val="22"/>
          <w:szCs w:val="22"/>
          <w:lang w:val="ro-RO"/>
        </w:rPr>
        <w:t>ionare</w:t>
      </w:r>
      <w:r w:rsidR="001214AA" w:rsidRPr="00FA29FF">
        <w:rPr>
          <w:rFonts w:ascii="Tahoma" w:hAnsi="Tahoma" w:cs="Tahoma"/>
          <w:bCs/>
          <w:sz w:val="22"/>
          <w:szCs w:val="22"/>
          <w:lang w:val="ro-RO"/>
        </w:rPr>
        <w:t>,</w:t>
      </w:r>
      <w:r w:rsidRPr="00FA29FF">
        <w:rPr>
          <w:rFonts w:ascii="Tahoma" w:hAnsi="Tahoma" w:cs="Tahoma"/>
          <w:bCs/>
          <w:sz w:val="22"/>
          <w:szCs w:val="22"/>
          <w:lang w:val="ro-RO"/>
        </w:rPr>
        <w:t xml:space="preserve"> pentru to</w:t>
      </w:r>
      <w:r w:rsidR="00BC504B" w:rsidRPr="00FA29FF">
        <w:rPr>
          <w:rFonts w:ascii="Tahoma" w:hAnsi="Tahoma" w:cs="Tahoma"/>
          <w:bCs/>
          <w:sz w:val="22"/>
          <w:szCs w:val="22"/>
          <w:lang w:val="ro-RO"/>
        </w:rPr>
        <w:t>ț</w:t>
      </w:r>
      <w:r w:rsidRPr="00FA29FF">
        <w:rPr>
          <w:rFonts w:ascii="Tahoma" w:hAnsi="Tahoma" w:cs="Tahoma"/>
          <w:bCs/>
          <w:sz w:val="22"/>
          <w:szCs w:val="22"/>
          <w:lang w:val="ro-RO"/>
        </w:rPr>
        <w:t xml:space="preserve">i </w:t>
      </w:r>
      <w:r w:rsidR="001A414F" w:rsidRPr="00FA29FF">
        <w:rPr>
          <w:rFonts w:ascii="Tahoma" w:hAnsi="Tahoma" w:cs="Tahoma"/>
          <w:bCs/>
          <w:sz w:val="22"/>
          <w:szCs w:val="22"/>
          <w:lang w:val="ro-RO"/>
        </w:rPr>
        <w:t>participan</w:t>
      </w:r>
      <w:r w:rsidR="00BC504B" w:rsidRPr="00FA29FF">
        <w:rPr>
          <w:rFonts w:ascii="Tahoma" w:hAnsi="Tahoma" w:cs="Tahoma"/>
          <w:bCs/>
          <w:sz w:val="22"/>
          <w:szCs w:val="22"/>
          <w:lang w:val="ro-RO"/>
        </w:rPr>
        <w:t>ț</w:t>
      </w:r>
      <w:r w:rsidR="001A414F" w:rsidRPr="00FA29FF">
        <w:rPr>
          <w:rFonts w:ascii="Tahoma" w:hAnsi="Tahoma" w:cs="Tahoma"/>
          <w:bCs/>
          <w:sz w:val="22"/>
          <w:szCs w:val="22"/>
          <w:lang w:val="ro-RO"/>
        </w:rPr>
        <w:t>ii</w:t>
      </w:r>
      <w:r w:rsidR="00314F91" w:rsidRPr="00FA29FF">
        <w:rPr>
          <w:rFonts w:ascii="Tahoma" w:hAnsi="Tahoma" w:cs="Tahoma"/>
          <w:bCs/>
          <w:sz w:val="22"/>
          <w:szCs w:val="22"/>
          <w:lang w:val="ro-RO"/>
        </w:rPr>
        <w:t xml:space="preserve"> la </w:t>
      </w:r>
      <w:r w:rsidR="004750D6" w:rsidRPr="00FA29FF">
        <w:rPr>
          <w:rFonts w:ascii="Tahoma" w:hAnsi="Tahoma" w:cs="Tahoma"/>
          <w:sz w:val="22"/>
          <w:szCs w:val="22"/>
          <w:lang w:val="ro-RO" w:eastAsia="en-US"/>
        </w:rPr>
        <w:t xml:space="preserve">piața produselor flexibile pe termen </w:t>
      </w:r>
      <w:r w:rsidR="004E5E42" w:rsidRPr="00FA29FF">
        <w:rPr>
          <w:rFonts w:ascii="Tahoma" w:hAnsi="Tahoma" w:cs="Tahoma"/>
          <w:sz w:val="22"/>
          <w:szCs w:val="22"/>
          <w:lang w:val="ro-RO" w:eastAsia="en-US"/>
        </w:rPr>
        <w:t xml:space="preserve">mediu și </w:t>
      </w:r>
      <w:r w:rsidR="004750D6" w:rsidRPr="00FA29FF">
        <w:rPr>
          <w:rFonts w:ascii="Tahoma" w:hAnsi="Tahoma" w:cs="Tahoma"/>
          <w:sz w:val="22"/>
          <w:szCs w:val="22"/>
          <w:lang w:val="ro-RO" w:eastAsia="en-US"/>
        </w:rPr>
        <w:t>lung</w:t>
      </w:r>
      <w:r w:rsidR="004750D6" w:rsidRPr="00FA29FF">
        <w:rPr>
          <w:rFonts w:ascii="Tahoma" w:hAnsi="Tahoma" w:cs="Tahoma"/>
          <w:sz w:val="22"/>
          <w:szCs w:val="22"/>
          <w:lang w:val="ro-RO"/>
        </w:rPr>
        <w:t xml:space="preserve"> de gaze naturale</w:t>
      </w:r>
      <w:r w:rsidR="00314F91" w:rsidRPr="00FA29FF">
        <w:rPr>
          <w:rFonts w:ascii="Tahoma" w:hAnsi="Tahoma" w:cs="Tahoma"/>
          <w:bCs/>
          <w:sz w:val="22"/>
          <w:szCs w:val="22"/>
          <w:lang w:val="ro-RO"/>
        </w:rPr>
        <w:t xml:space="preserve"> administrată de Operatorul Pie</w:t>
      </w:r>
      <w:r w:rsidR="00BC504B" w:rsidRPr="00FA29FF">
        <w:rPr>
          <w:rFonts w:ascii="Tahoma" w:hAnsi="Tahoma" w:cs="Tahoma"/>
          <w:bCs/>
          <w:sz w:val="22"/>
          <w:szCs w:val="22"/>
          <w:lang w:val="ro-RO"/>
        </w:rPr>
        <w:t>ț</w:t>
      </w:r>
      <w:r w:rsidR="00314F91" w:rsidRPr="00FA29FF">
        <w:rPr>
          <w:rFonts w:ascii="Tahoma" w:hAnsi="Tahoma" w:cs="Tahoma"/>
          <w:bCs/>
          <w:sz w:val="22"/>
          <w:szCs w:val="22"/>
          <w:lang w:val="ro-RO"/>
        </w:rPr>
        <w:t xml:space="preserve">ei de Energie Electrică </w:t>
      </w:r>
      <w:r w:rsidR="00BC504B" w:rsidRPr="00FA29FF">
        <w:rPr>
          <w:rFonts w:ascii="Tahoma" w:hAnsi="Tahoma" w:cs="Tahoma"/>
          <w:bCs/>
          <w:sz w:val="22"/>
          <w:szCs w:val="22"/>
          <w:lang w:val="ro-RO"/>
        </w:rPr>
        <w:t>ș</w:t>
      </w:r>
      <w:r w:rsidR="00314F91" w:rsidRPr="00FA29FF">
        <w:rPr>
          <w:rFonts w:ascii="Tahoma" w:hAnsi="Tahoma" w:cs="Tahoma"/>
          <w:bCs/>
          <w:sz w:val="22"/>
          <w:szCs w:val="22"/>
          <w:lang w:val="ro-RO"/>
        </w:rPr>
        <w:t>i de Gaze Naturale ”OPCOM” S.A.</w:t>
      </w:r>
      <w:r w:rsidRPr="00FA29FF">
        <w:rPr>
          <w:rFonts w:ascii="Tahoma" w:hAnsi="Tahoma" w:cs="Tahoma"/>
          <w:bCs/>
          <w:sz w:val="22"/>
          <w:szCs w:val="22"/>
          <w:lang w:val="ro-RO"/>
        </w:rPr>
        <w:t>;</w:t>
      </w:r>
    </w:p>
    <w:p w14:paraId="067A421C" w14:textId="77777777" w:rsidR="001F1B7B" w:rsidRPr="00FA29FF" w:rsidRDefault="001F1B7B" w:rsidP="004D2C89">
      <w:pPr>
        <w:numPr>
          <w:ilvl w:val="0"/>
          <w:numId w:val="23"/>
        </w:numPr>
        <w:tabs>
          <w:tab w:val="left" w:pos="1276"/>
        </w:tabs>
        <w:spacing w:before="120" w:after="120"/>
        <w:ind w:left="1276" w:hanging="283"/>
        <w:jc w:val="both"/>
        <w:rPr>
          <w:rFonts w:ascii="Tahoma" w:hAnsi="Tahoma" w:cs="Tahoma"/>
          <w:bCs/>
          <w:sz w:val="22"/>
          <w:szCs w:val="22"/>
          <w:lang w:val="ro-RO"/>
        </w:rPr>
      </w:pPr>
      <w:r w:rsidRPr="00FA29FF">
        <w:rPr>
          <w:rFonts w:ascii="Tahoma" w:hAnsi="Tahoma" w:cs="Tahoma"/>
          <w:bCs/>
          <w:sz w:val="22"/>
          <w:szCs w:val="22"/>
          <w:lang w:val="ro-RO"/>
        </w:rPr>
        <w:t>folosirea mecanismelor concuren</w:t>
      </w:r>
      <w:r w:rsidR="00BC504B" w:rsidRPr="00FA29FF">
        <w:rPr>
          <w:rFonts w:ascii="Tahoma" w:hAnsi="Tahoma" w:cs="Tahoma"/>
          <w:bCs/>
          <w:sz w:val="22"/>
          <w:szCs w:val="22"/>
          <w:lang w:val="ro-RO"/>
        </w:rPr>
        <w:t>ț</w:t>
      </w:r>
      <w:r w:rsidRPr="00FA29FF">
        <w:rPr>
          <w:rFonts w:ascii="Tahoma" w:hAnsi="Tahoma" w:cs="Tahoma"/>
          <w:bCs/>
          <w:sz w:val="22"/>
          <w:szCs w:val="22"/>
          <w:lang w:val="ro-RO"/>
        </w:rPr>
        <w:t>iale pentru atribuirea contractelor care fac obiectul prezentei Proceduri;</w:t>
      </w:r>
    </w:p>
    <w:p w14:paraId="1B46ED83" w14:textId="77777777" w:rsidR="001F1B7B" w:rsidRPr="00FA29FF" w:rsidRDefault="001F1B7B" w:rsidP="004D2C89">
      <w:pPr>
        <w:numPr>
          <w:ilvl w:val="0"/>
          <w:numId w:val="23"/>
        </w:numPr>
        <w:tabs>
          <w:tab w:val="left" w:pos="1276"/>
        </w:tabs>
        <w:spacing w:before="120" w:after="120"/>
        <w:ind w:left="1276" w:hanging="283"/>
        <w:jc w:val="both"/>
        <w:rPr>
          <w:rFonts w:ascii="Tahoma" w:hAnsi="Tahoma" w:cs="Tahoma"/>
          <w:bCs/>
          <w:sz w:val="22"/>
          <w:szCs w:val="22"/>
          <w:lang w:val="ro-RO"/>
        </w:rPr>
      </w:pPr>
      <w:r w:rsidRPr="00FA29FF">
        <w:rPr>
          <w:rFonts w:ascii="Tahoma" w:hAnsi="Tahoma" w:cs="Tahoma"/>
          <w:bCs/>
          <w:sz w:val="22"/>
          <w:szCs w:val="22"/>
          <w:lang w:val="ro-RO"/>
        </w:rPr>
        <w:t>transparen</w:t>
      </w:r>
      <w:r w:rsidR="00BC504B" w:rsidRPr="00FA29FF">
        <w:rPr>
          <w:rFonts w:ascii="Tahoma" w:hAnsi="Tahoma" w:cs="Tahoma"/>
          <w:bCs/>
          <w:sz w:val="22"/>
          <w:szCs w:val="22"/>
          <w:lang w:val="ro-RO"/>
        </w:rPr>
        <w:t>ț</w:t>
      </w:r>
      <w:r w:rsidRPr="00FA29FF">
        <w:rPr>
          <w:rFonts w:ascii="Tahoma" w:hAnsi="Tahoma" w:cs="Tahoma"/>
          <w:bCs/>
          <w:sz w:val="22"/>
          <w:szCs w:val="22"/>
          <w:lang w:val="ro-RO"/>
        </w:rPr>
        <w:t>a – prin publicarea în avans, conform termenelor</w:t>
      </w:r>
      <w:r w:rsidR="008E7BE1" w:rsidRPr="00FA29FF">
        <w:rPr>
          <w:rFonts w:ascii="Tahoma" w:hAnsi="Tahoma" w:cs="Tahoma"/>
          <w:bCs/>
          <w:sz w:val="22"/>
          <w:szCs w:val="22"/>
          <w:lang w:val="ro-RO"/>
        </w:rPr>
        <w:t xml:space="preserve"> </w:t>
      </w:r>
      <w:r w:rsidR="00BC504B" w:rsidRPr="00FA29FF">
        <w:rPr>
          <w:rFonts w:ascii="Tahoma" w:hAnsi="Tahoma" w:cs="Tahoma"/>
          <w:bCs/>
          <w:sz w:val="22"/>
          <w:szCs w:val="22"/>
          <w:lang w:val="ro-RO"/>
        </w:rPr>
        <w:t>ș</w:t>
      </w:r>
      <w:r w:rsidR="008E7BE1" w:rsidRPr="00FA29FF">
        <w:rPr>
          <w:rFonts w:ascii="Tahoma" w:hAnsi="Tahoma" w:cs="Tahoma"/>
          <w:bCs/>
          <w:sz w:val="22"/>
          <w:szCs w:val="22"/>
          <w:lang w:val="ro-RO"/>
        </w:rPr>
        <w:t>i condi</w:t>
      </w:r>
      <w:r w:rsidR="00BC504B" w:rsidRPr="00FA29FF">
        <w:rPr>
          <w:rFonts w:ascii="Tahoma" w:hAnsi="Tahoma" w:cs="Tahoma"/>
          <w:bCs/>
          <w:sz w:val="22"/>
          <w:szCs w:val="22"/>
          <w:lang w:val="ro-RO"/>
        </w:rPr>
        <w:t>ț</w:t>
      </w:r>
      <w:r w:rsidR="008E7BE1" w:rsidRPr="00FA29FF">
        <w:rPr>
          <w:rFonts w:ascii="Tahoma" w:hAnsi="Tahoma" w:cs="Tahoma"/>
          <w:bCs/>
          <w:sz w:val="22"/>
          <w:szCs w:val="22"/>
          <w:lang w:val="ro-RO"/>
        </w:rPr>
        <w:t>iilor</w:t>
      </w:r>
      <w:r w:rsidRPr="00FA29FF">
        <w:rPr>
          <w:rFonts w:ascii="Tahoma" w:hAnsi="Tahoma" w:cs="Tahoma"/>
          <w:bCs/>
          <w:sz w:val="22"/>
          <w:szCs w:val="22"/>
          <w:lang w:val="ro-RO"/>
        </w:rPr>
        <w:t xml:space="preserve"> precizate în prezenta Procedură a informa</w:t>
      </w:r>
      <w:r w:rsidR="00BC504B" w:rsidRPr="00FA29FF">
        <w:rPr>
          <w:rFonts w:ascii="Tahoma" w:hAnsi="Tahoma" w:cs="Tahoma"/>
          <w:bCs/>
          <w:sz w:val="22"/>
          <w:szCs w:val="22"/>
          <w:lang w:val="ro-RO"/>
        </w:rPr>
        <w:t>ț</w:t>
      </w:r>
      <w:r w:rsidRPr="00FA29FF">
        <w:rPr>
          <w:rFonts w:ascii="Tahoma" w:hAnsi="Tahoma" w:cs="Tahoma"/>
          <w:bCs/>
          <w:sz w:val="22"/>
          <w:szCs w:val="22"/>
          <w:lang w:val="ro-RO"/>
        </w:rPr>
        <w:t>iilor referitoare la contractele ce urmează a fi tranzac</w:t>
      </w:r>
      <w:r w:rsidR="00BC504B" w:rsidRPr="00FA29FF">
        <w:rPr>
          <w:rFonts w:ascii="Tahoma" w:hAnsi="Tahoma" w:cs="Tahoma"/>
          <w:bCs/>
          <w:sz w:val="22"/>
          <w:szCs w:val="22"/>
          <w:lang w:val="ro-RO"/>
        </w:rPr>
        <w:t>ț</w:t>
      </w:r>
      <w:r w:rsidRPr="00FA29FF">
        <w:rPr>
          <w:rFonts w:ascii="Tahoma" w:hAnsi="Tahoma" w:cs="Tahoma"/>
          <w:bCs/>
          <w:sz w:val="22"/>
          <w:szCs w:val="22"/>
          <w:lang w:val="ro-RO"/>
        </w:rPr>
        <w:t xml:space="preserve">ionate </w:t>
      </w:r>
      <w:r w:rsidR="00BC504B" w:rsidRPr="00FA29FF">
        <w:rPr>
          <w:rFonts w:ascii="Tahoma" w:hAnsi="Tahoma" w:cs="Tahoma"/>
          <w:bCs/>
          <w:sz w:val="22"/>
          <w:szCs w:val="22"/>
          <w:lang w:val="ro-RO"/>
        </w:rPr>
        <w:t>ș</w:t>
      </w:r>
      <w:r w:rsidRPr="00FA29FF">
        <w:rPr>
          <w:rFonts w:ascii="Tahoma" w:hAnsi="Tahoma" w:cs="Tahoma"/>
          <w:bCs/>
          <w:sz w:val="22"/>
          <w:szCs w:val="22"/>
          <w:lang w:val="ro-RO"/>
        </w:rPr>
        <w:t>i sesiunile de licita</w:t>
      </w:r>
      <w:r w:rsidR="00BC504B" w:rsidRPr="00FA29FF">
        <w:rPr>
          <w:rFonts w:ascii="Tahoma" w:hAnsi="Tahoma" w:cs="Tahoma"/>
          <w:bCs/>
          <w:sz w:val="22"/>
          <w:szCs w:val="22"/>
          <w:lang w:val="ro-RO"/>
        </w:rPr>
        <w:t>ț</w:t>
      </w:r>
      <w:r w:rsidRPr="00FA29FF">
        <w:rPr>
          <w:rFonts w:ascii="Tahoma" w:hAnsi="Tahoma" w:cs="Tahoma"/>
          <w:bCs/>
          <w:sz w:val="22"/>
          <w:szCs w:val="22"/>
          <w:lang w:val="ro-RO"/>
        </w:rPr>
        <w:t xml:space="preserve">ie aferente, precum </w:t>
      </w:r>
      <w:r w:rsidR="00BC504B" w:rsidRPr="00FA29FF">
        <w:rPr>
          <w:rFonts w:ascii="Tahoma" w:hAnsi="Tahoma" w:cs="Tahoma"/>
          <w:bCs/>
          <w:sz w:val="22"/>
          <w:szCs w:val="22"/>
          <w:lang w:val="ro-RO"/>
        </w:rPr>
        <w:t>ș</w:t>
      </w:r>
      <w:r w:rsidRPr="00FA29FF">
        <w:rPr>
          <w:rFonts w:ascii="Tahoma" w:hAnsi="Tahoma" w:cs="Tahoma"/>
          <w:bCs/>
          <w:sz w:val="22"/>
          <w:szCs w:val="22"/>
          <w:lang w:val="ro-RO"/>
        </w:rPr>
        <w:t>i prin publicarea rezultatelor;</w:t>
      </w:r>
    </w:p>
    <w:p w14:paraId="0B127D0E" w14:textId="3C0DBA28" w:rsidR="002A446B" w:rsidRDefault="001F1B7B" w:rsidP="004D2C89">
      <w:pPr>
        <w:numPr>
          <w:ilvl w:val="0"/>
          <w:numId w:val="23"/>
        </w:numPr>
        <w:tabs>
          <w:tab w:val="left" w:pos="1276"/>
        </w:tabs>
        <w:spacing w:before="120" w:after="120"/>
        <w:ind w:left="1276" w:hanging="283"/>
        <w:jc w:val="both"/>
        <w:rPr>
          <w:rFonts w:ascii="Tahoma" w:hAnsi="Tahoma" w:cs="Tahoma"/>
          <w:bCs/>
          <w:sz w:val="22"/>
          <w:szCs w:val="22"/>
          <w:lang w:val="ro-RO"/>
        </w:rPr>
      </w:pPr>
      <w:r w:rsidRPr="00FA29FF">
        <w:rPr>
          <w:rFonts w:ascii="Tahoma" w:hAnsi="Tahoma" w:cs="Tahoma"/>
          <w:bCs/>
          <w:sz w:val="22"/>
          <w:szCs w:val="22"/>
          <w:lang w:val="ro-RO"/>
        </w:rPr>
        <w:t xml:space="preserve">nediscriminare </w:t>
      </w:r>
      <w:r w:rsidR="00BC504B" w:rsidRPr="00FA29FF">
        <w:rPr>
          <w:rFonts w:ascii="Tahoma" w:hAnsi="Tahoma" w:cs="Tahoma"/>
          <w:bCs/>
          <w:sz w:val="22"/>
          <w:szCs w:val="22"/>
          <w:lang w:val="ro-RO"/>
        </w:rPr>
        <w:t>ș</w:t>
      </w:r>
      <w:r w:rsidRPr="00FA29FF">
        <w:rPr>
          <w:rFonts w:ascii="Tahoma" w:hAnsi="Tahoma" w:cs="Tahoma"/>
          <w:bCs/>
          <w:sz w:val="22"/>
          <w:szCs w:val="22"/>
          <w:lang w:val="ro-RO"/>
        </w:rPr>
        <w:t>i obiectivitate - prin aplicarea în mod nediscriminatoriu a criteriilor pentru atribuirea contractelor</w:t>
      </w:r>
      <w:r w:rsidR="00314F91" w:rsidRPr="00FA29FF">
        <w:rPr>
          <w:rFonts w:ascii="Tahoma" w:hAnsi="Tahoma" w:cs="Tahoma"/>
          <w:bCs/>
          <w:sz w:val="22"/>
          <w:szCs w:val="22"/>
          <w:lang w:val="ro-RO"/>
        </w:rPr>
        <w:t>,</w:t>
      </w:r>
      <w:r w:rsidRPr="00FA29FF">
        <w:rPr>
          <w:rFonts w:ascii="Tahoma" w:hAnsi="Tahoma" w:cs="Tahoma"/>
          <w:bCs/>
          <w:sz w:val="22"/>
          <w:szCs w:val="22"/>
          <w:lang w:val="ro-RO"/>
        </w:rPr>
        <w:t xml:space="preserve"> </w:t>
      </w:r>
      <w:r w:rsidR="00BD1C59" w:rsidRPr="00FA29FF">
        <w:rPr>
          <w:rFonts w:ascii="Tahoma" w:hAnsi="Tahoma" w:cs="Tahoma"/>
          <w:bCs/>
          <w:sz w:val="22"/>
          <w:szCs w:val="22"/>
          <w:lang w:val="ro-RO"/>
        </w:rPr>
        <w:t xml:space="preserve">întocmai cum acestea sunt precizate prin prezenta procedură, </w:t>
      </w:r>
      <w:r w:rsidRPr="00FA29FF">
        <w:rPr>
          <w:rFonts w:ascii="Tahoma" w:hAnsi="Tahoma" w:cs="Tahoma"/>
          <w:bCs/>
          <w:sz w:val="22"/>
          <w:szCs w:val="22"/>
          <w:lang w:val="ro-RO"/>
        </w:rPr>
        <w:t>astfel încât participan</w:t>
      </w:r>
      <w:r w:rsidR="00BC504B" w:rsidRPr="00FA29FF">
        <w:rPr>
          <w:rFonts w:ascii="Tahoma" w:hAnsi="Tahoma" w:cs="Tahoma"/>
          <w:bCs/>
          <w:sz w:val="22"/>
          <w:szCs w:val="22"/>
          <w:lang w:val="ro-RO"/>
        </w:rPr>
        <w:t>ț</w:t>
      </w:r>
      <w:r w:rsidRPr="00FA29FF">
        <w:rPr>
          <w:rFonts w:ascii="Tahoma" w:hAnsi="Tahoma" w:cs="Tahoma"/>
          <w:bCs/>
          <w:sz w:val="22"/>
          <w:szCs w:val="22"/>
          <w:lang w:val="ro-RO"/>
        </w:rPr>
        <w:t>ilor la licita</w:t>
      </w:r>
      <w:r w:rsidR="00BC504B" w:rsidRPr="00FA29FF">
        <w:rPr>
          <w:rFonts w:ascii="Tahoma" w:hAnsi="Tahoma" w:cs="Tahoma"/>
          <w:bCs/>
          <w:sz w:val="22"/>
          <w:szCs w:val="22"/>
          <w:lang w:val="ro-RO"/>
        </w:rPr>
        <w:t>ț</w:t>
      </w:r>
      <w:r w:rsidRPr="00FA29FF">
        <w:rPr>
          <w:rFonts w:ascii="Tahoma" w:hAnsi="Tahoma" w:cs="Tahoma"/>
          <w:bCs/>
          <w:sz w:val="22"/>
          <w:szCs w:val="22"/>
          <w:lang w:val="ro-RO"/>
        </w:rPr>
        <w:t xml:space="preserve">ii să li se acorde </w:t>
      </w:r>
      <w:r w:rsidR="00BC504B" w:rsidRPr="00FA29FF">
        <w:rPr>
          <w:rFonts w:ascii="Tahoma" w:hAnsi="Tahoma" w:cs="Tahoma"/>
          <w:bCs/>
          <w:sz w:val="22"/>
          <w:szCs w:val="22"/>
          <w:lang w:val="ro-RO"/>
        </w:rPr>
        <w:t>ș</w:t>
      </w:r>
      <w:r w:rsidRPr="00FA29FF">
        <w:rPr>
          <w:rFonts w:ascii="Tahoma" w:hAnsi="Tahoma" w:cs="Tahoma"/>
          <w:bCs/>
          <w:sz w:val="22"/>
          <w:szCs w:val="22"/>
          <w:lang w:val="ro-RO"/>
        </w:rPr>
        <w:t>anse egale de atribuire a contractului.</w:t>
      </w:r>
    </w:p>
    <w:p w14:paraId="75AB5A8F" w14:textId="77777777" w:rsidR="00070AA6" w:rsidRPr="00FA29FF" w:rsidRDefault="00070AA6" w:rsidP="00070AA6">
      <w:pPr>
        <w:tabs>
          <w:tab w:val="left" w:pos="1276"/>
        </w:tabs>
        <w:spacing w:before="120" w:after="120"/>
        <w:ind w:left="993"/>
        <w:jc w:val="both"/>
        <w:rPr>
          <w:rFonts w:ascii="Tahoma" w:hAnsi="Tahoma" w:cs="Tahoma"/>
          <w:bCs/>
          <w:sz w:val="22"/>
          <w:szCs w:val="22"/>
          <w:lang w:val="ro-RO"/>
        </w:rPr>
      </w:pPr>
    </w:p>
    <w:p w14:paraId="5F5439FB" w14:textId="656CD0FE" w:rsidR="0038728C" w:rsidRPr="006C272C" w:rsidRDefault="00AC6A96" w:rsidP="006C272C">
      <w:pPr>
        <w:pStyle w:val="Heading1"/>
        <w:numPr>
          <w:ilvl w:val="0"/>
          <w:numId w:val="53"/>
        </w:numPr>
        <w:spacing w:before="120" w:after="240"/>
        <w:ind w:left="1395" w:hanging="357"/>
        <w:rPr>
          <w:rFonts w:ascii="Tahoma" w:hAnsi="Tahoma" w:cs="Tahoma"/>
          <w:sz w:val="22"/>
          <w:szCs w:val="22"/>
        </w:rPr>
      </w:pPr>
      <w:bookmarkStart w:id="2" w:name="_Toc49771260"/>
      <w:r w:rsidRPr="006C272C">
        <w:rPr>
          <w:rFonts w:ascii="Tahoma" w:hAnsi="Tahoma" w:cs="Tahoma"/>
          <w:sz w:val="22"/>
          <w:szCs w:val="22"/>
        </w:rPr>
        <w:t>DOMENIUL DE APLICARE</w:t>
      </w:r>
      <w:bookmarkEnd w:id="2"/>
    </w:p>
    <w:p w14:paraId="3D413F5B" w14:textId="3A8B7414" w:rsidR="00623368" w:rsidRDefault="00C85F77" w:rsidP="00BD405B">
      <w:pPr>
        <w:spacing w:before="120" w:after="120"/>
        <w:ind w:left="709" w:hanging="709"/>
        <w:jc w:val="both"/>
        <w:rPr>
          <w:rFonts w:ascii="Tahoma" w:hAnsi="Tahoma" w:cs="Tahoma"/>
          <w:bCs/>
          <w:sz w:val="22"/>
          <w:szCs w:val="22"/>
          <w:lang w:val="ro-RO"/>
        </w:rPr>
      </w:pPr>
      <w:r w:rsidRPr="00FA29FF">
        <w:rPr>
          <w:rFonts w:ascii="Tahoma" w:hAnsi="Tahoma" w:cs="Tahoma"/>
          <w:bCs/>
          <w:sz w:val="22"/>
          <w:szCs w:val="22"/>
          <w:lang w:val="ro-RO"/>
        </w:rPr>
        <w:tab/>
      </w:r>
      <w:r w:rsidR="008F4D8D" w:rsidRPr="00FA29FF">
        <w:rPr>
          <w:rFonts w:ascii="Tahoma" w:hAnsi="Tahoma" w:cs="Tahoma"/>
          <w:bCs/>
          <w:sz w:val="22"/>
          <w:szCs w:val="22"/>
          <w:lang w:val="ro-RO"/>
        </w:rPr>
        <w:t>P</w:t>
      </w:r>
      <w:r w:rsidR="0038728C" w:rsidRPr="00FA29FF">
        <w:rPr>
          <w:rFonts w:ascii="Tahoma" w:hAnsi="Tahoma" w:cs="Tahoma"/>
          <w:bCs/>
          <w:sz w:val="22"/>
          <w:szCs w:val="22"/>
          <w:lang w:val="ro-RO"/>
        </w:rPr>
        <w:t>rocedur</w:t>
      </w:r>
      <w:r w:rsidR="008F4D8D" w:rsidRPr="00FA29FF">
        <w:rPr>
          <w:rFonts w:ascii="Tahoma" w:hAnsi="Tahoma" w:cs="Tahoma"/>
          <w:bCs/>
          <w:sz w:val="22"/>
          <w:szCs w:val="22"/>
          <w:lang w:val="ro-RO"/>
        </w:rPr>
        <w:t>a</w:t>
      </w:r>
      <w:r w:rsidR="001B42B9" w:rsidRPr="00FA29FF">
        <w:rPr>
          <w:rFonts w:ascii="Tahoma" w:hAnsi="Tahoma" w:cs="Tahoma"/>
          <w:bCs/>
          <w:sz w:val="22"/>
          <w:szCs w:val="22"/>
          <w:lang w:val="ro-RO"/>
        </w:rPr>
        <w:t xml:space="preserve"> </w:t>
      </w:r>
      <w:r w:rsidR="002A2B9C">
        <w:rPr>
          <w:rFonts w:ascii="Tahoma" w:hAnsi="Tahoma" w:cs="Tahoma"/>
          <w:bCs/>
          <w:sz w:val="22"/>
          <w:szCs w:val="22"/>
          <w:lang w:val="ro-RO"/>
        </w:rPr>
        <w:t xml:space="preserve">PPF-TL </w:t>
      </w:r>
      <w:r w:rsidR="00DF48E1" w:rsidRPr="00FA29FF">
        <w:rPr>
          <w:rFonts w:ascii="Tahoma" w:hAnsi="Tahoma" w:cs="Tahoma"/>
          <w:bCs/>
          <w:sz w:val="22"/>
          <w:szCs w:val="22"/>
          <w:lang w:val="ro-RO"/>
        </w:rPr>
        <w:t xml:space="preserve">se aplică </w:t>
      </w:r>
      <w:r w:rsidR="00A4320F" w:rsidRPr="00FA29FF">
        <w:rPr>
          <w:rFonts w:ascii="Tahoma" w:hAnsi="Tahoma" w:cs="Tahoma"/>
          <w:bCs/>
          <w:sz w:val="22"/>
          <w:szCs w:val="22"/>
          <w:lang w:val="ro-RO"/>
        </w:rPr>
        <w:t xml:space="preserve">de către </w:t>
      </w:r>
      <w:r w:rsidR="006B3EAD" w:rsidRPr="00FA29FF">
        <w:rPr>
          <w:rFonts w:ascii="Tahoma" w:hAnsi="Tahoma" w:cs="Tahoma"/>
          <w:bCs/>
          <w:sz w:val="22"/>
          <w:szCs w:val="22"/>
          <w:lang w:val="ro-RO"/>
        </w:rPr>
        <w:t>OPCOM S</w:t>
      </w:r>
      <w:r w:rsidR="00A122BE" w:rsidRPr="00FA29FF">
        <w:rPr>
          <w:rFonts w:ascii="Tahoma" w:hAnsi="Tahoma" w:cs="Tahoma"/>
          <w:bCs/>
          <w:sz w:val="22"/>
          <w:szCs w:val="22"/>
          <w:lang w:val="ro-RO"/>
        </w:rPr>
        <w:t>.</w:t>
      </w:r>
      <w:r w:rsidR="006B3EAD" w:rsidRPr="00FA29FF">
        <w:rPr>
          <w:rFonts w:ascii="Tahoma" w:hAnsi="Tahoma" w:cs="Tahoma"/>
          <w:bCs/>
          <w:sz w:val="22"/>
          <w:szCs w:val="22"/>
          <w:lang w:val="ro-RO"/>
        </w:rPr>
        <w:t>A</w:t>
      </w:r>
      <w:r w:rsidR="00A122BE" w:rsidRPr="00FA29FF">
        <w:rPr>
          <w:rFonts w:ascii="Tahoma" w:hAnsi="Tahoma" w:cs="Tahoma"/>
          <w:bCs/>
          <w:sz w:val="22"/>
          <w:szCs w:val="22"/>
          <w:lang w:val="ro-RO"/>
        </w:rPr>
        <w:t>.</w:t>
      </w:r>
      <w:r w:rsidR="0075147A" w:rsidRPr="00FA29FF">
        <w:rPr>
          <w:rFonts w:ascii="Tahoma" w:hAnsi="Tahoma" w:cs="Tahoma"/>
          <w:bCs/>
          <w:sz w:val="22"/>
          <w:szCs w:val="22"/>
          <w:lang w:val="ro-RO"/>
        </w:rPr>
        <w:t xml:space="preserve">, în calitate de Operator </w:t>
      </w:r>
      <w:r w:rsidR="005F5746" w:rsidRPr="00FA29FF">
        <w:rPr>
          <w:rFonts w:ascii="Tahoma" w:hAnsi="Tahoma" w:cs="Tahoma"/>
          <w:bCs/>
          <w:sz w:val="22"/>
          <w:szCs w:val="22"/>
          <w:lang w:val="ro-RO"/>
        </w:rPr>
        <w:t>a</w:t>
      </w:r>
      <w:r w:rsidR="0075147A" w:rsidRPr="00FA29FF">
        <w:rPr>
          <w:rFonts w:ascii="Tahoma" w:hAnsi="Tahoma" w:cs="Tahoma"/>
          <w:bCs/>
          <w:sz w:val="22"/>
          <w:szCs w:val="22"/>
          <w:lang w:val="ro-RO"/>
        </w:rPr>
        <w:t>l</w:t>
      </w:r>
      <w:r w:rsidR="005F5746" w:rsidRPr="00FA29FF">
        <w:rPr>
          <w:rFonts w:ascii="Tahoma" w:hAnsi="Tahoma" w:cs="Tahoma"/>
          <w:bCs/>
          <w:sz w:val="22"/>
          <w:szCs w:val="22"/>
          <w:lang w:val="ro-RO"/>
        </w:rPr>
        <w:t xml:space="preserve"> </w:t>
      </w:r>
      <w:r w:rsidR="008F0212" w:rsidRPr="00FA29FF">
        <w:rPr>
          <w:rFonts w:ascii="Tahoma" w:hAnsi="Tahoma" w:cs="Tahoma"/>
          <w:bCs/>
          <w:sz w:val="22"/>
          <w:szCs w:val="22"/>
          <w:lang w:val="ro-RO"/>
        </w:rPr>
        <w:t>p</w:t>
      </w:r>
      <w:r w:rsidR="00105DE7" w:rsidRPr="00FA29FF">
        <w:rPr>
          <w:rFonts w:ascii="Tahoma" w:hAnsi="Tahoma" w:cs="Tahoma"/>
          <w:bCs/>
          <w:sz w:val="22"/>
          <w:szCs w:val="22"/>
          <w:lang w:val="ro-RO"/>
        </w:rPr>
        <w:t>ie</w:t>
      </w:r>
      <w:r w:rsidR="00BC504B" w:rsidRPr="00FA29FF">
        <w:rPr>
          <w:rFonts w:ascii="Tahoma" w:hAnsi="Tahoma" w:cs="Tahoma"/>
          <w:bCs/>
          <w:sz w:val="22"/>
          <w:szCs w:val="22"/>
          <w:lang w:val="ro-RO"/>
        </w:rPr>
        <w:t>ț</w:t>
      </w:r>
      <w:r w:rsidR="00105DE7" w:rsidRPr="00FA29FF">
        <w:rPr>
          <w:rFonts w:ascii="Tahoma" w:hAnsi="Tahoma" w:cs="Tahoma"/>
          <w:bCs/>
          <w:sz w:val="22"/>
          <w:szCs w:val="22"/>
          <w:lang w:val="ro-RO"/>
        </w:rPr>
        <w:t>e</w:t>
      </w:r>
      <w:r w:rsidR="00211B47" w:rsidRPr="00FA29FF">
        <w:rPr>
          <w:rFonts w:ascii="Tahoma" w:hAnsi="Tahoma" w:cs="Tahoma"/>
          <w:bCs/>
          <w:sz w:val="22"/>
          <w:szCs w:val="22"/>
          <w:lang w:val="ro-RO"/>
        </w:rPr>
        <w:t>lor</w:t>
      </w:r>
      <w:r w:rsidR="00105DE7" w:rsidRPr="00FA29FF">
        <w:rPr>
          <w:rFonts w:ascii="Tahoma" w:hAnsi="Tahoma" w:cs="Tahoma"/>
          <w:bCs/>
          <w:sz w:val="22"/>
          <w:szCs w:val="22"/>
          <w:lang w:val="ro-RO"/>
        </w:rPr>
        <w:t xml:space="preserve"> </w:t>
      </w:r>
      <w:r w:rsidR="00B900B9" w:rsidRPr="00FA29FF">
        <w:rPr>
          <w:rFonts w:ascii="Tahoma" w:hAnsi="Tahoma" w:cs="Tahoma"/>
          <w:bCs/>
          <w:sz w:val="22"/>
          <w:szCs w:val="22"/>
          <w:lang w:val="ro-RO"/>
        </w:rPr>
        <w:t>centralizate</w:t>
      </w:r>
      <w:r w:rsidR="00211B47" w:rsidRPr="00FA29FF">
        <w:rPr>
          <w:rFonts w:ascii="Tahoma" w:hAnsi="Tahoma" w:cs="Tahoma"/>
          <w:bCs/>
          <w:sz w:val="22"/>
          <w:szCs w:val="22"/>
          <w:lang w:val="ro-RO"/>
        </w:rPr>
        <w:t xml:space="preserve"> </w:t>
      </w:r>
      <w:r w:rsidR="00E30FB6" w:rsidRPr="00FA29FF">
        <w:rPr>
          <w:rFonts w:ascii="Tahoma" w:hAnsi="Tahoma" w:cs="Tahoma"/>
          <w:bCs/>
          <w:sz w:val="22"/>
          <w:szCs w:val="22"/>
          <w:lang w:val="ro-RO"/>
        </w:rPr>
        <w:t>de gaze naturale</w:t>
      </w:r>
      <w:r w:rsidR="00A4320F" w:rsidRPr="00FA29FF">
        <w:rPr>
          <w:rFonts w:ascii="Tahoma" w:hAnsi="Tahoma" w:cs="Tahoma"/>
          <w:bCs/>
          <w:sz w:val="22"/>
          <w:szCs w:val="22"/>
          <w:lang w:val="ro-RO"/>
        </w:rPr>
        <w:t xml:space="preserve"> </w:t>
      </w:r>
      <w:r w:rsidR="00BC504B" w:rsidRPr="00FA29FF">
        <w:rPr>
          <w:rFonts w:ascii="Tahoma" w:hAnsi="Tahoma" w:cs="Tahoma"/>
          <w:bCs/>
          <w:sz w:val="22"/>
          <w:szCs w:val="22"/>
          <w:lang w:val="ro-RO"/>
        </w:rPr>
        <w:t>ș</w:t>
      </w:r>
      <w:r w:rsidR="00A4320F" w:rsidRPr="00FA29FF">
        <w:rPr>
          <w:rFonts w:ascii="Tahoma" w:hAnsi="Tahoma" w:cs="Tahoma"/>
          <w:bCs/>
          <w:sz w:val="22"/>
          <w:szCs w:val="22"/>
          <w:lang w:val="ro-RO"/>
        </w:rPr>
        <w:t xml:space="preserve">i de către </w:t>
      </w:r>
      <w:r w:rsidR="0034594A" w:rsidRPr="00FA29FF">
        <w:rPr>
          <w:rFonts w:ascii="Tahoma" w:hAnsi="Tahoma" w:cs="Tahoma"/>
          <w:bCs/>
          <w:sz w:val="22"/>
          <w:szCs w:val="22"/>
          <w:lang w:val="ro-RO"/>
        </w:rPr>
        <w:t>p</w:t>
      </w:r>
      <w:r w:rsidR="00A4320F" w:rsidRPr="00FA29FF">
        <w:rPr>
          <w:rFonts w:ascii="Tahoma" w:hAnsi="Tahoma" w:cs="Tahoma"/>
          <w:bCs/>
          <w:sz w:val="22"/>
          <w:szCs w:val="22"/>
          <w:lang w:val="ro-RO"/>
        </w:rPr>
        <w:t>articipan</w:t>
      </w:r>
      <w:r w:rsidR="00BC504B" w:rsidRPr="00FA29FF">
        <w:rPr>
          <w:rFonts w:ascii="Tahoma" w:hAnsi="Tahoma" w:cs="Tahoma"/>
          <w:bCs/>
          <w:sz w:val="22"/>
          <w:szCs w:val="22"/>
          <w:lang w:val="ro-RO"/>
        </w:rPr>
        <w:t>ț</w:t>
      </w:r>
      <w:r w:rsidR="00A4320F" w:rsidRPr="00FA29FF">
        <w:rPr>
          <w:rFonts w:ascii="Tahoma" w:hAnsi="Tahoma" w:cs="Tahoma"/>
          <w:bCs/>
          <w:sz w:val="22"/>
          <w:szCs w:val="22"/>
          <w:lang w:val="ro-RO"/>
        </w:rPr>
        <w:t>ii la acest</w:t>
      </w:r>
      <w:r w:rsidR="00211B47" w:rsidRPr="00FA29FF">
        <w:rPr>
          <w:rFonts w:ascii="Tahoma" w:hAnsi="Tahoma" w:cs="Tahoma"/>
          <w:bCs/>
          <w:sz w:val="22"/>
          <w:szCs w:val="22"/>
          <w:lang w:val="ro-RO"/>
        </w:rPr>
        <w:t>e</w:t>
      </w:r>
      <w:r w:rsidR="00A4320F" w:rsidRPr="00FA29FF">
        <w:rPr>
          <w:rFonts w:ascii="Tahoma" w:hAnsi="Tahoma" w:cs="Tahoma"/>
          <w:bCs/>
          <w:sz w:val="22"/>
          <w:szCs w:val="22"/>
          <w:lang w:val="ro-RO"/>
        </w:rPr>
        <w:t xml:space="preserve"> pi</w:t>
      </w:r>
      <w:r w:rsidR="00211B47" w:rsidRPr="00FA29FF">
        <w:rPr>
          <w:rFonts w:ascii="Tahoma" w:hAnsi="Tahoma" w:cs="Tahoma"/>
          <w:bCs/>
          <w:sz w:val="22"/>
          <w:szCs w:val="22"/>
          <w:lang w:val="ro-RO"/>
        </w:rPr>
        <w:t>e</w:t>
      </w:r>
      <w:r w:rsidR="00BC504B" w:rsidRPr="00FA29FF">
        <w:rPr>
          <w:rFonts w:ascii="Tahoma" w:hAnsi="Tahoma" w:cs="Tahoma"/>
          <w:bCs/>
          <w:sz w:val="22"/>
          <w:szCs w:val="22"/>
          <w:lang w:val="ro-RO"/>
        </w:rPr>
        <w:t>ț</w:t>
      </w:r>
      <w:r w:rsidR="00211B47" w:rsidRPr="00FA29FF">
        <w:rPr>
          <w:rFonts w:ascii="Tahoma" w:hAnsi="Tahoma" w:cs="Tahoma"/>
          <w:bCs/>
          <w:sz w:val="22"/>
          <w:szCs w:val="22"/>
          <w:lang w:val="ro-RO"/>
        </w:rPr>
        <w:t>e</w:t>
      </w:r>
      <w:r w:rsidR="00A4320F" w:rsidRPr="00FA29FF">
        <w:rPr>
          <w:rFonts w:ascii="Tahoma" w:hAnsi="Tahoma" w:cs="Tahoma"/>
          <w:bCs/>
          <w:sz w:val="22"/>
          <w:szCs w:val="22"/>
          <w:lang w:val="ro-RO"/>
        </w:rPr>
        <w:t xml:space="preserve"> în vederea contractării </w:t>
      </w:r>
      <w:r w:rsidR="00132833" w:rsidRPr="00FA29FF">
        <w:rPr>
          <w:rFonts w:ascii="Tahoma" w:hAnsi="Tahoma" w:cs="Tahoma"/>
          <w:bCs/>
          <w:sz w:val="22"/>
          <w:szCs w:val="22"/>
          <w:lang w:val="ro-RO"/>
        </w:rPr>
        <w:t>gazelor naturale</w:t>
      </w:r>
      <w:r w:rsidR="00A4320F" w:rsidRPr="00FA29FF">
        <w:rPr>
          <w:rFonts w:ascii="Tahoma" w:hAnsi="Tahoma" w:cs="Tahoma"/>
          <w:bCs/>
          <w:sz w:val="22"/>
          <w:szCs w:val="22"/>
          <w:lang w:val="ro-RO"/>
        </w:rPr>
        <w:t xml:space="preserve"> la termen, la un pre</w:t>
      </w:r>
      <w:r w:rsidR="00BC504B" w:rsidRPr="00FA29FF">
        <w:rPr>
          <w:rFonts w:ascii="Tahoma" w:hAnsi="Tahoma" w:cs="Tahoma"/>
          <w:bCs/>
          <w:sz w:val="22"/>
          <w:szCs w:val="22"/>
          <w:lang w:val="ro-RO"/>
        </w:rPr>
        <w:t>ț</w:t>
      </w:r>
      <w:r w:rsidR="00A4320F" w:rsidRPr="00FA29FF">
        <w:rPr>
          <w:rFonts w:ascii="Tahoma" w:hAnsi="Tahoma" w:cs="Tahoma"/>
          <w:bCs/>
          <w:sz w:val="22"/>
          <w:szCs w:val="22"/>
          <w:lang w:val="ro-RO"/>
        </w:rPr>
        <w:t xml:space="preserve"> transparent</w:t>
      </w:r>
      <w:r w:rsidR="002B0389" w:rsidRPr="00FA29FF">
        <w:rPr>
          <w:rFonts w:ascii="Tahoma" w:hAnsi="Tahoma" w:cs="Tahoma"/>
          <w:bCs/>
          <w:sz w:val="22"/>
          <w:szCs w:val="22"/>
          <w:lang w:val="ro-RO"/>
        </w:rPr>
        <w:t>.</w:t>
      </w:r>
      <w:r w:rsidR="00DF48E1" w:rsidRPr="00FA29FF">
        <w:rPr>
          <w:rFonts w:ascii="Tahoma" w:hAnsi="Tahoma" w:cs="Tahoma"/>
          <w:bCs/>
          <w:sz w:val="22"/>
          <w:szCs w:val="22"/>
          <w:lang w:val="ro-RO"/>
        </w:rPr>
        <w:t xml:space="preserve"> </w:t>
      </w:r>
    </w:p>
    <w:p w14:paraId="60C0BF17" w14:textId="77777777" w:rsidR="00070AA6" w:rsidRPr="00FA29FF" w:rsidRDefault="00070AA6" w:rsidP="00BD405B">
      <w:pPr>
        <w:spacing w:before="120" w:after="120"/>
        <w:ind w:left="709" w:hanging="709"/>
        <w:jc w:val="both"/>
        <w:rPr>
          <w:rFonts w:ascii="Tahoma" w:hAnsi="Tahoma" w:cs="Tahoma"/>
          <w:bCs/>
          <w:sz w:val="22"/>
          <w:szCs w:val="22"/>
          <w:lang w:val="ro-RO"/>
        </w:rPr>
      </w:pPr>
    </w:p>
    <w:p w14:paraId="0B28527D" w14:textId="39B4FFC5" w:rsidR="0025700E" w:rsidRPr="006C272C" w:rsidRDefault="0038728C" w:rsidP="006C272C">
      <w:pPr>
        <w:pStyle w:val="Heading1"/>
        <w:numPr>
          <w:ilvl w:val="0"/>
          <w:numId w:val="53"/>
        </w:numPr>
        <w:spacing w:before="120" w:after="240"/>
        <w:ind w:left="1395" w:hanging="357"/>
        <w:rPr>
          <w:rFonts w:ascii="Tahoma" w:hAnsi="Tahoma" w:cs="Tahoma"/>
          <w:sz w:val="22"/>
          <w:szCs w:val="22"/>
        </w:rPr>
      </w:pPr>
      <w:bookmarkStart w:id="3" w:name="_Toc49771261"/>
      <w:r w:rsidRPr="006C272C">
        <w:rPr>
          <w:rFonts w:ascii="Tahoma" w:hAnsi="Tahoma" w:cs="Tahoma"/>
          <w:sz w:val="22"/>
          <w:szCs w:val="22"/>
        </w:rPr>
        <w:t>ACRONIME</w:t>
      </w:r>
      <w:bookmarkEnd w:id="3"/>
    </w:p>
    <w:p w14:paraId="24F14361" w14:textId="41DD29F9" w:rsidR="008101B4" w:rsidRPr="00FA29FF" w:rsidRDefault="008101B4" w:rsidP="00A2757D">
      <w:pPr>
        <w:spacing w:before="120" w:after="120"/>
        <w:ind w:left="510" w:firstLine="170"/>
        <w:jc w:val="both"/>
        <w:rPr>
          <w:rFonts w:ascii="Tahoma" w:hAnsi="Tahoma" w:cs="Tahoma"/>
          <w:bCs/>
          <w:sz w:val="22"/>
          <w:szCs w:val="22"/>
          <w:lang w:val="ro-RO"/>
        </w:rPr>
      </w:pPr>
      <w:r w:rsidRPr="00FA29FF">
        <w:rPr>
          <w:rFonts w:ascii="Tahoma" w:hAnsi="Tahoma" w:cs="Tahoma"/>
          <w:bCs/>
          <w:sz w:val="22"/>
          <w:szCs w:val="22"/>
          <w:lang w:val="ro-RO"/>
        </w:rPr>
        <w:t>Acronimele</w:t>
      </w:r>
      <w:r w:rsidR="009151E1" w:rsidRPr="00FA29FF">
        <w:rPr>
          <w:rFonts w:ascii="Tahoma" w:hAnsi="Tahoma" w:cs="Tahoma"/>
          <w:bCs/>
          <w:sz w:val="22"/>
          <w:szCs w:val="22"/>
          <w:lang w:val="ro-RO"/>
        </w:rPr>
        <w:t xml:space="preserve"> utilizate în cadrul </w:t>
      </w:r>
      <w:r w:rsidR="005E3777" w:rsidRPr="00FA29FF">
        <w:rPr>
          <w:rFonts w:ascii="Tahoma" w:hAnsi="Tahoma" w:cs="Tahoma"/>
          <w:bCs/>
          <w:sz w:val="22"/>
          <w:szCs w:val="22"/>
          <w:lang w:val="ro-RO"/>
        </w:rPr>
        <w:t>P</w:t>
      </w:r>
      <w:r w:rsidR="009151E1" w:rsidRPr="00FA29FF">
        <w:rPr>
          <w:rFonts w:ascii="Tahoma" w:hAnsi="Tahoma" w:cs="Tahoma"/>
          <w:bCs/>
          <w:sz w:val="22"/>
          <w:szCs w:val="22"/>
          <w:lang w:val="ro-RO"/>
        </w:rPr>
        <w:t>roceduri</w:t>
      </w:r>
      <w:r w:rsidR="00821370" w:rsidRPr="00FA29FF">
        <w:rPr>
          <w:rFonts w:ascii="Tahoma" w:hAnsi="Tahoma" w:cs="Tahoma"/>
          <w:bCs/>
          <w:sz w:val="22"/>
          <w:szCs w:val="22"/>
          <w:lang w:val="ro-RO"/>
        </w:rPr>
        <w:t xml:space="preserve">i </w:t>
      </w:r>
      <w:r w:rsidR="002A2B9C">
        <w:rPr>
          <w:rFonts w:ascii="Tahoma" w:hAnsi="Tahoma" w:cs="Tahoma"/>
          <w:sz w:val="22"/>
          <w:szCs w:val="22"/>
          <w:lang w:val="ro-RO"/>
        </w:rPr>
        <w:t xml:space="preserve">PPF-TL </w:t>
      </w:r>
      <w:r w:rsidR="009151E1" w:rsidRPr="00FA29FF">
        <w:rPr>
          <w:rFonts w:ascii="Tahoma" w:hAnsi="Tahoma" w:cs="Tahoma"/>
          <w:bCs/>
          <w:sz w:val="22"/>
          <w:szCs w:val="22"/>
          <w:lang w:val="ro-RO"/>
        </w:rPr>
        <w:t>au următoarele semnifica</w:t>
      </w:r>
      <w:r w:rsidR="00BC504B" w:rsidRPr="00FA29FF">
        <w:rPr>
          <w:rFonts w:ascii="Tahoma" w:hAnsi="Tahoma" w:cs="Tahoma"/>
          <w:bCs/>
          <w:sz w:val="22"/>
          <w:szCs w:val="22"/>
          <w:lang w:val="ro-RO"/>
        </w:rPr>
        <w:t>ț</w:t>
      </w:r>
      <w:r w:rsidR="009151E1" w:rsidRPr="00FA29FF">
        <w:rPr>
          <w:rFonts w:ascii="Tahoma" w:hAnsi="Tahoma" w:cs="Tahoma"/>
          <w:bCs/>
          <w:sz w:val="22"/>
          <w:szCs w:val="22"/>
          <w:lang w:val="ro-RO"/>
        </w:rPr>
        <w:t>ii:</w:t>
      </w:r>
    </w:p>
    <w:p w14:paraId="56B29C08" w14:textId="77777777" w:rsidR="008640F6" w:rsidRPr="00FA29FF" w:rsidRDefault="008640F6" w:rsidP="00211B47">
      <w:pPr>
        <w:numPr>
          <w:ilvl w:val="1"/>
          <w:numId w:val="24"/>
        </w:numPr>
        <w:spacing w:before="120" w:after="120"/>
        <w:jc w:val="both"/>
        <w:rPr>
          <w:rFonts w:ascii="Tahoma" w:hAnsi="Tahoma" w:cs="Tahoma"/>
          <w:b/>
          <w:bCs/>
          <w:sz w:val="22"/>
          <w:szCs w:val="22"/>
          <w:lang w:val="ro-RO"/>
        </w:rPr>
      </w:pPr>
      <w:r w:rsidRPr="00FA29FF">
        <w:rPr>
          <w:rFonts w:ascii="Tahoma" w:hAnsi="Tahoma" w:cs="Tahoma"/>
          <w:b/>
          <w:bCs/>
          <w:sz w:val="22"/>
          <w:szCs w:val="22"/>
          <w:lang w:val="ro-RO"/>
        </w:rPr>
        <w:t xml:space="preserve">ANRE - </w:t>
      </w:r>
      <w:r w:rsidRPr="00FA29FF">
        <w:rPr>
          <w:rFonts w:ascii="Tahoma" w:hAnsi="Tahoma" w:cs="Tahoma"/>
          <w:bCs/>
          <w:sz w:val="22"/>
          <w:szCs w:val="22"/>
          <w:lang w:val="ro-RO"/>
        </w:rPr>
        <w:t>Autoritatea Națională de Reglementare în domeniul Energiei;</w:t>
      </w:r>
    </w:p>
    <w:p w14:paraId="1D18B6CD" w14:textId="6AD05C3D" w:rsidR="00211B47" w:rsidRPr="00FA29FF" w:rsidRDefault="00211B47" w:rsidP="00211B47">
      <w:pPr>
        <w:numPr>
          <w:ilvl w:val="1"/>
          <w:numId w:val="24"/>
        </w:numPr>
        <w:spacing w:before="120" w:after="120"/>
        <w:jc w:val="both"/>
        <w:rPr>
          <w:rFonts w:ascii="Tahoma" w:hAnsi="Tahoma" w:cs="Tahoma"/>
          <w:bCs/>
          <w:sz w:val="22"/>
          <w:szCs w:val="22"/>
          <w:lang w:val="ro-RO"/>
        </w:rPr>
      </w:pPr>
      <w:r w:rsidRPr="00FA29FF">
        <w:rPr>
          <w:rFonts w:ascii="Tahoma" w:hAnsi="Tahoma" w:cs="Tahoma"/>
          <w:b/>
          <w:sz w:val="22"/>
          <w:szCs w:val="22"/>
          <w:lang w:val="ro-RO"/>
        </w:rPr>
        <w:t>OPCOM S.A.</w:t>
      </w:r>
      <w:r w:rsidRPr="00FA29FF">
        <w:rPr>
          <w:rFonts w:ascii="Tahoma" w:hAnsi="Tahoma" w:cs="Tahoma"/>
          <w:sz w:val="22"/>
          <w:szCs w:val="22"/>
          <w:lang w:val="ro-RO"/>
        </w:rPr>
        <w:t xml:space="preserve"> – Operatorul Pie</w:t>
      </w:r>
      <w:r w:rsidR="00FA29FF" w:rsidRPr="00FA29FF">
        <w:rPr>
          <w:rFonts w:ascii="Tahoma" w:hAnsi="Tahoma" w:cs="Tahoma"/>
          <w:sz w:val="22"/>
          <w:szCs w:val="22"/>
          <w:lang w:val="ro-RO"/>
        </w:rPr>
        <w:t>ț</w:t>
      </w:r>
      <w:r w:rsidRPr="00FA29FF">
        <w:rPr>
          <w:rFonts w:ascii="Tahoma" w:hAnsi="Tahoma" w:cs="Tahoma"/>
          <w:sz w:val="22"/>
          <w:szCs w:val="22"/>
          <w:lang w:val="ro-RO"/>
        </w:rPr>
        <w:t>ei de Energie Electrică și de Gaze Naturale „OPCOM” S.A.</w:t>
      </w:r>
    </w:p>
    <w:p w14:paraId="58298C6B" w14:textId="20E70C88" w:rsidR="00211B47" w:rsidRPr="00FA29FF" w:rsidRDefault="002A2B9C" w:rsidP="00211B47">
      <w:pPr>
        <w:numPr>
          <w:ilvl w:val="1"/>
          <w:numId w:val="24"/>
        </w:numPr>
        <w:spacing w:before="120" w:after="120"/>
        <w:jc w:val="both"/>
        <w:rPr>
          <w:rFonts w:ascii="Tahoma" w:hAnsi="Tahoma" w:cs="Tahoma"/>
          <w:b/>
          <w:bCs/>
          <w:sz w:val="22"/>
          <w:szCs w:val="22"/>
          <w:lang w:val="ro-RO"/>
        </w:rPr>
      </w:pPr>
      <w:r>
        <w:rPr>
          <w:rFonts w:ascii="Tahoma" w:hAnsi="Tahoma" w:cs="Tahoma"/>
          <w:b/>
          <w:bCs/>
          <w:sz w:val="22"/>
          <w:szCs w:val="22"/>
          <w:lang w:val="ro-RO"/>
        </w:rPr>
        <w:lastRenderedPageBreak/>
        <w:t xml:space="preserve">PPF-TL </w:t>
      </w:r>
      <w:r w:rsidR="00211B47" w:rsidRPr="00FA29FF">
        <w:rPr>
          <w:rFonts w:ascii="Tahoma" w:hAnsi="Tahoma" w:cs="Tahoma"/>
          <w:bCs/>
          <w:sz w:val="22"/>
          <w:szCs w:val="22"/>
          <w:lang w:val="ro-RO"/>
        </w:rPr>
        <w:t xml:space="preserve"> –</w:t>
      </w:r>
      <w:r w:rsidR="00211B47" w:rsidRPr="00FA29FF">
        <w:rPr>
          <w:rFonts w:ascii="Tahoma" w:hAnsi="Tahoma" w:cs="Tahoma"/>
          <w:bCs/>
          <w:sz w:val="22"/>
          <w:szCs w:val="22"/>
          <w:lang w:val="ro-RO"/>
        </w:rPr>
        <w:tab/>
        <w:t xml:space="preserve"> </w:t>
      </w:r>
      <w:r w:rsidR="004750D6" w:rsidRPr="00FA29FF">
        <w:rPr>
          <w:rFonts w:ascii="Tahoma" w:hAnsi="Tahoma" w:cs="Tahoma"/>
          <w:bCs/>
          <w:sz w:val="22"/>
          <w:szCs w:val="22"/>
          <w:lang w:val="ro-RO"/>
        </w:rPr>
        <w:t>P</w:t>
      </w:r>
      <w:r w:rsidR="004750D6" w:rsidRPr="00FA29FF">
        <w:rPr>
          <w:rFonts w:ascii="Tahoma" w:hAnsi="Tahoma" w:cs="Tahoma"/>
          <w:sz w:val="22"/>
          <w:szCs w:val="22"/>
          <w:lang w:val="ro-RO" w:eastAsia="en-US"/>
        </w:rPr>
        <w:t xml:space="preserve">iața produselor flexibile pe termen </w:t>
      </w:r>
      <w:r w:rsidR="004E5E42" w:rsidRPr="00FA29FF">
        <w:rPr>
          <w:rFonts w:ascii="Tahoma" w:hAnsi="Tahoma" w:cs="Tahoma"/>
          <w:sz w:val="22"/>
          <w:szCs w:val="22"/>
          <w:lang w:val="ro-RO" w:eastAsia="en-US"/>
        </w:rPr>
        <w:t xml:space="preserve">mediu și </w:t>
      </w:r>
      <w:r w:rsidR="004750D6" w:rsidRPr="00FA29FF">
        <w:rPr>
          <w:rFonts w:ascii="Tahoma" w:hAnsi="Tahoma" w:cs="Tahoma"/>
          <w:sz w:val="22"/>
          <w:szCs w:val="22"/>
          <w:lang w:val="ro-RO" w:eastAsia="en-US"/>
        </w:rPr>
        <w:t>lung</w:t>
      </w:r>
      <w:r w:rsidR="004750D6" w:rsidRPr="00FA29FF">
        <w:rPr>
          <w:rFonts w:ascii="Tahoma" w:hAnsi="Tahoma" w:cs="Tahoma"/>
          <w:sz w:val="22"/>
          <w:szCs w:val="22"/>
          <w:lang w:val="ro-RO"/>
        </w:rPr>
        <w:t xml:space="preserve"> de gaze naturale</w:t>
      </w:r>
      <w:r w:rsidR="00211B47" w:rsidRPr="00FA29FF">
        <w:rPr>
          <w:rFonts w:ascii="Tahoma" w:hAnsi="Tahoma" w:cs="Tahoma"/>
          <w:bCs/>
          <w:sz w:val="22"/>
          <w:szCs w:val="22"/>
          <w:lang w:val="ro-RO"/>
        </w:rPr>
        <w:t>;</w:t>
      </w:r>
    </w:p>
    <w:p w14:paraId="4CFCDCAE" w14:textId="246E9691" w:rsidR="00211B47" w:rsidRPr="00FA29FF" w:rsidRDefault="00211B47" w:rsidP="00211B47">
      <w:pPr>
        <w:numPr>
          <w:ilvl w:val="1"/>
          <w:numId w:val="24"/>
        </w:numPr>
        <w:spacing w:before="120" w:after="120"/>
        <w:jc w:val="both"/>
        <w:rPr>
          <w:rFonts w:ascii="Tahoma" w:hAnsi="Tahoma" w:cs="Tahoma"/>
          <w:b/>
          <w:bCs/>
          <w:sz w:val="22"/>
          <w:szCs w:val="22"/>
          <w:lang w:val="ro-RO"/>
        </w:rPr>
      </w:pPr>
      <w:r w:rsidRPr="00FA29FF">
        <w:rPr>
          <w:rFonts w:ascii="Tahoma" w:hAnsi="Tahoma" w:cs="Tahoma"/>
          <w:b/>
          <w:bCs/>
          <w:sz w:val="22"/>
          <w:szCs w:val="22"/>
          <w:lang w:val="ro-RO"/>
        </w:rPr>
        <w:t xml:space="preserve">PVT </w:t>
      </w:r>
      <w:r w:rsidRPr="00FA29FF">
        <w:rPr>
          <w:rFonts w:ascii="Tahoma" w:hAnsi="Tahoma" w:cs="Tahoma"/>
          <w:bCs/>
          <w:sz w:val="22"/>
          <w:szCs w:val="22"/>
          <w:lang w:val="ro-RO"/>
        </w:rPr>
        <w:t>– Punct Virtual de Tranzacționare</w:t>
      </w:r>
      <w:r w:rsidR="004750D6" w:rsidRPr="00FA29FF">
        <w:rPr>
          <w:rFonts w:ascii="Tahoma" w:hAnsi="Tahoma" w:cs="Tahoma"/>
          <w:bCs/>
          <w:sz w:val="22"/>
          <w:szCs w:val="22"/>
          <w:lang w:val="ro-RO"/>
        </w:rPr>
        <w:t>.</w:t>
      </w:r>
    </w:p>
    <w:p w14:paraId="1BAAEA10" w14:textId="77777777" w:rsidR="008101B4" w:rsidRPr="00FA29FF" w:rsidRDefault="00DF6177" w:rsidP="00DF6177">
      <w:pPr>
        <w:spacing w:before="120" w:after="120"/>
        <w:ind w:left="709" w:hanging="709"/>
        <w:jc w:val="both"/>
        <w:rPr>
          <w:rFonts w:ascii="Tahoma" w:hAnsi="Tahoma" w:cs="Tahoma"/>
          <w:bCs/>
          <w:sz w:val="22"/>
          <w:szCs w:val="22"/>
          <w:lang w:val="ro-RO"/>
        </w:rPr>
      </w:pPr>
      <w:r w:rsidRPr="00FA29FF">
        <w:rPr>
          <w:rFonts w:ascii="Tahoma" w:hAnsi="Tahoma" w:cs="Tahoma"/>
          <w:b/>
          <w:bCs/>
          <w:sz w:val="22"/>
          <w:szCs w:val="22"/>
          <w:lang w:val="ro-RO"/>
        </w:rPr>
        <w:t xml:space="preserve">   </w:t>
      </w:r>
    </w:p>
    <w:p w14:paraId="06E21C0B" w14:textId="570837D1" w:rsidR="0038728C" w:rsidRPr="006C272C" w:rsidRDefault="0038728C" w:rsidP="006C272C">
      <w:pPr>
        <w:pStyle w:val="Heading1"/>
        <w:numPr>
          <w:ilvl w:val="0"/>
          <w:numId w:val="53"/>
        </w:numPr>
        <w:spacing w:before="120" w:after="240"/>
        <w:ind w:left="1395" w:hanging="357"/>
        <w:rPr>
          <w:rFonts w:ascii="Tahoma" w:hAnsi="Tahoma" w:cs="Tahoma"/>
          <w:sz w:val="22"/>
          <w:szCs w:val="22"/>
        </w:rPr>
      </w:pPr>
      <w:bookmarkStart w:id="4" w:name="_Toc49771262"/>
      <w:r w:rsidRPr="006C272C">
        <w:rPr>
          <w:rFonts w:ascii="Tahoma" w:hAnsi="Tahoma" w:cs="Tahoma"/>
          <w:sz w:val="22"/>
          <w:szCs w:val="22"/>
        </w:rPr>
        <w:t>DEFINI</w:t>
      </w:r>
      <w:r w:rsidR="00BC504B" w:rsidRPr="006C272C">
        <w:rPr>
          <w:rFonts w:ascii="Tahoma" w:hAnsi="Tahoma" w:cs="Tahoma"/>
          <w:sz w:val="22"/>
          <w:szCs w:val="22"/>
        </w:rPr>
        <w:t>Ț</w:t>
      </w:r>
      <w:r w:rsidRPr="006C272C">
        <w:rPr>
          <w:rFonts w:ascii="Tahoma" w:hAnsi="Tahoma" w:cs="Tahoma"/>
          <w:sz w:val="22"/>
          <w:szCs w:val="22"/>
        </w:rPr>
        <w:t>II</w:t>
      </w:r>
      <w:bookmarkEnd w:id="4"/>
    </w:p>
    <w:p w14:paraId="2B5A7643" w14:textId="77777777" w:rsidR="00904A46" w:rsidRPr="00FA29FF" w:rsidRDefault="00F16999" w:rsidP="0043362F">
      <w:pPr>
        <w:spacing w:before="120" w:after="120"/>
        <w:ind w:left="709"/>
        <w:jc w:val="both"/>
        <w:rPr>
          <w:rFonts w:ascii="Tahoma" w:hAnsi="Tahoma" w:cs="Tahoma"/>
          <w:bCs/>
          <w:sz w:val="22"/>
          <w:szCs w:val="22"/>
          <w:lang w:val="ro-RO"/>
        </w:rPr>
      </w:pPr>
      <w:r w:rsidRPr="00FA29FF">
        <w:rPr>
          <w:rFonts w:ascii="Tahoma" w:hAnsi="Tahoma" w:cs="Tahoma"/>
          <w:bCs/>
          <w:sz w:val="22"/>
          <w:szCs w:val="22"/>
          <w:lang w:val="ro-RO"/>
        </w:rPr>
        <w:t>În în</w:t>
      </w:r>
      <w:r w:rsidR="00BC504B" w:rsidRPr="00FA29FF">
        <w:rPr>
          <w:rFonts w:ascii="Tahoma" w:hAnsi="Tahoma" w:cs="Tahoma"/>
          <w:bCs/>
          <w:sz w:val="22"/>
          <w:szCs w:val="22"/>
          <w:lang w:val="ro-RO"/>
        </w:rPr>
        <w:t>ț</w:t>
      </w:r>
      <w:r w:rsidRPr="00FA29FF">
        <w:rPr>
          <w:rFonts w:ascii="Tahoma" w:hAnsi="Tahoma" w:cs="Tahoma"/>
          <w:bCs/>
          <w:sz w:val="22"/>
          <w:szCs w:val="22"/>
          <w:lang w:val="ro-RO"/>
        </w:rPr>
        <w:t xml:space="preserve">elesul prezentei proceduri, termenii, expresiile </w:t>
      </w:r>
      <w:r w:rsidR="00BC504B" w:rsidRPr="00FA29FF">
        <w:rPr>
          <w:rFonts w:ascii="Tahoma" w:hAnsi="Tahoma" w:cs="Tahoma"/>
          <w:bCs/>
          <w:sz w:val="22"/>
          <w:szCs w:val="22"/>
          <w:lang w:val="ro-RO"/>
        </w:rPr>
        <w:t>ș</w:t>
      </w:r>
      <w:r w:rsidRPr="00FA29FF">
        <w:rPr>
          <w:rFonts w:ascii="Tahoma" w:hAnsi="Tahoma" w:cs="Tahoma"/>
          <w:bCs/>
          <w:sz w:val="22"/>
          <w:szCs w:val="22"/>
          <w:lang w:val="ro-RO"/>
        </w:rPr>
        <w:t xml:space="preserve">i abrevierile folosite </w:t>
      </w:r>
      <w:r w:rsidR="0050255A" w:rsidRPr="00FA29FF">
        <w:rPr>
          <w:rFonts w:ascii="Tahoma" w:hAnsi="Tahoma" w:cs="Tahoma"/>
          <w:sz w:val="22"/>
          <w:szCs w:val="22"/>
          <w:lang w:val="ro-RO"/>
        </w:rPr>
        <w:t xml:space="preserve">sunt definite conform Legii energiei electrice </w:t>
      </w:r>
      <w:r w:rsidR="00BC504B" w:rsidRPr="00FA29FF">
        <w:rPr>
          <w:rFonts w:ascii="Tahoma" w:hAnsi="Tahoma" w:cs="Tahoma"/>
          <w:sz w:val="22"/>
          <w:szCs w:val="22"/>
          <w:lang w:val="ro-RO"/>
        </w:rPr>
        <w:t>ș</w:t>
      </w:r>
      <w:r w:rsidR="0050255A" w:rsidRPr="00FA29FF">
        <w:rPr>
          <w:rFonts w:ascii="Tahoma" w:hAnsi="Tahoma" w:cs="Tahoma"/>
          <w:sz w:val="22"/>
          <w:szCs w:val="22"/>
          <w:lang w:val="ro-RO"/>
        </w:rPr>
        <w:t xml:space="preserve">i a gazelor naturale nr. 123/2012, cu modificările </w:t>
      </w:r>
      <w:r w:rsidR="00BC504B" w:rsidRPr="00FA29FF">
        <w:rPr>
          <w:rFonts w:ascii="Tahoma" w:hAnsi="Tahoma" w:cs="Tahoma"/>
          <w:sz w:val="22"/>
          <w:szCs w:val="22"/>
          <w:lang w:val="ro-RO"/>
        </w:rPr>
        <w:t>ș</w:t>
      </w:r>
      <w:r w:rsidR="0050255A" w:rsidRPr="00FA29FF">
        <w:rPr>
          <w:rFonts w:ascii="Tahoma" w:hAnsi="Tahoma" w:cs="Tahoma"/>
          <w:sz w:val="22"/>
          <w:szCs w:val="22"/>
          <w:lang w:val="ro-RO"/>
        </w:rPr>
        <w:t xml:space="preserve">i completările ulterioare, Codul civil, precum </w:t>
      </w:r>
      <w:r w:rsidR="00BC504B" w:rsidRPr="00FA29FF">
        <w:rPr>
          <w:rFonts w:ascii="Tahoma" w:hAnsi="Tahoma" w:cs="Tahoma"/>
          <w:sz w:val="22"/>
          <w:szCs w:val="22"/>
          <w:lang w:val="ro-RO"/>
        </w:rPr>
        <w:t>ș</w:t>
      </w:r>
      <w:r w:rsidR="0050255A" w:rsidRPr="00FA29FF">
        <w:rPr>
          <w:rFonts w:ascii="Tahoma" w:hAnsi="Tahoma" w:cs="Tahoma"/>
          <w:sz w:val="22"/>
          <w:szCs w:val="22"/>
          <w:lang w:val="ro-RO"/>
        </w:rPr>
        <w:t>i altor acte normative specifice sectorului gazelor naturale, în vigoare</w:t>
      </w:r>
      <w:r w:rsidRPr="00FA29FF">
        <w:rPr>
          <w:rFonts w:ascii="Tahoma" w:hAnsi="Tahoma" w:cs="Tahoma"/>
          <w:bCs/>
          <w:sz w:val="22"/>
          <w:szCs w:val="22"/>
          <w:lang w:val="ro-RO"/>
        </w:rPr>
        <w:t>. Suplimentar se definesc următorii termeni:</w:t>
      </w:r>
    </w:p>
    <w:p w14:paraId="4877BEE2" w14:textId="6D2B3B4D" w:rsidR="00673D82" w:rsidRPr="00FA29FF" w:rsidRDefault="00673D82" w:rsidP="000D7A5B">
      <w:pPr>
        <w:numPr>
          <w:ilvl w:val="1"/>
          <w:numId w:val="49"/>
        </w:numPr>
        <w:spacing w:before="120" w:after="120"/>
        <w:jc w:val="both"/>
        <w:rPr>
          <w:rFonts w:ascii="Tahoma" w:hAnsi="Tahoma" w:cs="Tahoma"/>
          <w:sz w:val="22"/>
          <w:szCs w:val="22"/>
          <w:lang w:val="ro-RO"/>
        </w:rPr>
      </w:pPr>
      <w:r w:rsidRPr="00FA29FF">
        <w:rPr>
          <w:rFonts w:ascii="Tahoma" w:hAnsi="Tahoma" w:cs="Tahoma"/>
          <w:b/>
          <w:sz w:val="22"/>
          <w:szCs w:val="22"/>
          <w:lang w:val="ro-RO"/>
        </w:rPr>
        <w:t>Anun</w:t>
      </w:r>
      <w:r w:rsidR="00BC504B" w:rsidRPr="00FA29FF">
        <w:rPr>
          <w:rFonts w:ascii="Tahoma" w:hAnsi="Tahoma" w:cs="Tahoma"/>
          <w:b/>
          <w:sz w:val="22"/>
          <w:szCs w:val="22"/>
          <w:lang w:val="ro-RO"/>
        </w:rPr>
        <w:t>ț</w:t>
      </w:r>
      <w:r w:rsidRPr="00FA29FF">
        <w:rPr>
          <w:rFonts w:ascii="Tahoma" w:hAnsi="Tahoma" w:cs="Tahoma"/>
          <w:b/>
          <w:sz w:val="22"/>
          <w:szCs w:val="22"/>
          <w:lang w:val="ro-RO"/>
        </w:rPr>
        <w:t xml:space="preserve"> </w:t>
      </w:r>
      <w:r w:rsidR="00536A63" w:rsidRPr="00FA29FF">
        <w:rPr>
          <w:rFonts w:ascii="Tahoma" w:hAnsi="Tahoma" w:cs="Tahoma"/>
          <w:b/>
          <w:sz w:val="22"/>
          <w:szCs w:val="22"/>
          <w:lang w:val="ro-RO"/>
        </w:rPr>
        <w:t xml:space="preserve">de organizare a sesiunii </w:t>
      </w:r>
      <w:r w:rsidR="00B9452E" w:rsidRPr="00FA29FF">
        <w:rPr>
          <w:rFonts w:ascii="Tahoma" w:hAnsi="Tahoma" w:cs="Tahoma"/>
          <w:b/>
          <w:sz w:val="22"/>
          <w:szCs w:val="22"/>
          <w:lang w:val="ro-RO"/>
        </w:rPr>
        <w:t>de</w:t>
      </w:r>
      <w:r w:rsidRPr="00FA29FF">
        <w:rPr>
          <w:rFonts w:ascii="Tahoma" w:hAnsi="Tahoma" w:cs="Tahoma"/>
          <w:b/>
          <w:sz w:val="22"/>
          <w:szCs w:val="22"/>
          <w:lang w:val="ro-RO"/>
        </w:rPr>
        <w:t xml:space="preserve"> licita</w:t>
      </w:r>
      <w:r w:rsidR="00BC504B" w:rsidRPr="00FA29FF">
        <w:rPr>
          <w:rFonts w:ascii="Tahoma" w:hAnsi="Tahoma" w:cs="Tahoma"/>
          <w:b/>
          <w:sz w:val="22"/>
          <w:szCs w:val="22"/>
          <w:lang w:val="ro-RO"/>
        </w:rPr>
        <w:t>ț</w:t>
      </w:r>
      <w:r w:rsidRPr="00FA29FF">
        <w:rPr>
          <w:rFonts w:ascii="Tahoma" w:hAnsi="Tahoma" w:cs="Tahoma"/>
          <w:b/>
          <w:sz w:val="22"/>
          <w:szCs w:val="22"/>
          <w:lang w:val="ro-RO"/>
        </w:rPr>
        <w:t>ie</w:t>
      </w:r>
      <w:r w:rsidRPr="00FA29FF">
        <w:rPr>
          <w:rFonts w:ascii="Tahoma" w:hAnsi="Tahoma" w:cs="Tahoma"/>
          <w:sz w:val="22"/>
          <w:szCs w:val="22"/>
          <w:lang w:val="ro-RO"/>
        </w:rPr>
        <w:t xml:space="preserve"> – </w:t>
      </w:r>
      <w:r w:rsidR="00DD1355" w:rsidRPr="00FA29FF">
        <w:rPr>
          <w:rFonts w:ascii="Tahoma" w:hAnsi="Tahoma" w:cs="Tahoma"/>
          <w:sz w:val="22"/>
          <w:szCs w:val="22"/>
          <w:lang w:val="ro-RO"/>
        </w:rPr>
        <w:t xml:space="preserve">Document </w:t>
      </w:r>
      <w:r w:rsidRPr="00FA29FF">
        <w:rPr>
          <w:rFonts w:ascii="Tahoma" w:hAnsi="Tahoma" w:cs="Tahoma"/>
          <w:sz w:val="22"/>
          <w:szCs w:val="22"/>
          <w:lang w:val="ro-RO"/>
        </w:rPr>
        <w:t xml:space="preserve">emis de către </w:t>
      </w:r>
      <w:r w:rsidR="006B3EAD" w:rsidRPr="00FA29FF">
        <w:rPr>
          <w:rFonts w:ascii="Tahoma" w:hAnsi="Tahoma" w:cs="Tahoma"/>
          <w:sz w:val="22"/>
          <w:szCs w:val="22"/>
          <w:lang w:val="ro-RO"/>
        </w:rPr>
        <w:t>OPCOM S</w:t>
      </w:r>
      <w:r w:rsidR="00BC504B" w:rsidRPr="00FA29FF">
        <w:rPr>
          <w:rFonts w:ascii="Tahoma" w:hAnsi="Tahoma" w:cs="Tahoma"/>
          <w:sz w:val="22"/>
          <w:szCs w:val="22"/>
          <w:lang w:val="ro-RO"/>
        </w:rPr>
        <w:t>.</w:t>
      </w:r>
      <w:r w:rsidR="006B3EAD" w:rsidRPr="00FA29FF">
        <w:rPr>
          <w:rFonts w:ascii="Tahoma" w:hAnsi="Tahoma" w:cs="Tahoma"/>
          <w:sz w:val="22"/>
          <w:szCs w:val="22"/>
          <w:lang w:val="ro-RO"/>
        </w:rPr>
        <w:t>A</w:t>
      </w:r>
      <w:r w:rsidR="00BC504B" w:rsidRPr="00FA29FF">
        <w:rPr>
          <w:rFonts w:ascii="Tahoma" w:hAnsi="Tahoma" w:cs="Tahoma"/>
          <w:sz w:val="22"/>
          <w:szCs w:val="22"/>
          <w:lang w:val="ro-RO"/>
        </w:rPr>
        <w:t>.</w:t>
      </w:r>
      <w:r w:rsidR="00D01183" w:rsidRPr="00FA29FF">
        <w:rPr>
          <w:rFonts w:ascii="Tahoma" w:hAnsi="Tahoma" w:cs="Tahoma"/>
          <w:sz w:val="22"/>
          <w:szCs w:val="22"/>
          <w:lang w:val="ro-RO"/>
        </w:rPr>
        <w:t xml:space="preserve"> </w:t>
      </w:r>
      <w:r w:rsidR="00BC504B" w:rsidRPr="00FA29FF">
        <w:rPr>
          <w:rFonts w:ascii="Tahoma" w:hAnsi="Tahoma" w:cs="Tahoma"/>
          <w:sz w:val="22"/>
          <w:szCs w:val="22"/>
          <w:lang w:val="ro-RO"/>
        </w:rPr>
        <w:t>ș</w:t>
      </w:r>
      <w:r w:rsidR="00D01183" w:rsidRPr="00FA29FF">
        <w:rPr>
          <w:rFonts w:ascii="Tahoma" w:hAnsi="Tahoma" w:cs="Tahoma"/>
          <w:sz w:val="22"/>
          <w:szCs w:val="22"/>
          <w:lang w:val="ro-RO"/>
        </w:rPr>
        <w:t xml:space="preserve">i publicat pe </w:t>
      </w:r>
      <w:r w:rsidR="00BD4841" w:rsidRPr="00FA29FF">
        <w:rPr>
          <w:rFonts w:ascii="Tahoma" w:hAnsi="Tahoma" w:cs="Tahoma"/>
          <w:sz w:val="22"/>
          <w:szCs w:val="22"/>
          <w:lang w:val="ro-RO"/>
        </w:rPr>
        <w:t>pagina web a</w:t>
      </w:r>
      <w:r w:rsidR="00D01183" w:rsidRPr="00FA29FF">
        <w:rPr>
          <w:rFonts w:ascii="Tahoma" w:hAnsi="Tahoma" w:cs="Tahoma"/>
          <w:sz w:val="22"/>
          <w:szCs w:val="22"/>
          <w:lang w:val="ro-RO"/>
        </w:rPr>
        <w:t xml:space="preserve"> </w:t>
      </w:r>
      <w:r w:rsidR="006B3EAD" w:rsidRPr="00FA29FF">
        <w:rPr>
          <w:rFonts w:ascii="Tahoma" w:hAnsi="Tahoma" w:cs="Tahoma"/>
          <w:sz w:val="22"/>
          <w:szCs w:val="22"/>
          <w:lang w:val="ro-RO"/>
        </w:rPr>
        <w:t>OPCOM S</w:t>
      </w:r>
      <w:r w:rsidR="00BC504B" w:rsidRPr="00FA29FF">
        <w:rPr>
          <w:rFonts w:ascii="Tahoma" w:hAnsi="Tahoma" w:cs="Tahoma"/>
          <w:sz w:val="22"/>
          <w:szCs w:val="22"/>
          <w:lang w:val="ro-RO"/>
        </w:rPr>
        <w:t>.</w:t>
      </w:r>
      <w:r w:rsidR="006B3EAD" w:rsidRPr="00FA29FF">
        <w:rPr>
          <w:rFonts w:ascii="Tahoma" w:hAnsi="Tahoma" w:cs="Tahoma"/>
          <w:sz w:val="22"/>
          <w:szCs w:val="22"/>
          <w:lang w:val="ro-RO"/>
        </w:rPr>
        <w:t>A</w:t>
      </w:r>
      <w:r w:rsidR="00BC504B" w:rsidRPr="00FA29FF">
        <w:rPr>
          <w:rFonts w:ascii="Tahoma" w:hAnsi="Tahoma" w:cs="Tahoma"/>
          <w:sz w:val="22"/>
          <w:szCs w:val="22"/>
          <w:lang w:val="ro-RO"/>
        </w:rPr>
        <w:t>.</w:t>
      </w:r>
      <w:r w:rsidR="00BD4841" w:rsidRPr="00FA29FF">
        <w:rPr>
          <w:rFonts w:ascii="Tahoma" w:hAnsi="Tahoma" w:cs="Tahoma"/>
          <w:sz w:val="22"/>
          <w:szCs w:val="22"/>
          <w:lang w:val="ro-RO"/>
        </w:rPr>
        <w:t xml:space="preserve"> (www.opcom.ro)</w:t>
      </w:r>
      <w:r w:rsidR="00FC3242" w:rsidRPr="00FA29FF">
        <w:rPr>
          <w:rFonts w:ascii="Tahoma" w:hAnsi="Tahoma" w:cs="Tahoma"/>
          <w:sz w:val="22"/>
          <w:szCs w:val="22"/>
          <w:lang w:val="ro-RO"/>
        </w:rPr>
        <w:t xml:space="preserve">, </w:t>
      </w:r>
      <w:r w:rsidR="00D01183" w:rsidRPr="00FA29FF">
        <w:rPr>
          <w:rFonts w:ascii="Tahoma" w:hAnsi="Tahoma" w:cs="Tahoma"/>
          <w:sz w:val="22"/>
          <w:szCs w:val="22"/>
          <w:lang w:val="ro-RO"/>
        </w:rPr>
        <w:t xml:space="preserve">prin care </w:t>
      </w:r>
      <w:r w:rsidR="0034594A" w:rsidRPr="00FA29FF">
        <w:rPr>
          <w:rFonts w:ascii="Tahoma" w:hAnsi="Tahoma" w:cs="Tahoma"/>
          <w:sz w:val="22"/>
          <w:szCs w:val="22"/>
          <w:lang w:val="ro-RO"/>
        </w:rPr>
        <w:t>p</w:t>
      </w:r>
      <w:r w:rsidR="00DA6ED6" w:rsidRPr="00FA29FF">
        <w:rPr>
          <w:rFonts w:ascii="Tahoma" w:hAnsi="Tahoma" w:cs="Tahoma"/>
          <w:sz w:val="22"/>
          <w:szCs w:val="22"/>
          <w:lang w:val="ro-RO"/>
        </w:rPr>
        <w:t>articipan</w:t>
      </w:r>
      <w:r w:rsidR="00BC504B" w:rsidRPr="00FA29FF">
        <w:rPr>
          <w:rFonts w:ascii="Tahoma" w:hAnsi="Tahoma" w:cs="Tahoma"/>
          <w:sz w:val="22"/>
          <w:szCs w:val="22"/>
          <w:lang w:val="ro-RO"/>
        </w:rPr>
        <w:t>ț</w:t>
      </w:r>
      <w:r w:rsidR="00DA6ED6" w:rsidRPr="00FA29FF">
        <w:rPr>
          <w:rFonts w:ascii="Tahoma" w:hAnsi="Tahoma" w:cs="Tahoma"/>
          <w:sz w:val="22"/>
          <w:szCs w:val="22"/>
          <w:lang w:val="ro-RO"/>
        </w:rPr>
        <w:t xml:space="preserve">ilor </w:t>
      </w:r>
      <w:r w:rsidR="00D01183" w:rsidRPr="00FA29FF">
        <w:rPr>
          <w:rFonts w:ascii="Tahoma" w:hAnsi="Tahoma" w:cs="Tahoma"/>
          <w:sz w:val="22"/>
          <w:szCs w:val="22"/>
          <w:lang w:val="ro-RO"/>
        </w:rPr>
        <w:t xml:space="preserve">la </w:t>
      </w:r>
      <w:r w:rsidR="004750D6" w:rsidRPr="00FA29FF">
        <w:rPr>
          <w:rFonts w:ascii="Tahoma" w:hAnsi="Tahoma" w:cs="Tahoma"/>
          <w:bCs/>
          <w:sz w:val="22"/>
          <w:szCs w:val="22"/>
          <w:lang w:val="ro-RO"/>
        </w:rPr>
        <w:t xml:space="preserve">piața produselor flexibile pe termen </w:t>
      </w:r>
      <w:r w:rsidR="004E5E42" w:rsidRPr="00FA29FF">
        <w:rPr>
          <w:rFonts w:ascii="Tahoma" w:hAnsi="Tahoma" w:cs="Tahoma"/>
          <w:sz w:val="22"/>
          <w:szCs w:val="22"/>
          <w:lang w:val="ro-RO" w:eastAsia="en-US"/>
        </w:rPr>
        <w:t xml:space="preserve">mediu și </w:t>
      </w:r>
      <w:r w:rsidR="004750D6" w:rsidRPr="00FA29FF">
        <w:rPr>
          <w:rFonts w:ascii="Tahoma" w:hAnsi="Tahoma" w:cs="Tahoma"/>
          <w:bCs/>
          <w:sz w:val="22"/>
          <w:szCs w:val="22"/>
          <w:lang w:val="ro-RO"/>
        </w:rPr>
        <w:t>lung de gaze naturale</w:t>
      </w:r>
      <w:r w:rsidR="00D01183" w:rsidRPr="00FA29FF">
        <w:rPr>
          <w:rFonts w:ascii="Tahoma" w:hAnsi="Tahoma" w:cs="Tahoma"/>
          <w:sz w:val="22"/>
          <w:szCs w:val="22"/>
          <w:lang w:val="ro-RO"/>
        </w:rPr>
        <w:t xml:space="preserve"> le sunt comunicate: data</w:t>
      </w:r>
      <w:r w:rsidR="002D7E82" w:rsidRPr="00FA29FF">
        <w:rPr>
          <w:rFonts w:ascii="Tahoma" w:hAnsi="Tahoma" w:cs="Tahoma"/>
          <w:sz w:val="22"/>
          <w:szCs w:val="22"/>
          <w:lang w:val="ro-RO"/>
        </w:rPr>
        <w:t xml:space="preserve"> </w:t>
      </w:r>
      <w:r w:rsidR="00BC504B" w:rsidRPr="00FA29FF">
        <w:rPr>
          <w:rFonts w:ascii="Tahoma" w:hAnsi="Tahoma" w:cs="Tahoma"/>
          <w:sz w:val="22"/>
          <w:szCs w:val="22"/>
          <w:lang w:val="ro-RO"/>
        </w:rPr>
        <w:t>ș</w:t>
      </w:r>
      <w:r w:rsidR="0095479E" w:rsidRPr="00FA29FF">
        <w:rPr>
          <w:rFonts w:ascii="Tahoma" w:hAnsi="Tahoma" w:cs="Tahoma"/>
          <w:sz w:val="22"/>
          <w:szCs w:val="22"/>
          <w:lang w:val="ro-RO"/>
        </w:rPr>
        <w:t xml:space="preserve">i ora </w:t>
      </w:r>
      <w:r w:rsidR="00D01183" w:rsidRPr="00FA29FF">
        <w:rPr>
          <w:rFonts w:ascii="Tahoma" w:hAnsi="Tahoma" w:cs="Tahoma"/>
          <w:sz w:val="22"/>
          <w:szCs w:val="22"/>
          <w:lang w:val="ro-RO"/>
        </w:rPr>
        <w:t>organizării sesiunii de licita</w:t>
      </w:r>
      <w:r w:rsidR="00BC504B" w:rsidRPr="00FA29FF">
        <w:rPr>
          <w:rFonts w:ascii="Tahoma" w:hAnsi="Tahoma" w:cs="Tahoma"/>
          <w:sz w:val="22"/>
          <w:szCs w:val="22"/>
          <w:lang w:val="ro-RO"/>
        </w:rPr>
        <w:t>ț</w:t>
      </w:r>
      <w:r w:rsidR="00D01183" w:rsidRPr="00FA29FF">
        <w:rPr>
          <w:rFonts w:ascii="Tahoma" w:hAnsi="Tahoma" w:cs="Tahoma"/>
          <w:sz w:val="22"/>
          <w:szCs w:val="22"/>
          <w:lang w:val="ro-RO"/>
        </w:rPr>
        <w:t xml:space="preserve">ie, numele </w:t>
      </w:r>
      <w:r w:rsidR="00FC3242" w:rsidRPr="00FA29FF">
        <w:rPr>
          <w:rFonts w:ascii="Tahoma" w:hAnsi="Tahoma" w:cs="Tahoma"/>
          <w:sz w:val="22"/>
          <w:szCs w:val="22"/>
          <w:lang w:val="ro-RO"/>
        </w:rPr>
        <w:t>ini</w:t>
      </w:r>
      <w:r w:rsidR="00BC504B" w:rsidRPr="00FA29FF">
        <w:rPr>
          <w:rFonts w:ascii="Tahoma" w:hAnsi="Tahoma" w:cs="Tahoma"/>
          <w:sz w:val="22"/>
          <w:szCs w:val="22"/>
          <w:lang w:val="ro-RO"/>
        </w:rPr>
        <w:t>ț</w:t>
      </w:r>
      <w:r w:rsidR="00FC3242" w:rsidRPr="00FA29FF">
        <w:rPr>
          <w:rFonts w:ascii="Tahoma" w:hAnsi="Tahoma" w:cs="Tahoma"/>
          <w:sz w:val="22"/>
          <w:szCs w:val="22"/>
          <w:lang w:val="ro-RO"/>
        </w:rPr>
        <w:t>iator</w:t>
      </w:r>
      <w:r w:rsidR="009C12DF" w:rsidRPr="00FA29FF">
        <w:rPr>
          <w:rFonts w:ascii="Tahoma" w:hAnsi="Tahoma" w:cs="Tahoma"/>
          <w:sz w:val="22"/>
          <w:szCs w:val="22"/>
          <w:lang w:val="ro-RO"/>
        </w:rPr>
        <w:t>ului</w:t>
      </w:r>
      <w:r w:rsidR="00D01183" w:rsidRPr="00FA29FF">
        <w:rPr>
          <w:rFonts w:ascii="Tahoma" w:hAnsi="Tahoma" w:cs="Tahoma"/>
          <w:sz w:val="22"/>
          <w:szCs w:val="22"/>
          <w:lang w:val="ro-RO"/>
        </w:rPr>
        <w:t xml:space="preserve">, data limită de </w:t>
      </w:r>
      <w:r w:rsidR="00C13ACC" w:rsidRPr="00FA29FF">
        <w:rPr>
          <w:rFonts w:ascii="Tahoma" w:hAnsi="Tahoma" w:cs="Tahoma"/>
          <w:sz w:val="22"/>
          <w:szCs w:val="22"/>
          <w:lang w:val="ro-RO"/>
        </w:rPr>
        <w:t xml:space="preserve">transmitere </w:t>
      </w:r>
      <w:r w:rsidR="00D01183" w:rsidRPr="00FA29FF">
        <w:rPr>
          <w:rFonts w:ascii="Tahoma" w:hAnsi="Tahoma" w:cs="Tahoma"/>
          <w:sz w:val="22"/>
          <w:szCs w:val="22"/>
          <w:lang w:val="ro-RO"/>
        </w:rPr>
        <w:t xml:space="preserve">a </w:t>
      </w:r>
      <w:r w:rsidR="00A96F36" w:rsidRPr="00FA29FF">
        <w:rPr>
          <w:rFonts w:ascii="Tahoma" w:hAnsi="Tahoma" w:cs="Tahoma"/>
          <w:sz w:val="22"/>
          <w:szCs w:val="22"/>
          <w:lang w:val="ro-RO"/>
        </w:rPr>
        <w:t>notificărilor privind participarea cu oferte de răspuns</w:t>
      </w:r>
      <w:r w:rsidR="00AE663D" w:rsidRPr="00FA29FF">
        <w:rPr>
          <w:rFonts w:ascii="Tahoma" w:hAnsi="Tahoma" w:cs="Tahoma"/>
          <w:sz w:val="22"/>
          <w:szCs w:val="22"/>
          <w:lang w:val="ro-RO"/>
        </w:rPr>
        <w:t xml:space="preserve"> </w:t>
      </w:r>
      <w:r w:rsidR="00D01183" w:rsidRPr="00FA29FF">
        <w:rPr>
          <w:rFonts w:ascii="Tahoma" w:hAnsi="Tahoma" w:cs="Tahoma"/>
          <w:sz w:val="22"/>
          <w:szCs w:val="22"/>
          <w:lang w:val="ro-RO"/>
        </w:rPr>
        <w:t xml:space="preserve">(Anexa </w:t>
      </w:r>
      <w:r w:rsidR="003F6951" w:rsidRPr="00FA29FF">
        <w:rPr>
          <w:rFonts w:ascii="Tahoma" w:hAnsi="Tahoma" w:cs="Tahoma"/>
          <w:sz w:val="22"/>
          <w:szCs w:val="22"/>
          <w:lang w:val="ro-RO"/>
        </w:rPr>
        <w:t xml:space="preserve">nr. </w:t>
      </w:r>
      <w:r w:rsidR="00D01183" w:rsidRPr="00FA29FF">
        <w:rPr>
          <w:rFonts w:ascii="Tahoma" w:hAnsi="Tahoma" w:cs="Tahoma"/>
          <w:sz w:val="22"/>
          <w:szCs w:val="22"/>
          <w:lang w:val="ro-RO"/>
        </w:rPr>
        <w:t>2)</w:t>
      </w:r>
      <w:r w:rsidR="00AB746F" w:rsidRPr="00FA29FF">
        <w:rPr>
          <w:rFonts w:ascii="Tahoma" w:hAnsi="Tahoma" w:cs="Tahoma"/>
          <w:sz w:val="22"/>
          <w:szCs w:val="22"/>
          <w:lang w:val="ro-RO"/>
        </w:rPr>
        <w:t>;</w:t>
      </w:r>
    </w:p>
    <w:p w14:paraId="34E2B613" w14:textId="25CDDFE3" w:rsidR="00CD7DB6" w:rsidRPr="00FA29FF" w:rsidRDefault="009F72DC" w:rsidP="000D7A5B">
      <w:pPr>
        <w:numPr>
          <w:ilvl w:val="1"/>
          <w:numId w:val="49"/>
        </w:numPr>
        <w:spacing w:before="120" w:after="120"/>
        <w:jc w:val="both"/>
        <w:rPr>
          <w:rFonts w:ascii="Tahoma" w:hAnsi="Tahoma" w:cs="Tahoma"/>
          <w:sz w:val="22"/>
          <w:szCs w:val="22"/>
          <w:lang w:val="ro-RO"/>
        </w:rPr>
      </w:pPr>
      <w:r w:rsidRPr="00FA29FF">
        <w:rPr>
          <w:rFonts w:ascii="Tahoma" w:hAnsi="Tahoma" w:cs="Tahoma"/>
          <w:b/>
          <w:sz w:val="22"/>
          <w:szCs w:val="22"/>
          <w:lang w:val="ro-RO"/>
        </w:rPr>
        <w:t>Cod de identificare a ofertei</w:t>
      </w:r>
      <w:r w:rsidRPr="00FA29FF">
        <w:rPr>
          <w:rFonts w:ascii="Tahoma" w:hAnsi="Tahoma" w:cs="Tahoma"/>
          <w:sz w:val="22"/>
          <w:szCs w:val="22"/>
          <w:lang w:val="ro-RO"/>
        </w:rPr>
        <w:t xml:space="preserve"> – Cod alfanumeric alocat fiecărei oferte prin care</w:t>
      </w:r>
      <w:r w:rsidR="003F6951" w:rsidRPr="00FA29FF">
        <w:rPr>
          <w:rFonts w:ascii="Tahoma" w:hAnsi="Tahoma" w:cs="Tahoma"/>
          <w:sz w:val="22"/>
          <w:szCs w:val="22"/>
          <w:lang w:val="ro-RO"/>
        </w:rPr>
        <w:t xml:space="preserve"> aceasta </w:t>
      </w:r>
      <w:r w:rsidR="00CD7DB6" w:rsidRPr="00FA29FF">
        <w:rPr>
          <w:rFonts w:ascii="Tahoma" w:hAnsi="Tahoma" w:cs="Tahoma"/>
          <w:sz w:val="22"/>
          <w:szCs w:val="22"/>
          <w:lang w:val="ro-RO"/>
        </w:rPr>
        <w:t xml:space="preserve">poate fi identificată pe </w:t>
      </w:r>
      <w:r w:rsidR="00F222CC" w:rsidRPr="00FA29FF">
        <w:rPr>
          <w:rFonts w:ascii="Tahoma" w:hAnsi="Tahoma" w:cs="Tahoma"/>
          <w:sz w:val="22"/>
          <w:szCs w:val="22"/>
          <w:lang w:val="ro-RO"/>
        </w:rPr>
        <w:t>p</w:t>
      </w:r>
      <w:r w:rsidR="00CD7DB6" w:rsidRPr="00FA29FF">
        <w:rPr>
          <w:rFonts w:ascii="Tahoma" w:hAnsi="Tahoma" w:cs="Tahoma"/>
          <w:sz w:val="22"/>
          <w:szCs w:val="22"/>
          <w:lang w:val="ro-RO"/>
        </w:rPr>
        <w:t>ia</w:t>
      </w:r>
      <w:r w:rsidR="00BC504B" w:rsidRPr="00FA29FF">
        <w:rPr>
          <w:rFonts w:ascii="Tahoma" w:hAnsi="Tahoma" w:cs="Tahoma"/>
          <w:sz w:val="22"/>
          <w:szCs w:val="22"/>
          <w:lang w:val="ro-RO"/>
        </w:rPr>
        <w:t>ț</w:t>
      </w:r>
      <w:r w:rsidR="00CD7DB6" w:rsidRPr="00FA29FF">
        <w:rPr>
          <w:rFonts w:ascii="Tahoma" w:hAnsi="Tahoma" w:cs="Tahoma"/>
          <w:sz w:val="22"/>
          <w:szCs w:val="22"/>
          <w:lang w:val="ro-RO"/>
        </w:rPr>
        <w:t xml:space="preserve">a </w:t>
      </w:r>
      <w:r w:rsidR="009B7C9F" w:rsidRPr="00FA29FF">
        <w:rPr>
          <w:rFonts w:ascii="Tahoma" w:hAnsi="Tahoma" w:cs="Tahoma"/>
          <w:sz w:val="22"/>
          <w:szCs w:val="22"/>
          <w:lang w:val="ro-RO" w:eastAsia="en-US"/>
        </w:rPr>
        <w:t xml:space="preserve">produselor flexibile pe termen </w:t>
      </w:r>
      <w:r w:rsidR="004E5E42" w:rsidRPr="00FA29FF">
        <w:rPr>
          <w:rFonts w:ascii="Tahoma" w:hAnsi="Tahoma" w:cs="Tahoma"/>
          <w:sz w:val="22"/>
          <w:szCs w:val="22"/>
          <w:lang w:val="ro-RO" w:eastAsia="en-US"/>
        </w:rPr>
        <w:t xml:space="preserve">mediu și </w:t>
      </w:r>
      <w:r w:rsidR="009B7C9F" w:rsidRPr="00FA29FF">
        <w:rPr>
          <w:rFonts w:ascii="Tahoma" w:hAnsi="Tahoma" w:cs="Tahoma"/>
          <w:sz w:val="22"/>
          <w:szCs w:val="22"/>
          <w:lang w:val="ro-RO" w:eastAsia="en-US"/>
        </w:rPr>
        <w:t>lung</w:t>
      </w:r>
      <w:r w:rsidR="009B7C9F" w:rsidRPr="00FA29FF">
        <w:rPr>
          <w:rFonts w:ascii="Tahoma" w:hAnsi="Tahoma" w:cs="Tahoma"/>
          <w:sz w:val="22"/>
          <w:szCs w:val="22"/>
          <w:lang w:val="ro-RO"/>
        </w:rPr>
        <w:t xml:space="preserve"> de gaze naturale</w:t>
      </w:r>
      <w:r w:rsidR="00CD7DB6" w:rsidRPr="00FA29FF">
        <w:rPr>
          <w:rFonts w:ascii="Tahoma" w:hAnsi="Tahoma" w:cs="Tahoma"/>
          <w:sz w:val="22"/>
          <w:szCs w:val="22"/>
          <w:lang w:val="ro-RO"/>
        </w:rPr>
        <w:t>;</w:t>
      </w:r>
    </w:p>
    <w:p w14:paraId="73042D93" w14:textId="422D611C" w:rsidR="002957E1" w:rsidRPr="00FA29FF" w:rsidRDefault="002B47BD" w:rsidP="000D7A5B">
      <w:pPr>
        <w:numPr>
          <w:ilvl w:val="1"/>
          <w:numId w:val="49"/>
        </w:numPr>
        <w:spacing w:before="120" w:after="120"/>
        <w:jc w:val="both"/>
        <w:rPr>
          <w:rFonts w:ascii="Tahoma" w:hAnsi="Tahoma" w:cs="Tahoma"/>
          <w:sz w:val="22"/>
          <w:szCs w:val="22"/>
          <w:lang w:val="ro-RO"/>
        </w:rPr>
      </w:pPr>
      <w:r w:rsidRPr="00FA29FF">
        <w:rPr>
          <w:rFonts w:ascii="Tahoma" w:hAnsi="Tahoma" w:cs="Tahoma"/>
          <w:b/>
          <w:sz w:val="22"/>
          <w:szCs w:val="22"/>
          <w:lang w:val="ro-RO"/>
        </w:rPr>
        <w:t>Contract de vânzare</w:t>
      </w:r>
      <w:r w:rsidR="004F2EB0" w:rsidRPr="00FA29FF">
        <w:rPr>
          <w:rFonts w:ascii="Tahoma" w:hAnsi="Tahoma" w:cs="Tahoma"/>
          <w:b/>
          <w:sz w:val="22"/>
          <w:szCs w:val="22"/>
          <w:lang w:val="ro-RO"/>
        </w:rPr>
        <w:t>-</w:t>
      </w:r>
      <w:r w:rsidRPr="00FA29FF">
        <w:rPr>
          <w:rFonts w:ascii="Tahoma" w:hAnsi="Tahoma" w:cs="Tahoma"/>
          <w:b/>
          <w:sz w:val="22"/>
          <w:szCs w:val="22"/>
          <w:lang w:val="ro-RO"/>
        </w:rPr>
        <w:t xml:space="preserve">cumpărare a </w:t>
      </w:r>
      <w:r w:rsidR="00132833" w:rsidRPr="00FA29FF">
        <w:rPr>
          <w:rFonts w:ascii="Tahoma" w:hAnsi="Tahoma" w:cs="Tahoma"/>
          <w:b/>
          <w:sz w:val="22"/>
          <w:szCs w:val="22"/>
          <w:lang w:val="ro-RO"/>
        </w:rPr>
        <w:t>gazelor naturale</w:t>
      </w:r>
      <w:r w:rsidRPr="00FA29FF">
        <w:rPr>
          <w:rFonts w:ascii="Tahoma" w:hAnsi="Tahoma" w:cs="Tahoma"/>
          <w:b/>
          <w:sz w:val="22"/>
          <w:szCs w:val="22"/>
          <w:lang w:val="ro-RO"/>
        </w:rPr>
        <w:t xml:space="preserve"> pe </w:t>
      </w:r>
      <w:r w:rsidR="00A122BE" w:rsidRPr="00FA29FF">
        <w:rPr>
          <w:rFonts w:ascii="Tahoma" w:hAnsi="Tahoma" w:cs="Tahoma"/>
          <w:b/>
          <w:sz w:val="22"/>
          <w:szCs w:val="22"/>
          <w:lang w:val="ro-RO"/>
        </w:rPr>
        <w:t>p</w:t>
      </w:r>
      <w:r w:rsidRPr="00FA29FF">
        <w:rPr>
          <w:rFonts w:ascii="Tahoma" w:hAnsi="Tahoma" w:cs="Tahoma"/>
          <w:b/>
          <w:sz w:val="22"/>
          <w:szCs w:val="22"/>
          <w:lang w:val="ro-RO"/>
        </w:rPr>
        <w:t>ia</w:t>
      </w:r>
      <w:r w:rsidR="00BC504B" w:rsidRPr="00FA29FF">
        <w:rPr>
          <w:rFonts w:ascii="Tahoma" w:hAnsi="Tahoma" w:cs="Tahoma"/>
          <w:b/>
          <w:sz w:val="22"/>
          <w:szCs w:val="22"/>
          <w:lang w:val="ro-RO"/>
        </w:rPr>
        <w:t>ț</w:t>
      </w:r>
      <w:r w:rsidRPr="00FA29FF">
        <w:rPr>
          <w:rFonts w:ascii="Tahoma" w:hAnsi="Tahoma" w:cs="Tahoma"/>
          <w:b/>
          <w:sz w:val="22"/>
          <w:szCs w:val="22"/>
          <w:lang w:val="ro-RO"/>
        </w:rPr>
        <w:t xml:space="preserve">a </w:t>
      </w:r>
      <w:r w:rsidR="009B7C9F" w:rsidRPr="00FA29FF">
        <w:rPr>
          <w:rFonts w:ascii="Tahoma" w:hAnsi="Tahoma" w:cs="Tahoma"/>
          <w:b/>
          <w:sz w:val="22"/>
          <w:szCs w:val="22"/>
          <w:lang w:val="ro-RO"/>
        </w:rPr>
        <w:t>produselor flexibile pe termen</w:t>
      </w:r>
      <w:bookmarkStart w:id="5" w:name="_Hlk48640142"/>
      <w:r w:rsidR="004E5E42" w:rsidRPr="00FA29FF">
        <w:rPr>
          <w:rFonts w:ascii="Tahoma" w:hAnsi="Tahoma" w:cs="Tahoma"/>
          <w:b/>
          <w:sz w:val="22"/>
          <w:szCs w:val="22"/>
          <w:lang w:val="ro-RO"/>
        </w:rPr>
        <w:t xml:space="preserve"> </w:t>
      </w:r>
      <w:r w:rsidR="004E5E42" w:rsidRPr="00FA29FF">
        <w:rPr>
          <w:rFonts w:ascii="Tahoma" w:hAnsi="Tahoma" w:cs="Tahoma"/>
          <w:sz w:val="22"/>
          <w:szCs w:val="22"/>
          <w:lang w:val="ro-RO" w:eastAsia="en-US"/>
        </w:rPr>
        <w:t>mediu și</w:t>
      </w:r>
      <w:bookmarkEnd w:id="5"/>
      <w:r w:rsidR="009B7C9F" w:rsidRPr="00FA29FF">
        <w:rPr>
          <w:rFonts w:ascii="Tahoma" w:hAnsi="Tahoma" w:cs="Tahoma"/>
          <w:b/>
          <w:sz w:val="22"/>
          <w:szCs w:val="22"/>
          <w:lang w:val="ro-RO"/>
        </w:rPr>
        <w:t xml:space="preserve"> lung de gaze naturale</w:t>
      </w:r>
      <w:r w:rsidRPr="00FA29FF">
        <w:rPr>
          <w:rFonts w:ascii="Tahoma" w:hAnsi="Tahoma" w:cs="Tahoma"/>
          <w:sz w:val="22"/>
          <w:szCs w:val="22"/>
          <w:lang w:val="ro-RO"/>
        </w:rPr>
        <w:t xml:space="preserve"> </w:t>
      </w:r>
      <w:r w:rsidR="00DA6ED6" w:rsidRPr="00FA29FF">
        <w:rPr>
          <w:rFonts w:ascii="Tahoma" w:hAnsi="Tahoma" w:cs="Tahoma"/>
          <w:sz w:val="22"/>
          <w:szCs w:val="22"/>
          <w:lang w:val="ro-RO"/>
        </w:rPr>
        <w:t>–</w:t>
      </w:r>
      <w:r w:rsidRPr="00FA29FF">
        <w:rPr>
          <w:rFonts w:ascii="Tahoma" w:hAnsi="Tahoma" w:cs="Tahoma"/>
          <w:sz w:val="22"/>
          <w:szCs w:val="22"/>
          <w:lang w:val="ro-RO"/>
        </w:rPr>
        <w:t xml:space="preserve"> Contract încheiat între păr</w:t>
      </w:r>
      <w:r w:rsidR="00BC504B" w:rsidRPr="00FA29FF">
        <w:rPr>
          <w:rFonts w:ascii="Tahoma" w:hAnsi="Tahoma" w:cs="Tahoma"/>
          <w:sz w:val="22"/>
          <w:szCs w:val="22"/>
          <w:lang w:val="ro-RO"/>
        </w:rPr>
        <w:t>ț</w:t>
      </w:r>
      <w:r w:rsidRPr="00FA29FF">
        <w:rPr>
          <w:rFonts w:ascii="Tahoma" w:hAnsi="Tahoma" w:cs="Tahoma"/>
          <w:sz w:val="22"/>
          <w:szCs w:val="22"/>
          <w:lang w:val="ro-RO"/>
        </w:rPr>
        <w:t xml:space="preserve">ile stabilite </w:t>
      </w:r>
      <w:r w:rsidR="00CE2649" w:rsidRPr="00FA29FF">
        <w:rPr>
          <w:rFonts w:ascii="Tahoma" w:hAnsi="Tahoma" w:cs="Tahoma"/>
          <w:sz w:val="22"/>
          <w:szCs w:val="22"/>
          <w:lang w:val="ro-RO"/>
        </w:rPr>
        <w:t>câ</w:t>
      </w:r>
      <w:r w:rsidR="00BC504B" w:rsidRPr="00FA29FF">
        <w:rPr>
          <w:rFonts w:ascii="Tahoma" w:hAnsi="Tahoma" w:cs="Tahoma"/>
          <w:sz w:val="22"/>
          <w:szCs w:val="22"/>
          <w:lang w:val="ro-RO"/>
        </w:rPr>
        <w:t>ș</w:t>
      </w:r>
      <w:r w:rsidR="00CE2649" w:rsidRPr="00FA29FF">
        <w:rPr>
          <w:rFonts w:ascii="Tahoma" w:hAnsi="Tahoma" w:cs="Tahoma"/>
          <w:sz w:val="22"/>
          <w:szCs w:val="22"/>
          <w:lang w:val="ro-RO"/>
        </w:rPr>
        <w:t xml:space="preserve">tigătoare </w:t>
      </w:r>
      <w:r w:rsidRPr="00FA29FF">
        <w:rPr>
          <w:rFonts w:ascii="Tahoma" w:hAnsi="Tahoma" w:cs="Tahoma"/>
          <w:sz w:val="22"/>
          <w:szCs w:val="22"/>
          <w:lang w:val="ro-RO"/>
        </w:rPr>
        <w:t>în urma desfă</w:t>
      </w:r>
      <w:r w:rsidR="00BC504B" w:rsidRPr="00FA29FF">
        <w:rPr>
          <w:rFonts w:ascii="Tahoma" w:hAnsi="Tahoma" w:cs="Tahoma"/>
          <w:sz w:val="22"/>
          <w:szCs w:val="22"/>
          <w:lang w:val="ro-RO"/>
        </w:rPr>
        <w:t>ș</w:t>
      </w:r>
      <w:r w:rsidRPr="00FA29FF">
        <w:rPr>
          <w:rFonts w:ascii="Tahoma" w:hAnsi="Tahoma" w:cs="Tahoma"/>
          <w:sz w:val="22"/>
          <w:szCs w:val="22"/>
          <w:lang w:val="ro-RO"/>
        </w:rPr>
        <w:t>urării unei sesiuni de licita</w:t>
      </w:r>
      <w:r w:rsidR="00BC504B" w:rsidRPr="00FA29FF">
        <w:rPr>
          <w:rFonts w:ascii="Tahoma" w:hAnsi="Tahoma" w:cs="Tahoma"/>
          <w:sz w:val="22"/>
          <w:szCs w:val="22"/>
          <w:lang w:val="ro-RO"/>
        </w:rPr>
        <w:t>ț</w:t>
      </w:r>
      <w:r w:rsidRPr="00FA29FF">
        <w:rPr>
          <w:rFonts w:ascii="Tahoma" w:hAnsi="Tahoma" w:cs="Tahoma"/>
          <w:sz w:val="22"/>
          <w:szCs w:val="22"/>
          <w:lang w:val="ro-RO"/>
        </w:rPr>
        <w:t xml:space="preserve">ie organizată pe </w:t>
      </w:r>
      <w:r w:rsidR="00A122BE" w:rsidRPr="00FA29FF">
        <w:rPr>
          <w:rFonts w:ascii="Tahoma" w:hAnsi="Tahoma" w:cs="Tahoma"/>
          <w:sz w:val="22"/>
          <w:szCs w:val="22"/>
          <w:lang w:val="ro-RO"/>
        </w:rPr>
        <w:t>p</w:t>
      </w:r>
      <w:r w:rsidRPr="00FA29FF">
        <w:rPr>
          <w:rFonts w:ascii="Tahoma" w:hAnsi="Tahoma" w:cs="Tahoma"/>
          <w:sz w:val="22"/>
          <w:szCs w:val="22"/>
          <w:lang w:val="ro-RO"/>
        </w:rPr>
        <w:t>ia</w:t>
      </w:r>
      <w:r w:rsidR="00BC504B" w:rsidRPr="00FA29FF">
        <w:rPr>
          <w:rFonts w:ascii="Tahoma" w:hAnsi="Tahoma" w:cs="Tahoma"/>
          <w:sz w:val="22"/>
          <w:szCs w:val="22"/>
          <w:lang w:val="ro-RO"/>
        </w:rPr>
        <w:t>ț</w:t>
      </w:r>
      <w:r w:rsidRPr="00FA29FF">
        <w:rPr>
          <w:rFonts w:ascii="Tahoma" w:hAnsi="Tahoma" w:cs="Tahoma"/>
          <w:sz w:val="22"/>
          <w:szCs w:val="22"/>
          <w:lang w:val="ro-RO"/>
        </w:rPr>
        <w:t>a</w:t>
      </w:r>
      <w:r w:rsidR="00E0243B" w:rsidRPr="00FA29FF">
        <w:rPr>
          <w:rFonts w:ascii="Tahoma" w:hAnsi="Tahoma" w:cs="Tahoma"/>
          <w:sz w:val="22"/>
          <w:szCs w:val="22"/>
          <w:lang w:val="ro-RO"/>
        </w:rPr>
        <w:t xml:space="preserve"> </w:t>
      </w:r>
      <w:r w:rsidR="009B7C9F" w:rsidRPr="00FA29FF">
        <w:rPr>
          <w:rFonts w:ascii="Tahoma" w:hAnsi="Tahoma" w:cs="Tahoma"/>
          <w:sz w:val="22"/>
          <w:szCs w:val="22"/>
          <w:lang w:val="ro-RO"/>
        </w:rPr>
        <w:t xml:space="preserve">produselor flexibile pe termen </w:t>
      </w:r>
      <w:r w:rsidR="008A12DD" w:rsidRPr="00FA29FF">
        <w:rPr>
          <w:rFonts w:ascii="Tahoma" w:hAnsi="Tahoma" w:cs="Tahoma"/>
          <w:sz w:val="22"/>
          <w:szCs w:val="22"/>
          <w:lang w:val="ro-RO" w:eastAsia="en-US"/>
        </w:rPr>
        <w:t>mediu și</w:t>
      </w:r>
      <w:r w:rsidR="008A12DD" w:rsidRPr="00FA29FF">
        <w:rPr>
          <w:rFonts w:ascii="Tahoma" w:hAnsi="Tahoma" w:cs="Tahoma"/>
          <w:sz w:val="22"/>
          <w:szCs w:val="22"/>
          <w:lang w:val="ro-RO"/>
        </w:rPr>
        <w:t xml:space="preserve"> </w:t>
      </w:r>
      <w:r w:rsidR="009B7C9F" w:rsidRPr="00FA29FF">
        <w:rPr>
          <w:rFonts w:ascii="Tahoma" w:hAnsi="Tahoma" w:cs="Tahoma"/>
          <w:sz w:val="22"/>
          <w:szCs w:val="22"/>
          <w:lang w:val="ro-RO"/>
        </w:rPr>
        <w:t>lung de gaze naturale</w:t>
      </w:r>
      <w:r w:rsidRPr="00FA29FF">
        <w:rPr>
          <w:rFonts w:ascii="Tahoma" w:hAnsi="Tahoma" w:cs="Tahoma"/>
          <w:sz w:val="22"/>
          <w:szCs w:val="22"/>
          <w:lang w:val="ro-RO"/>
        </w:rPr>
        <w:t>. Con</w:t>
      </w:r>
      <w:r w:rsidR="00BC504B" w:rsidRPr="00FA29FF">
        <w:rPr>
          <w:rFonts w:ascii="Tahoma" w:hAnsi="Tahoma" w:cs="Tahoma"/>
          <w:sz w:val="22"/>
          <w:szCs w:val="22"/>
          <w:lang w:val="ro-RO"/>
        </w:rPr>
        <w:t>ț</w:t>
      </w:r>
      <w:r w:rsidRPr="00FA29FF">
        <w:rPr>
          <w:rFonts w:ascii="Tahoma" w:hAnsi="Tahoma" w:cs="Tahoma"/>
          <w:sz w:val="22"/>
          <w:szCs w:val="22"/>
          <w:lang w:val="ro-RO"/>
        </w:rPr>
        <w:t xml:space="preserve">inutul </w:t>
      </w:r>
      <w:r w:rsidR="00BC504B" w:rsidRPr="00FA29FF">
        <w:rPr>
          <w:rFonts w:ascii="Tahoma" w:hAnsi="Tahoma" w:cs="Tahoma"/>
          <w:sz w:val="22"/>
          <w:szCs w:val="22"/>
          <w:lang w:val="ro-RO"/>
        </w:rPr>
        <w:t>ș</w:t>
      </w:r>
      <w:r w:rsidRPr="00FA29FF">
        <w:rPr>
          <w:rFonts w:ascii="Tahoma" w:hAnsi="Tahoma" w:cs="Tahoma"/>
          <w:sz w:val="22"/>
          <w:szCs w:val="22"/>
          <w:lang w:val="ro-RO"/>
        </w:rPr>
        <w:t>i forma contractului</w:t>
      </w:r>
      <w:r w:rsidR="00C55879" w:rsidRPr="00FA29FF">
        <w:rPr>
          <w:rFonts w:ascii="Tahoma" w:hAnsi="Tahoma" w:cs="Tahoma"/>
          <w:sz w:val="22"/>
          <w:szCs w:val="22"/>
          <w:lang w:val="ro-RO"/>
        </w:rPr>
        <w:t>,</w:t>
      </w:r>
      <w:r w:rsidR="00C55879" w:rsidRPr="00FA29FF">
        <w:rPr>
          <w:rFonts w:ascii="Tahoma" w:eastAsia="Calibri" w:hAnsi="Tahoma" w:cs="Tahoma"/>
          <w:sz w:val="22"/>
          <w:szCs w:val="22"/>
          <w:lang w:val="ro-RO" w:eastAsia="en-US"/>
        </w:rPr>
        <w:t xml:space="preserve"> </w:t>
      </w:r>
      <w:r w:rsidR="00C55879" w:rsidRPr="00FA29FF">
        <w:rPr>
          <w:rFonts w:ascii="Tahoma" w:hAnsi="Tahoma" w:cs="Tahoma"/>
          <w:sz w:val="22"/>
          <w:szCs w:val="22"/>
          <w:lang w:val="ro-RO"/>
        </w:rPr>
        <w:t>a</w:t>
      </w:r>
      <w:r w:rsidR="00BC504B" w:rsidRPr="00FA29FF">
        <w:rPr>
          <w:rFonts w:ascii="Tahoma" w:hAnsi="Tahoma" w:cs="Tahoma"/>
          <w:sz w:val="22"/>
          <w:szCs w:val="22"/>
          <w:lang w:val="ro-RO"/>
        </w:rPr>
        <w:t>ș</w:t>
      </w:r>
      <w:r w:rsidR="00C55879" w:rsidRPr="00FA29FF">
        <w:rPr>
          <w:rFonts w:ascii="Tahoma" w:hAnsi="Tahoma" w:cs="Tahoma"/>
          <w:sz w:val="22"/>
          <w:szCs w:val="22"/>
          <w:lang w:val="ro-RO"/>
        </w:rPr>
        <w:t>a cum sunt stabilite de ini</w:t>
      </w:r>
      <w:r w:rsidR="00BC504B" w:rsidRPr="00FA29FF">
        <w:rPr>
          <w:rFonts w:ascii="Tahoma" w:hAnsi="Tahoma" w:cs="Tahoma"/>
          <w:sz w:val="22"/>
          <w:szCs w:val="22"/>
          <w:lang w:val="ro-RO"/>
        </w:rPr>
        <w:t>ț</w:t>
      </w:r>
      <w:r w:rsidR="00C55879" w:rsidRPr="00FA29FF">
        <w:rPr>
          <w:rFonts w:ascii="Tahoma" w:hAnsi="Tahoma" w:cs="Tahoma"/>
          <w:sz w:val="22"/>
          <w:szCs w:val="22"/>
          <w:lang w:val="ro-RO"/>
        </w:rPr>
        <w:t>iatorul ofertei,</w:t>
      </w:r>
      <w:r w:rsidRPr="00FA29FF">
        <w:rPr>
          <w:rFonts w:ascii="Tahoma" w:hAnsi="Tahoma" w:cs="Tahoma"/>
          <w:sz w:val="22"/>
          <w:szCs w:val="22"/>
          <w:lang w:val="ro-RO"/>
        </w:rPr>
        <w:t xml:space="preserve"> sunt </w:t>
      </w:r>
      <w:r w:rsidR="00A122BE" w:rsidRPr="00FA29FF">
        <w:rPr>
          <w:rFonts w:ascii="Tahoma" w:hAnsi="Tahoma" w:cs="Tahoma"/>
          <w:sz w:val="22"/>
          <w:szCs w:val="22"/>
          <w:lang w:val="ro-RO"/>
        </w:rPr>
        <w:t xml:space="preserve">ferm </w:t>
      </w:r>
      <w:r w:rsidRPr="00FA29FF">
        <w:rPr>
          <w:rFonts w:ascii="Tahoma" w:hAnsi="Tahoma" w:cs="Tahoma"/>
          <w:sz w:val="22"/>
          <w:szCs w:val="22"/>
          <w:lang w:val="ro-RO"/>
        </w:rPr>
        <w:t xml:space="preserve">acceptate de către </w:t>
      </w:r>
      <w:r w:rsidR="0034594A" w:rsidRPr="00FA29FF">
        <w:rPr>
          <w:rFonts w:ascii="Tahoma" w:hAnsi="Tahoma" w:cs="Tahoma"/>
          <w:sz w:val="22"/>
          <w:szCs w:val="22"/>
          <w:lang w:val="ro-RO"/>
        </w:rPr>
        <w:t>p</w:t>
      </w:r>
      <w:r w:rsidRPr="00FA29FF">
        <w:rPr>
          <w:rFonts w:ascii="Tahoma" w:hAnsi="Tahoma" w:cs="Tahoma"/>
          <w:sz w:val="22"/>
          <w:szCs w:val="22"/>
          <w:lang w:val="ro-RO"/>
        </w:rPr>
        <w:t>articipan</w:t>
      </w:r>
      <w:r w:rsidR="00BC504B" w:rsidRPr="00FA29FF">
        <w:rPr>
          <w:rFonts w:ascii="Tahoma" w:hAnsi="Tahoma" w:cs="Tahoma"/>
          <w:sz w:val="22"/>
          <w:szCs w:val="22"/>
          <w:lang w:val="ro-RO"/>
        </w:rPr>
        <w:t>ț</w:t>
      </w:r>
      <w:r w:rsidRPr="00FA29FF">
        <w:rPr>
          <w:rFonts w:ascii="Tahoma" w:hAnsi="Tahoma" w:cs="Tahoma"/>
          <w:sz w:val="22"/>
          <w:szCs w:val="22"/>
          <w:lang w:val="ro-RO"/>
        </w:rPr>
        <w:t>ii</w:t>
      </w:r>
      <w:r w:rsidR="002E16D5" w:rsidRPr="00FA29FF">
        <w:rPr>
          <w:rFonts w:ascii="Tahoma" w:hAnsi="Tahoma" w:cs="Tahoma"/>
          <w:sz w:val="22"/>
          <w:szCs w:val="22"/>
          <w:lang w:val="ro-RO"/>
        </w:rPr>
        <w:t xml:space="preserve"> la </w:t>
      </w:r>
      <w:r w:rsidR="004156B9" w:rsidRPr="00FA29FF">
        <w:rPr>
          <w:rFonts w:ascii="Tahoma" w:hAnsi="Tahoma" w:cs="Tahoma"/>
          <w:sz w:val="22"/>
          <w:szCs w:val="22"/>
          <w:lang w:val="ro-RO"/>
        </w:rPr>
        <w:t xml:space="preserve">piață </w:t>
      </w:r>
      <w:r w:rsidRPr="00FA29FF">
        <w:rPr>
          <w:rFonts w:ascii="Tahoma" w:hAnsi="Tahoma" w:cs="Tahoma"/>
          <w:sz w:val="22"/>
          <w:szCs w:val="22"/>
          <w:lang w:val="ro-RO"/>
        </w:rPr>
        <w:t>c</w:t>
      </w:r>
      <w:r w:rsidR="002E16D5" w:rsidRPr="00FA29FF">
        <w:rPr>
          <w:rFonts w:ascii="Tahoma" w:hAnsi="Tahoma" w:cs="Tahoma"/>
          <w:sz w:val="22"/>
          <w:szCs w:val="22"/>
          <w:lang w:val="ro-RO"/>
        </w:rPr>
        <w:t>are</w:t>
      </w:r>
      <w:r w:rsidRPr="00FA29FF">
        <w:rPr>
          <w:rFonts w:ascii="Tahoma" w:hAnsi="Tahoma" w:cs="Tahoma"/>
          <w:sz w:val="22"/>
          <w:szCs w:val="22"/>
          <w:lang w:val="ro-RO"/>
        </w:rPr>
        <w:t xml:space="preserve"> au introdus oferte</w:t>
      </w:r>
      <w:r w:rsidR="0004381F" w:rsidRPr="00FA29FF">
        <w:rPr>
          <w:rFonts w:ascii="Tahoma" w:hAnsi="Tahoma" w:cs="Tahoma"/>
          <w:sz w:val="22"/>
          <w:szCs w:val="22"/>
          <w:lang w:val="ro-RO"/>
        </w:rPr>
        <w:t xml:space="preserve"> de răspuns</w:t>
      </w:r>
      <w:r w:rsidRPr="00FA29FF">
        <w:rPr>
          <w:rFonts w:ascii="Tahoma" w:hAnsi="Tahoma" w:cs="Tahoma"/>
          <w:sz w:val="22"/>
          <w:szCs w:val="22"/>
          <w:lang w:val="ro-RO"/>
        </w:rPr>
        <w:t xml:space="preserve">. </w:t>
      </w:r>
      <w:r w:rsidR="002E16D5" w:rsidRPr="00FA29FF">
        <w:rPr>
          <w:rFonts w:ascii="Tahoma" w:hAnsi="Tahoma" w:cs="Tahoma"/>
          <w:sz w:val="22"/>
          <w:szCs w:val="22"/>
          <w:lang w:val="ro-RO"/>
        </w:rPr>
        <w:t>Acesta e</w:t>
      </w:r>
      <w:r w:rsidRPr="00FA29FF">
        <w:rPr>
          <w:rFonts w:ascii="Tahoma" w:hAnsi="Tahoma" w:cs="Tahoma"/>
          <w:sz w:val="22"/>
          <w:szCs w:val="22"/>
          <w:lang w:val="ro-RO"/>
        </w:rPr>
        <w:t xml:space="preserve">ste un contract cu executare fermă ce presupune respectarea întocmai a clauzelor publicate, </w:t>
      </w:r>
      <w:r w:rsidR="00C55879" w:rsidRPr="00FA29FF">
        <w:rPr>
          <w:rFonts w:ascii="Tahoma" w:hAnsi="Tahoma" w:cs="Tahoma"/>
          <w:sz w:val="22"/>
          <w:szCs w:val="22"/>
          <w:lang w:val="ro-RO"/>
        </w:rPr>
        <w:t>predarea/preluarea</w:t>
      </w:r>
      <w:r w:rsidRPr="00FA29FF">
        <w:rPr>
          <w:rFonts w:ascii="Tahoma" w:hAnsi="Tahoma" w:cs="Tahoma"/>
          <w:sz w:val="22"/>
          <w:szCs w:val="22"/>
          <w:lang w:val="ro-RO"/>
        </w:rPr>
        <w:t xml:space="preserve"> </w:t>
      </w:r>
      <w:r w:rsidR="00132833" w:rsidRPr="00FA29FF">
        <w:rPr>
          <w:rFonts w:ascii="Tahoma" w:hAnsi="Tahoma" w:cs="Tahoma"/>
          <w:sz w:val="22"/>
          <w:szCs w:val="22"/>
          <w:lang w:val="ro-RO"/>
        </w:rPr>
        <w:t>gazelor naturale</w:t>
      </w:r>
      <w:r w:rsidRPr="00FA29FF">
        <w:rPr>
          <w:rFonts w:ascii="Tahoma" w:hAnsi="Tahoma" w:cs="Tahoma"/>
          <w:sz w:val="22"/>
          <w:szCs w:val="22"/>
          <w:lang w:val="ro-RO"/>
        </w:rPr>
        <w:t xml:space="preserve"> </w:t>
      </w:r>
      <w:r w:rsidR="00BC504B" w:rsidRPr="00FA29FF">
        <w:rPr>
          <w:rFonts w:ascii="Tahoma" w:hAnsi="Tahoma" w:cs="Tahoma"/>
          <w:sz w:val="22"/>
          <w:szCs w:val="22"/>
          <w:lang w:val="ro-RO"/>
        </w:rPr>
        <w:t>ș</w:t>
      </w:r>
      <w:r w:rsidRPr="00FA29FF">
        <w:rPr>
          <w:rFonts w:ascii="Tahoma" w:hAnsi="Tahoma" w:cs="Tahoma"/>
          <w:sz w:val="22"/>
          <w:szCs w:val="22"/>
          <w:lang w:val="ro-RO"/>
        </w:rPr>
        <w:t>i primirea/plata pre</w:t>
      </w:r>
      <w:r w:rsidR="00BC504B" w:rsidRPr="00FA29FF">
        <w:rPr>
          <w:rFonts w:ascii="Tahoma" w:hAnsi="Tahoma" w:cs="Tahoma"/>
          <w:sz w:val="22"/>
          <w:szCs w:val="22"/>
          <w:lang w:val="ro-RO"/>
        </w:rPr>
        <w:t>ț</w:t>
      </w:r>
      <w:r w:rsidRPr="00FA29FF">
        <w:rPr>
          <w:rFonts w:ascii="Tahoma" w:hAnsi="Tahoma" w:cs="Tahoma"/>
          <w:sz w:val="22"/>
          <w:szCs w:val="22"/>
          <w:lang w:val="ro-RO"/>
        </w:rPr>
        <w:t>ului negociat;</w:t>
      </w:r>
    </w:p>
    <w:p w14:paraId="02555405" w14:textId="5AD882B7" w:rsidR="004156B9" w:rsidRPr="00FA29FF" w:rsidRDefault="004156B9" w:rsidP="000D7A5B">
      <w:pPr>
        <w:numPr>
          <w:ilvl w:val="1"/>
          <w:numId w:val="49"/>
        </w:numPr>
        <w:spacing w:before="120" w:after="120"/>
        <w:jc w:val="both"/>
        <w:rPr>
          <w:rFonts w:ascii="Tahoma" w:hAnsi="Tahoma" w:cs="Tahoma"/>
          <w:sz w:val="22"/>
          <w:szCs w:val="22"/>
          <w:lang w:val="ro-RO"/>
        </w:rPr>
      </w:pPr>
      <w:r w:rsidRPr="00FA29FF">
        <w:rPr>
          <w:rFonts w:ascii="Tahoma" w:hAnsi="Tahoma" w:cs="Tahoma"/>
          <w:b/>
          <w:sz w:val="22"/>
          <w:szCs w:val="22"/>
          <w:lang w:val="ro-RO"/>
        </w:rPr>
        <w:t>Participant la piață</w:t>
      </w:r>
      <w:r w:rsidRPr="00FA29FF">
        <w:rPr>
          <w:rFonts w:ascii="Tahoma" w:hAnsi="Tahoma" w:cs="Tahoma"/>
          <w:sz w:val="22"/>
          <w:szCs w:val="22"/>
          <w:lang w:val="ro-RO"/>
        </w:rPr>
        <w:t xml:space="preserve"> – Participant la</w:t>
      </w:r>
      <w:r w:rsidR="00764AEE">
        <w:rPr>
          <w:rFonts w:ascii="Tahoma" w:hAnsi="Tahoma" w:cs="Tahoma"/>
          <w:sz w:val="22"/>
          <w:szCs w:val="22"/>
          <w:lang w:val="ro-RO"/>
        </w:rPr>
        <w:t xml:space="preserve"> piața</w:t>
      </w:r>
      <w:r w:rsidRPr="00FA29FF">
        <w:rPr>
          <w:rFonts w:ascii="Tahoma" w:hAnsi="Tahoma" w:cs="Tahoma"/>
          <w:sz w:val="22"/>
          <w:szCs w:val="22"/>
          <w:lang w:val="ro-RO"/>
        </w:rPr>
        <w:t xml:space="preserve"> </w:t>
      </w:r>
      <w:r w:rsidR="009B7C9F" w:rsidRPr="00FA29FF">
        <w:rPr>
          <w:rFonts w:ascii="Tahoma" w:hAnsi="Tahoma" w:cs="Tahoma"/>
          <w:sz w:val="22"/>
          <w:szCs w:val="22"/>
          <w:lang w:val="ro-RO"/>
        </w:rPr>
        <w:t xml:space="preserve">produselor flexibile pe termen </w:t>
      </w:r>
      <w:r w:rsidR="008A12DD" w:rsidRPr="00FA29FF">
        <w:rPr>
          <w:rFonts w:ascii="Tahoma" w:hAnsi="Tahoma" w:cs="Tahoma"/>
          <w:sz w:val="22"/>
          <w:szCs w:val="22"/>
          <w:lang w:val="ro-RO" w:eastAsia="en-US"/>
        </w:rPr>
        <w:t>mediu și</w:t>
      </w:r>
      <w:r w:rsidR="008A12DD" w:rsidRPr="00FA29FF">
        <w:rPr>
          <w:rFonts w:ascii="Tahoma" w:hAnsi="Tahoma" w:cs="Tahoma"/>
          <w:sz w:val="22"/>
          <w:szCs w:val="22"/>
          <w:lang w:val="ro-RO"/>
        </w:rPr>
        <w:t xml:space="preserve"> </w:t>
      </w:r>
      <w:r w:rsidR="009B7C9F" w:rsidRPr="00FA29FF">
        <w:rPr>
          <w:rFonts w:ascii="Tahoma" w:hAnsi="Tahoma" w:cs="Tahoma"/>
          <w:sz w:val="22"/>
          <w:szCs w:val="22"/>
          <w:lang w:val="ro-RO"/>
        </w:rPr>
        <w:t>lung de gaze naturale</w:t>
      </w:r>
      <w:r w:rsidRPr="00FA29FF">
        <w:rPr>
          <w:rFonts w:ascii="Tahoma" w:hAnsi="Tahoma" w:cs="Tahoma"/>
          <w:sz w:val="22"/>
          <w:szCs w:val="22"/>
          <w:lang w:val="ro-RO"/>
        </w:rPr>
        <w:t xml:space="preserve"> care îndeplinește condițiile de participare la sesiunile de licitație organizate pe </w:t>
      </w:r>
      <w:r w:rsidR="002A2B9C">
        <w:rPr>
          <w:rFonts w:ascii="Tahoma" w:hAnsi="Tahoma" w:cs="Tahoma"/>
          <w:sz w:val="22"/>
          <w:szCs w:val="22"/>
          <w:lang w:val="ro-RO"/>
        </w:rPr>
        <w:t>PPF-TL</w:t>
      </w:r>
      <w:r w:rsidRPr="00FA29FF">
        <w:rPr>
          <w:rFonts w:ascii="Tahoma" w:hAnsi="Tahoma" w:cs="Tahoma"/>
          <w:sz w:val="22"/>
          <w:szCs w:val="22"/>
          <w:lang w:val="ro-RO"/>
        </w:rPr>
        <w:t>;</w:t>
      </w:r>
      <w:r w:rsidRPr="00FA29FF">
        <w:rPr>
          <w:rFonts w:ascii="Tahoma" w:hAnsi="Tahoma" w:cs="Tahoma"/>
          <w:b/>
          <w:bCs/>
          <w:iCs/>
          <w:sz w:val="22"/>
          <w:szCs w:val="22"/>
          <w:lang w:val="ro-RO" w:eastAsia="en-US"/>
        </w:rPr>
        <w:t xml:space="preserve"> </w:t>
      </w:r>
    </w:p>
    <w:p w14:paraId="1E8501C9" w14:textId="77462180" w:rsidR="00E84EE0" w:rsidRPr="00FA29FF" w:rsidRDefault="00E84EE0" w:rsidP="000D7A5B">
      <w:pPr>
        <w:numPr>
          <w:ilvl w:val="1"/>
          <w:numId w:val="49"/>
        </w:numPr>
        <w:spacing w:before="120" w:after="120"/>
        <w:jc w:val="both"/>
        <w:rPr>
          <w:rFonts w:ascii="Tahoma" w:hAnsi="Tahoma" w:cs="Tahoma"/>
          <w:sz w:val="22"/>
          <w:szCs w:val="22"/>
          <w:lang w:val="ro-RO"/>
        </w:rPr>
      </w:pPr>
      <w:r w:rsidRPr="00FA29FF">
        <w:rPr>
          <w:rFonts w:ascii="Tahoma" w:hAnsi="Tahoma" w:cs="Tahoma"/>
          <w:b/>
          <w:bCs/>
          <w:iCs/>
          <w:sz w:val="22"/>
          <w:szCs w:val="22"/>
          <w:lang w:val="ro-RO" w:eastAsia="en-US"/>
        </w:rPr>
        <w:t>Perioada de livrare</w:t>
      </w:r>
      <w:r w:rsidRPr="00FA29FF">
        <w:rPr>
          <w:rFonts w:ascii="Tahoma" w:hAnsi="Tahoma" w:cs="Tahoma"/>
          <w:bCs/>
          <w:i/>
          <w:iCs/>
          <w:sz w:val="22"/>
          <w:szCs w:val="22"/>
          <w:lang w:val="ro-RO" w:eastAsia="en-US"/>
        </w:rPr>
        <w:t xml:space="preserve"> </w:t>
      </w:r>
      <w:r w:rsidRPr="00FA29FF">
        <w:rPr>
          <w:rFonts w:ascii="Tahoma" w:hAnsi="Tahoma" w:cs="Tahoma"/>
          <w:i/>
          <w:iCs/>
          <w:sz w:val="22"/>
          <w:szCs w:val="22"/>
          <w:lang w:val="ro-RO" w:eastAsia="en-US"/>
        </w:rPr>
        <w:t xml:space="preserve">– </w:t>
      </w:r>
      <w:r w:rsidRPr="00FA29FF">
        <w:rPr>
          <w:rFonts w:ascii="Tahoma" w:hAnsi="Tahoma" w:cs="Tahoma"/>
          <w:sz w:val="22"/>
          <w:szCs w:val="22"/>
          <w:lang w:val="ro-RO" w:eastAsia="en-US"/>
        </w:rPr>
        <w:t>Intervalul de timp pe parcursul căruia sunt livrate gazele naturale contractate</w:t>
      </w:r>
      <w:r w:rsidR="009B7C9F" w:rsidRPr="00FA29FF">
        <w:rPr>
          <w:rFonts w:ascii="Tahoma" w:hAnsi="Tahoma" w:cs="Tahoma"/>
          <w:sz w:val="22"/>
          <w:szCs w:val="22"/>
          <w:lang w:val="ro-RO" w:eastAsia="en-US"/>
        </w:rPr>
        <w:t>, de minimum 1 lun</w:t>
      </w:r>
      <w:r w:rsidR="00624FA4" w:rsidRPr="00FA29FF">
        <w:rPr>
          <w:rFonts w:ascii="Tahoma" w:hAnsi="Tahoma" w:cs="Tahoma"/>
          <w:sz w:val="22"/>
          <w:szCs w:val="22"/>
          <w:lang w:val="ro-RO" w:eastAsia="en-US"/>
        </w:rPr>
        <w:t>ă</w:t>
      </w:r>
      <w:r w:rsidRPr="00FA29FF">
        <w:rPr>
          <w:rFonts w:ascii="Tahoma" w:hAnsi="Tahoma" w:cs="Tahoma"/>
          <w:sz w:val="22"/>
          <w:szCs w:val="22"/>
          <w:lang w:val="ro-RO" w:eastAsia="en-US"/>
        </w:rPr>
        <w:t>;</w:t>
      </w:r>
    </w:p>
    <w:p w14:paraId="6FA237D0" w14:textId="4938DD34" w:rsidR="00810348" w:rsidRPr="00FA29FF" w:rsidRDefault="00BE589E" w:rsidP="000D7A5B">
      <w:pPr>
        <w:numPr>
          <w:ilvl w:val="1"/>
          <w:numId w:val="49"/>
        </w:numPr>
        <w:spacing w:before="120" w:after="120"/>
        <w:jc w:val="both"/>
        <w:rPr>
          <w:rFonts w:ascii="Tahoma" w:hAnsi="Tahoma" w:cs="Tahoma"/>
          <w:sz w:val="22"/>
          <w:szCs w:val="22"/>
          <w:lang w:val="ro-RO"/>
        </w:rPr>
      </w:pPr>
      <w:r w:rsidRPr="00FA29FF">
        <w:rPr>
          <w:rFonts w:ascii="Tahoma" w:hAnsi="Tahoma" w:cs="Tahoma"/>
          <w:b/>
          <w:sz w:val="22"/>
          <w:szCs w:val="22"/>
          <w:lang w:val="ro-RO"/>
        </w:rPr>
        <w:t>Pre</w:t>
      </w:r>
      <w:r w:rsidR="00BC504B" w:rsidRPr="00FA29FF">
        <w:rPr>
          <w:rFonts w:ascii="Tahoma" w:hAnsi="Tahoma" w:cs="Tahoma"/>
          <w:b/>
          <w:sz w:val="22"/>
          <w:szCs w:val="22"/>
          <w:lang w:val="ro-RO"/>
        </w:rPr>
        <w:t>ț</w:t>
      </w:r>
      <w:r w:rsidRPr="00FA29FF">
        <w:rPr>
          <w:rFonts w:ascii="Tahoma" w:hAnsi="Tahoma" w:cs="Tahoma"/>
          <w:b/>
          <w:sz w:val="22"/>
          <w:szCs w:val="22"/>
          <w:lang w:val="ro-RO"/>
        </w:rPr>
        <w:t xml:space="preserve"> </w:t>
      </w:r>
      <w:r w:rsidR="00DF36B7" w:rsidRPr="00FA29FF">
        <w:rPr>
          <w:rFonts w:ascii="Tahoma" w:hAnsi="Tahoma" w:cs="Tahoma"/>
          <w:b/>
          <w:sz w:val="22"/>
          <w:szCs w:val="22"/>
          <w:lang w:val="ro-RO"/>
        </w:rPr>
        <w:t xml:space="preserve">de </w:t>
      </w:r>
      <w:r w:rsidR="00CA2966" w:rsidRPr="00FA29FF">
        <w:rPr>
          <w:rFonts w:ascii="Tahoma" w:hAnsi="Tahoma" w:cs="Tahoma"/>
          <w:b/>
          <w:sz w:val="22"/>
          <w:szCs w:val="22"/>
          <w:lang w:val="ro-RO"/>
        </w:rPr>
        <w:t xml:space="preserve">atribuire </w:t>
      </w:r>
      <w:r w:rsidRPr="00FA29FF">
        <w:rPr>
          <w:rFonts w:ascii="Tahoma" w:hAnsi="Tahoma" w:cs="Tahoma"/>
          <w:sz w:val="22"/>
          <w:szCs w:val="22"/>
          <w:lang w:val="ro-RO"/>
        </w:rPr>
        <w:t xml:space="preserve">– </w:t>
      </w:r>
      <w:r w:rsidR="0081130F" w:rsidRPr="00FA29FF">
        <w:rPr>
          <w:rFonts w:ascii="Tahoma" w:hAnsi="Tahoma" w:cs="Tahoma"/>
          <w:sz w:val="22"/>
          <w:szCs w:val="22"/>
          <w:lang w:val="ro-RO"/>
        </w:rPr>
        <w:t>P</w:t>
      </w:r>
      <w:r w:rsidR="00C377B1" w:rsidRPr="00FA29FF">
        <w:rPr>
          <w:rFonts w:ascii="Tahoma" w:hAnsi="Tahoma" w:cs="Tahoma"/>
          <w:sz w:val="22"/>
          <w:szCs w:val="22"/>
          <w:lang w:val="ro-RO"/>
        </w:rPr>
        <w:t>re</w:t>
      </w:r>
      <w:r w:rsidR="00BC504B" w:rsidRPr="00FA29FF">
        <w:rPr>
          <w:rFonts w:ascii="Tahoma" w:hAnsi="Tahoma" w:cs="Tahoma"/>
          <w:sz w:val="22"/>
          <w:szCs w:val="22"/>
          <w:lang w:val="ro-RO"/>
        </w:rPr>
        <w:t>ț</w:t>
      </w:r>
      <w:r w:rsidR="00C377B1" w:rsidRPr="00FA29FF">
        <w:rPr>
          <w:rFonts w:ascii="Tahoma" w:hAnsi="Tahoma" w:cs="Tahoma"/>
          <w:sz w:val="22"/>
          <w:szCs w:val="22"/>
          <w:lang w:val="ro-RO"/>
        </w:rPr>
        <w:t xml:space="preserve">ul </w:t>
      </w:r>
      <w:r w:rsidR="0081130F" w:rsidRPr="00FA29FF">
        <w:rPr>
          <w:rFonts w:ascii="Tahoma" w:hAnsi="Tahoma" w:cs="Tahoma"/>
          <w:sz w:val="22"/>
          <w:szCs w:val="22"/>
          <w:lang w:val="ro-RO"/>
        </w:rPr>
        <w:t>stabilit în timpul sesiunii de licita</w:t>
      </w:r>
      <w:r w:rsidR="00BC504B" w:rsidRPr="00FA29FF">
        <w:rPr>
          <w:rFonts w:ascii="Tahoma" w:hAnsi="Tahoma" w:cs="Tahoma"/>
          <w:sz w:val="22"/>
          <w:szCs w:val="22"/>
          <w:lang w:val="ro-RO"/>
        </w:rPr>
        <w:t>ț</w:t>
      </w:r>
      <w:r w:rsidR="0081130F" w:rsidRPr="00FA29FF">
        <w:rPr>
          <w:rFonts w:ascii="Tahoma" w:hAnsi="Tahoma" w:cs="Tahoma"/>
          <w:sz w:val="22"/>
          <w:szCs w:val="22"/>
          <w:lang w:val="ro-RO"/>
        </w:rPr>
        <w:t>ie</w:t>
      </w:r>
      <w:r w:rsidR="008E3673" w:rsidRPr="00FA29FF">
        <w:rPr>
          <w:rFonts w:ascii="Tahoma" w:hAnsi="Tahoma" w:cs="Tahoma"/>
          <w:sz w:val="22"/>
          <w:szCs w:val="22"/>
          <w:lang w:val="ro-RO"/>
        </w:rPr>
        <w:t xml:space="preserve"> pentru atribuirea unui contract bilateral</w:t>
      </w:r>
      <w:r w:rsidR="0081130F" w:rsidRPr="00FA29FF">
        <w:rPr>
          <w:rFonts w:ascii="Tahoma" w:hAnsi="Tahoma" w:cs="Tahoma"/>
          <w:sz w:val="22"/>
          <w:szCs w:val="22"/>
          <w:lang w:val="ro-RO"/>
        </w:rPr>
        <w:t>, acceptat ferm de către păr</w:t>
      </w:r>
      <w:r w:rsidR="00BC504B" w:rsidRPr="00FA29FF">
        <w:rPr>
          <w:rFonts w:ascii="Tahoma" w:hAnsi="Tahoma" w:cs="Tahoma"/>
          <w:sz w:val="22"/>
          <w:szCs w:val="22"/>
          <w:lang w:val="ro-RO"/>
        </w:rPr>
        <w:t>ț</w:t>
      </w:r>
      <w:r w:rsidR="0081130F" w:rsidRPr="00FA29FF">
        <w:rPr>
          <w:rFonts w:ascii="Tahoma" w:hAnsi="Tahoma" w:cs="Tahoma"/>
          <w:sz w:val="22"/>
          <w:szCs w:val="22"/>
          <w:lang w:val="ro-RO"/>
        </w:rPr>
        <w:t xml:space="preserve">ile </w:t>
      </w:r>
      <w:r w:rsidR="004E5F13" w:rsidRPr="00FA29FF">
        <w:rPr>
          <w:rFonts w:ascii="Tahoma" w:hAnsi="Tahoma" w:cs="Tahoma"/>
          <w:sz w:val="22"/>
          <w:szCs w:val="22"/>
          <w:lang w:val="ro-RO"/>
        </w:rPr>
        <w:t>declarate câ</w:t>
      </w:r>
      <w:r w:rsidR="00BC504B" w:rsidRPr="00FA29FF">
        <w:rPr>
          <w:rFonts w:ascii="Tahoma" w:hAnsi="Tahoma" w:cs="Tahoma"/>
          <w:sz w:val="22"/>
          <w:szCs w:val="22"/>
          <w:lang w:val="ro-RO"/>
        </w:rPr>
        <w:t>ș</w:t>
      </w:r>
      <w:r w:rsidR="004E5F13" w:rsidRPr="00FA29FF">
        <w:rPr>
          <w:rFonts w:ascii="Tahoma" w:hAnsi="Tahoma" w:cs="Tahoma"/>
          <w:sz w:val="22"/>
          <w:szCs w:val="22"/>
          <w:lang w:val="ro-RO"/>
        </w:rPr>
        <w:t>tigătoare</w:t>
      </w:r>
      <w:r w:rsidR="008E3673" w:rsidRPr="00FA29FF">
        <w:rPr>
          <w:rFonts w:ascii="Tahoma" w:hAnsi="Tahoma" w:cs="Tahoma"/>
          <w:sz w:val="22"/>
          <w:szCs w:val="22"/>
          <w:lang w:val="ro-RO"/>
        </w:rPr>
        <w:t>. Acest pre</w:t>
      </w:r>
      <w:r w:rsidR="00BC504B" w:rsidRPr="00FA29FF">
        <w:rPr>
          <w:rFonts w:ascii="Tahoma" w:hAnsi="Tahoma" w:cs="Tahoma"/>
          <w:sz w:val="22"/>
          <w:szCs w:val="22"/>
          <w:lang w:val="ro-RO"/>
        </w:rPr>
        <w:t>ț</w:t>
      </w:r>
      <w:r w:rsidR="0081130F" w:rsidRPr="00FA29FF">
        <w:rPr>
          <w:rFonts w:ascii="Tahoma" w:hAnsi="Tahoma" w:cs="Tahoma"/>
          <w:sz w:val="22"/>
          <w:szCs w:val="22"/>
          <w:lang w:val="ro-RO"/>
        </w:rPr>
        <w:t xml:space="preserve"> </w:t>
      </w:r>
      <w:r w:rsidR="008E3673" w:rsidRPr="00FA29FF">
        <w:rPr>
          <w:rFonts w:ascii="Tahoma" w:hAnsi="Tahoma" w:cs="Tahoma"/>
          <w:sz w:val="22"/>
          <w:szCs w:val="22"/>
          <w:lang w:val="ro-RO"/>
        </w:rPr>
        <w:t>nu include</w:t>
      </w:r>
      <w:r w:rsidR="0081130F" w:rsidRPr="00FA29FF">
        <w:rPr>
          <w:rFonts w:ascii="Tahoma" w:hAnsi="Tahoma" w:cs="Tahoma"/>
          <w:sz w:val="22"/>
          <w:szCs w:val="22"/>
          <w:lang w:val="ro-RO"/>
        </w:rPr>
        <w:t xml:space="preserve"> TVA</w:t>
      </w:r>
      <w:r w:rsidR="00A819F1" w:rsidRPr="00FA29FF">
        <w:rPr>
          <w:rFonts w:ascii="Tahoma" w:hAnsi="Tahoma" w:cs="Tahoma"/>
          <w:sz w:val="22"/>
          <w:szCs w:val="22"/>
          <w:lang w:val="ro-RO"/>
        </w:rPr>
        <w:t xml:space="preserve"> sau alte taxe, tarife, accize </w:t>
      </w:r>
      <w:r w:rsidR="00BC504B" w:rsidRPr="00FA29FF">
        <w:rPr>
          <w:rFonts w:ascii="Tahoma" w:hAnsi="Tahoma" w:cs="Tahoma"/>
          <w:sz w:val="22"/>
          <w:szCs w:val="22"/>
          <w:lang w:val="ro-RO"/>
        </w:rPr>
        <w:t>ș</w:t>
      </w:r>
      <w:r w:rsidR="00A819F1" w:rsidRPr="00FA29FF">
        <w:rPr>
          <w:rFonts w:ascii="Tahoma" w:hAnsi="Tahoma" w:cs="Tahoma"/>
          <w:sz w:val="22"/>
          <w:szCs w:val="22"/>
          <w:lang w:val="ro-RO"/>
        </w:rPr>
        <w:t>i</w:t>
      </w:r>
      <w:r w:rsidR="00AE663D" w:rsidRPr="00FA29FF">
        <w:rPr>
          <w:rFonts w:ascii="Tahoma" w:hAnsi="Tahoma" w:cs="Tahoma"/>
          <w:sz w:val="22"/>
          <w:szCs w:val="22"/>
          <w:lang w:val="ro-RO"/>
        </w:rPr>
        <w:t xml:space="preserve"> impozite</w:t>
      </w:r>
      <w:r w:rsidR="00747CD9" w:rsidRPr="00FA29FF">
        <w:rPr>
          <w:lang w:val="ro-RO"/>
        </w:rPr>
        <w:t xml:space="preserve"> </w:t>
      </w:r>
      <w:r w:rsidR="00747CD9" w:rsidRPr="00FA29FF">
        <w:rPr>
          <w:rFonts w:ascii="Tahoma" w:hAnsi="Tahoma" w:cs="Tahoma"/>
          <w:sz w:val="22"/>
          <w:szCs w:val="22"/>
          <w:lang w:val="ro-RO"/>
        </w:rPr>
        <w:t>similare pe care cumpărătorul le va plăti sau alte plăți care ar cădea în sarcina cumpărătorului, în condițiile și cuantumurile prevăzute de legislația în vigoare la momentul livrării</w:t>
      </w:r>
      <w:r w:rsidR="00034B3A" w:rsidRPr="00FA29FF">
        <w:rPr>
          <w:rFonts w:ascii="Tahoma" w:hAnsi="Tahoma" w:cs="Tahoma"/>
          <w:sz w:val="22"/>
          <w:szCs w:val="22"/>
          <w:lang w:val="ro-RO"/>
        </w:rPr>
        <w:t>;</w:t>
      </w:r>
    </w:p>
    <w:p w14:paraId="3D441575" w14:textId="01F64CFF" w:rsidR="006B3EAD" w:rsidRPr="00FA29FF" w:rsidRDefault="006B3EAD" w:rsidP="000D7A5B">
      <w:pPr>
        <w:pStyle w:val="ListParagraph"/>
        <w:numPr>
          <w:ilvl w:val="1"/>
          <w:numId w:val="49"/>
        </w:numPr>
        <w:spacing w:before="120" w:after="120"/>
        <w:contextualSpacing w:val="0"/>
        <w:jc w:val="both"/>
        <w:rPr>
          <w:rFonts w:ascii="Tahoma" w:hAnsi="Tahoma" w:cs="Tahoma"/>
          <w:b/>
          <w:sz w:val="22"/>
          <w:szCs w:val="22"/>
          <w:lang w:val="ro-RO"/>
        </w:rPr>
      </w:pPr>
      <w:r w:rsidRPr="00FA29FF">
        <w:rPr>
          <w:rFonts w:ascii="Tahoma" w:hAnsi="Tahoma" w:cs="Tahoma"/>
          <w:b/>
          <w:sz w:val="22"/>
          <w:szCs w:val="22"/>
          <w:lang w:val="ro-RO"/>
        </w:rPr>
        <w:t xml:space="preserve">Tarif de </w:t>
      </w:r>
      <w:r w:rsidR="00C35841" w:rsidRPr="00FA29FF">
        <w:rPr>
          <w:rFonts w:ascii="Tahoma" w:hAnsi="Tahoma" w:cs="Tahoma"/>
          <w:b/>
          <w:sz w:val="22"/>
          <w:szCs w:val="22"/>
          <w:lang w:val="ro-RO"/>
        </w:rPr>
        <w:t>tranzac</w:t>
      </w:r>
      <w:r w:rsidR="00BC504B" w:rsidRPr="00FA29FF">
        <w:rPr>
          <w:rFonts w:ascii="Tahoma" w:hAnsi="Tahoma" w:cs="Tahoma"/>
          <w:b/>
          <w:sz w:val="22"/>
          <w:szCs w:val="22"/>
          <w:lang w:val="ro-RO"/>
        </w:rPr>
        <w:t>ț</w:t>
      </w:r>
      <w:r w:rsidR="00C35841" w:rsidRPr="00FA29FF">
        <w:rPr>
          <w:rFonts w:ascii="Tahoma" w:hAnsi="Tahoma" w:cs="Tahoma"/>
          <w:b/>
          <w:sz w:val="22"/>
          <w:szCs w:val="22"/>
          <w:lang w:val="ro-RO"/>
        </w:rPr>
        <w:t>ionare</w:t>
      </w:r>
      <w:r w:rsidRPr="00FA29FF">
        <w:rPr>
          <w:rFonts w:ascii="Tahoma" w:hAnsi="Tahoma" w:cs="Tahoma"/>
          <w:b/>
          <w:sz w:val="22"/>
          <w:szCs w:val="22"/>
          <w:lang w:val="ro-RO"/>
        </w:rPr>
        <w:t xml:space="preserve">– </w:t>
      </w:r>
      <w:r w:rsidRPr="00FA29FF">
        <w:rPr>
          <w:rFonts w:ascii="Tahoma" w:hAnsi="Tahoma" w:cs="Tahoma"/>
          <w:sz w:val="22"/>
          <w:szCs w:val="22"/>
          <w:lang w:val="ro-RO"/>
        </w:rPr>
        <w:t>Tarif perceput lunar de OPCOM S</w:t>
      </w:r>
      <w:r w:rsidR="00BC504B" w:rsidRPr="00FA29FF">
        <w:rPr>
          <w:rFonts w:ascii="Tahoma" w:hAnsi="Tahoma" w:cs="Tahoma"/>
          <w:sz w:val="22"/>
          <w:szCs w:val="22"/>
          <w:lang w:val="ro-RO"/>
        </w:rPr>
        <w:t>.</w:t>
      </w:r>
      <w:r w:rsidRPr="00FA29FF">
        <w:rPr>
          <w:rFonts w:ascii="Tahoma" w:hAnsi="Tahoma" w:cs="Tahoma"/>
          <w:sz w:val="22"/>
          <w:szCs w:val="22"/>
          <w:lang w:val="ro-RO"/>
        </w:rPr>
        <w:t>A</w:t>
      </w:r>
      <w:r w:rsidR="00BC504B" w:rsidRPr="00FA29FF">
        <w:rPr>
          <w:rFonts w:ascii="Tahoma" w:hAnsi="Tahoma" w:cs="Tahoma"/>
          <w:sz w:val="22"/>
          <w:szCs w:val="22"/>
          <w:lang w:val="ro-RO"/>
        </w:rPr>
        <w:t>.</w:t>
      </w:r>
      <w:r w:rsidRPr="00FA29FF">
        <w:rPr>
          <w:rFonts w:ascii="Tahoma" w:hAnsi="Tahoma" w:cs="Tahoma"/>
          <w:sz w:val="22"/>
          <w:szCs w:val="22"/>
          <w:lang w:val="ro-RO"/>
        </w:rPr>
        <w:t xml:space="preserve"> </w:t>
      </w:r>
      <w:r w:rsidR="00F222CC" w:rsidRPr="00FA29FF">
        <w:rPr>
          <w:rFonts w:ascii="Tahoma" w:hAnsi="Tahoma" w:cs="Tahoma"/>
          <w:sz w:val="22"/>
          <w:szCs w:val="22"/>
          <w:lang w:val="ro-RO"/>
        </w:rPr>
        <w:t>p</w:t>
      </w:r>
      <w:r w:rsidRPr="00FA29FF">
        <w:rPr>
          <w:rFonts w:ascii="Tahoma" w:hAnsi="Tahoma" w:cs="Tahoma"/>
          <w:sz w:val="22"/>
          <w:szCs w:val="22"/>
          <w:lang w:val="ro-RO"/>
        </w:rPr>
        <w:t>articipan</w:t>
      </w:r>
      <w:r w:rsidR="00BC504B" w:rsidRPr="00FA29FF">
        <w:rPr>
          <w:rFonts w:ascii="Tahoma" w:hAnsi="Tahoma" w:cs="Tahoma"/>
          <w:sz w:val="22"/>
          <w:szCs w:val="22"/>
          <w:lang w:val="ro-RO"/>
        </w:rPr>
        <w:t>ț</w:t>
      </w:r>
      <w:r w:rsidRPr="00FA29FF">
        <w:rPr>
          <w:rFonts w:ascii="Tahoma" w:hAnsi="Tahoma" w:cs="Tahoma"/>
          <w:sz w:val="22"/>
          <w:szCs w:val="22"/>
          <w:lang w:val="ro-RO"/>
        </w:rPr>
        <w:t xml:space="preserve">ilor la </w:t>
      </w:r>
      <w:r w:rsidR="004750D6" w:rsidRPr="00FA29FF">
        <w:rPr>
          <w:rFonts w:ascii="Tahoma" w:hAnsi="Tahoma" w:cs="Tahoma"/>
          <w:sz w:val="22"/>
          <w:szCs w:val="22"/>
          <w:lang w:val="ro-RO"/>
        </w:rPr>
        <w:t xml:space="preserve">piața produselor flexibile pe termen </w:t>
      </w:r>
      <w:r w:rsidR="008A12DD" w:rsidRPr="00FA29FF">
        <w:rPr>
          <w:rFonts w:ascii="Tahoma" w:hAnsi="Tahoma" w:cs="Tahoma"/>
          <w:sz w:val="22"/>
          <w:szCs w:val="22"/>
          <w:lang w:val="ro-RO" w:eastAsia="en-US"/>
        </w:rPr>
        <w:t>mediu și</w:t>
      </w:r>
      <w:r w:rsidR="008A12DD" w:rsidRPr="00FA29FF">
        <w:rPr>
          <w:rFonts w:ascii="Tahoma" w:hAnsi="Tahoma" w:cs="Tahoma"/>
          <w:sz w:val="22"/>
          <w:szCs w:val="22"/>
          <w:lang w:val="ro-RO"/>
        </w:rPr>
        <w:t xml:space="preserve"> </w:t>
      </w:r>
      <w:r w:rsidR="004750D6" w:rsidRPr="00FA29FF">
        <w:rPr>
          <w:rFonts w:ascii="Tahoma" w:hAnsi="Tahoma" w:cs="Tahoma"/>
          <w:sz w:val="22"/>
          <w:szCs w:val="22"/>
          <w:lang w:val="ro-RO"/>
        </w:rPr>
        <w:t>lung de gaze naturale</w:t>
      </w:r>
      <w:r w:rsidRPr="00FA29FF">
        <w:rPr>
          <w:rFonts w:ascii="Tahoma" w:hAnsi="Tahoma" w:cs="Tahoma"/>
          <w:sz w:val="22"/>
          <w:szCs w:val="22"/>
          <w:lang w:val="ro-RO"/>
        </w:rPr>
        <w:t xml:space="preserve"> pentru fiecare </w:t>
      </w:r>
      <w:r w:rsidR="00C35841" w:rsidRPr="00FA29FF">
        <w:rPr>
          <w:rFonts w:ascii="Tahoma" w:hAnsi="Tahoma" w:cs="Tahoma"/>
          <w:sz w:val="22"/>
          <w:szCs w:val="22"/>
          <w:lang w:val="ro-RO"/>
        </w:rPr>
        <w:t>tranzac</w:t>
      </w:r>
      <w:r w:rsidR="00BC504B" w:rsidRPr="00FA29FF">
        <w:rPr>
          <w:rFonts w:ascii="Tahoma" w:hAnsi="Tahoma" w:cs="Tahoma"/>
          <w:sz w:val="22"/>
          <w:szCs w:val="22"/>
          <w:lang w:val="ro-RO"/>
        </w:rPr>
        <w:t>ț</w:t>
      </w:r>
      <w:r w:rsidR="00C35841" w:rsidRPr="00FA29FF">
        <w:rPr>
          <w:rFonts w:ascii="Tahoma" w:hAnsi="Tahoma" w:cs="Tahoma"/>
          <w:sz w:val="22"/>
          <w:szCs w:val="22"/>
          <w:lang w:val="ro-RO"/>
        </w:rPr>
        <w:t>ie încheiată</w:t>
      </w:r>
      <w:r w:rsidRPr="00FA29FF">
        <w:rPr>
          <w:rFonts w:ascii="Tahoma" w:hAnsi="Tahoma" w:cs="Tahoma"/>
          <w:sz w:val="22"/>
          <w:szCs w:val="22"/>
          <w:lang w:val="ro-RO"/>
        </w:rPr>
        <w:t xml:space="preserve"> de către ace</w:t>
      </w:r>
      <w:r w:rsidR="00BC504B" w:rsidRPr="00FA29FF">
        <w:rPr>
          <w:rFonts w:ascii="Tahoma" w:hAnsi="Tahoma" w:cs="Tahoma"/>
          <w:sz w:val="22"/>
          <w:szCs w:val="22"/>
          <w:lang w:val="ro-RO"/>
        </w:rPr>
        <w:t>ș</w:t>
      </w:r>
      <w:r w:rsidRPr="00FA29FF">
        <w:rPr>
          <w:rFonts w:ascii="Tahoma" w:hAnsi="Tahoma" w:cs="Tahoma"/>
          <w:sz w:val="22"/>
          <w:szCs w:val="22"/>
          <w:lang w:val="ro-RO"/>
        </w:rPr>
        <w:t xml:space="preserve">tia în luna respectivă pe </w:t>
      </w:r>
      <w:r w:rsidR="004750D6" w:rsidRPr="00FA29FF">
        <w:rPr>
          <w:rFonts w:ascii="Tahoma" w:hAnsi="Tahoma" w:cs="Tahoma"/>
          <w:sz w:val="22"/>
          <w:szCs w:val="22"/>
          <w:lang w:val="ro-RO"/>
        </w:rPr>
        <w:t xml:space="preserve">piața produselor flexibile pe termen </w:t>
      </w:r>
      <w:r w:rsidR="008A12DD" w:rsidRPr="00FA29FF">
        <w:rPr>
          <w:rFonts w:ascii="Tahoma" w:hAnsi="Tahoma" w:cs="Tahoma"/>
          <w:sz w:val="22"/>
          <w:szCs w:val="22"/>
          <w:lang w:val="ro-RO" w:eastAsia="en-US"/>
        </w:rPr>
        <w:t>mediu și</w:t>
      </w:r>
      <w:r w:rsidR="008A12DD" w:rsidRPr="00FA29FF">
        <w:rPr>
          <w:rFonts w:ascii="Tahoma" w:hAnsi="Tahoma" w:cs="Tahoma"/>
          <w:sz w:val="22"/>
          <w:szCs w:val="22"/>
          <w:lang w:val="ro-RO"/>
        </w:rPr>
        <w:t xml:space="preserve"> </w:t>
      </w:r>
      <w:r w:rsidR="004750D6" w:rsidRPr="00FA29FF">
        <w:rPr>
          <w:rFonts w:ascii="Tahoma" w:hAnsi="Tahoma" w:cs="Tahoma"/>
          <w:sz w:val="22"/>
          <w:szCs w:val="22"/>
          <w:lang w:val="ro-RO"/>
        </w:rPr>
        <w:t>lung de gaze naturale</w:t>
      </w:r>
      <w:r w:rsidRPr="00FA29FF">
        <w:rPr>
          <w:rFonts w:ascii="Tahoma" w:hAnsi="Tahoma" w:cs="Tahoma"/>
          <w:sz w:val="22"/>
          <w:szCs w:val="22"/>
          <w:lang w:val="ro-RO"/>
        </w:rPr>
        <w:t>. Valoarea tarifului este exprimată în Lei/</w:t>
      </w:r>
      <w:r w:rsidR="00C35841" w:rsidRPr="00FA29FF">
        <w:rPr>
          <w:rFonts w:ascii="Tahoma" w:hAnsi="Tahoma" w:cs="Tahoma"/>
          <w:sz w:val="22"/>
          <w:szCs w:val="22"/>
          <w:lang w:val="ro-RO"/>
        </w:rPr>
        <w:t>MWh</w:t>
      </w:r>
      <w:r w:rsidRPr="00FA29FF">
        <w:rPr>
          <w:rFonts w:ascii="Tahoma" w:hAnsi="Tahoma" w:cs="Tahoma"/>
          <w:sz w:val="22"/>
          <w:szCs w:val="22"/>
          <w:lang w:val="ro-RO"/>
        </w:rPr>
        <w:t xml:space="preserve"> </w:t>
      </w:r>
      <w:r w:rsidR="00BC504B" w:rsidRPr="00FA29FF">
        <w:rPr>
          <w:rFonts w:ascii="Tahoma" w:hAnsi="Tahoma" w:cs="Tahoma"/>
          <w:sz w:val="22"/>
          <w:szCs w:val="22"/>
          <w:lang w:val="ro-RO"/>
        </w:rPr>
        <w:t>ș</w:t>
      </w:r>
      <w:r w:rsidRPr="00FA29FF">
        <w:rPr>
          <w:rFonts w:ascii="Tahoma" w:hAnsi="Tahoma" w:cs="Tahoma"/>
          <w:sz w:val="22"/>
          <w:szCs w:val="22"/>
          <w:lang w:val="ro-RO"/>
        </w:rPr>
        <w:t xml:space="preserve">i este publicată pe </w:t>
      </w:r>
      <w:r w:rsidR="000125EB" w:rsidRPr="00FA29FF">
        <w:rPr>
          <w:rFonts w:ascii="Tahoma" w:hAnsi="Tahoma" w:cs="Tahoma"/>
          <w:sz w:val="22"/>
          <w:szCs w:val="22"/>
          <w:lang w:val="ro-RO"/>
        </w:rPr>
        <w:t>pagina web a</w:t>
      </w:r>
      <w:r w:rsidRPr="00FA29FF">
        <w:rPr>
          <w:rFonts w:ascii="Tahoma" w:hAnsi="Tahoma" w:cs="Tahoma"/>
          <w:sz w:val="22"/>
          <w:szCs w:val="22"/>
          <w:lang w:val="ro-RO"/>
        </w:rPr>
        <w:t xml:space="preserve"> OPCOM S</w:t>
      </w:r>
      <w:r w:rsidR="004E2267" w:rsidRPr="00FA29FF">
        <w:rPr>
          <w:rFonts w:ascii="Tahoma" w:hAnsi="Tahoma" w:cs="Tahoma"/>
          <w:sz w:val="22"/>
          <w:szCs w:val="22"/>
          <w:lang w:val="ro-RO"/>
        </w:rPr>
        <w:t>.</w:t>
      </w:r>
      <w:r w:rsidRPr="00FA29FF">
        <w:rPr>
          <w:rFonts w:ascii="Tahoma" w:hAnsi="Tahoma" w:cs="Tahoma"/>
          <w:sz w:val="22"/>
          <w:szCs w:val="22"/>
          <w:lang w:val="ro-RO"/>
        </w:rPr>
        <w:t>A</w:t>
      </w:r>
      <w:r w:rsidR="004E2267" w:rsidRPr="00FA29FF">
        <w:rPr>
          <w:rFonts w:ascii="Tahoma" w:hAnsi="Tahoma" w:cs="Tahoma"/>
          <w:sz w:val="22"/>
          <w:szCs w:val="22"/>
          <w:lang w:val="ro-RO"/>
        </w:rPr>
        <w:t>.</w:t>
      </w:r>
      <w:r w:rsidRPr="00FA29FF">
        <w:rPr>
          <w:rFonts w:ascii="Tahoma" w:hAnsi="Tahoma" w:cs="Tahoma"/>
          <w:sz w:val="22"/>
          <w:szCs w:val="22"/>
          <w:lang w:val="ro-RO"/>
        </w:rPr>
        <w:t>;</w:t>
      </w:r>
    </w:p>
    <w:p w14:paraId="77F7FCBF" w14:textId="77777777" w:rsidR="009C6E38" w:rsidRPr="00FA29FF" w:rsidRDefault="0081130F" w:rsidP="000D7A5B">
      <w:pPr>
        <w:numPr>
          <w:ilvl w:val="1"/>
          <w:numId w:val="49"/>
        </w:numPr>
        <w:spacing w:before="120" w:after="120"/>
        <w:jc w:val="both"/>
        <w:rPr>
          <w:rFonts w:ascii="Tahoma" w:hAnsi="Tahoma" w:cs="Tahoma"/>
          <w:sz w:val="22"/>
          <w:szCs w:val="22"/>
          <w:lang w:val="ro-RO"/>
        </w:rPr>
      </w:pPr>
      <w:r w:rsidRPr="00FA29FF">
        <w:rPr>
          <w:rFonts w:ascii="Tahoma" w:hAnsi="Tahoma" w:cs="Tahoma"/>
          <w:b/>
          <w:bCs/>
          <w:iCs/>
          <w:sz w:val="22"/>
          <w:szCs w:val="22"/>
          <w:lang w:val="ro-RO" w:eastAsia="en-US"/>
        </w:rPr>
        <w:t xml:space="preserve">Titular de </w:t>
      </w:r>
      <w:r w:rsidR="00A82227" w:rsidRPr="00FA29FF">
        <w:rPr>
          <w:rFonts w:ascii="Tahoma" w:hAnsi="Tahoma" w:cs="Tahoma"/>
          <w:b/>
          <w:bCs/>
          <w:iCs/>
          <w:sz w:val="22"/>
          <w:szCs w:val="22"/>
          <w:lang w:val="ro-RO" w:eastAsia="en-US"/>
        </w:rPr>
        <w:t>l</w:t>
      </w:r>
      <w:r w:rsidR="001C121D" w:rsidRPr="00FA29FF">
        <w:rPr>
          <w:rFonts w:ascii="Tahoma" w:hAnsi="Tahoma" w:cs="Tahoma"/>
          <w:b/>
          <w:bCs/>
          <w:iCs/>
          <w:sz w:val="22"/>
          <w:szCs w:val="22"/>
          <w:lang w:val="ro-RO" w:eastAsia="en-US"/>
        </w:rPr>
        <w:t>icen</w:t>
      </w:r>
      <w:r w:rsidR="00BC504B" w:rsidRPr="00FA29FF">
        <w:rPr>
          <w:rFonts w:ascii="Tahoma" w:hAnsi="Tahoma" w:cs="Tahoma"/>
          <w:b/>
          <w:bCs/>
          <w:iCs/>
          <w:sz w:val="22"/>
          <w:szCs w:val="22"/>
          <w:lang w:val="ro-RO" w:eastAsia="en-US"/>
        </w:rPr>
        <w:t>ț</w:t>
      </w:r>
      <w:r w:rsidR="001C121D" w:rsidRPr="00FA29FF">
        <w:rPr>
          <w:rFonts w:ascii="Tahoma" w:hAnsi="Tahoma" w:cs="Tahoma"/>
          <w:b/>
          <w:bCs/>
          <w:iCs/>
          <w:sz w:val="22"/>
          <w:szCs w:val="22"/>
          <w:lang w:val="ro-RO" w:eastAsia="en-US"/>
        </w:rPr>
        <w:t>ă</w:t>
      </w:r>
      <w:r w:rsidR="001C121D" w:rsidRPr="00FA29FF">
        <w:rPr>
          <w:rFonts w:ascii="Tahoma" w:hAnsi="Tahoma" w:cs="Tahoma"/>
          <w:bCs/>
          <w:iCs/>
          <w:sz w:val="22"/>
          <w:szCs w:val="22"/>
          <w:lang w:val="ro-RO" w:eastAsia="en-US"/>
        </w:rPr>
        <w:t xml:space="preserve"> </w:t>
      </w:r>
      <w:r w:rsidRPr="00FA29FF">
        <w:rPr>
          <w:rFonts w:ascii="Tahoma" w:hAnsi="Tahoma" w:cs="Tahoma"/>
          <w:sz w:val="22"/>
          <w:szCs w:val="22"/>
          <w:lang w:val="ro-RO" w:eastAsia="en-US"/>
        </w:rPr>
        <w:t>– Persoană juridică de</w:t>
      </w:r>
      <w:r w:rsidR="00BC504B" w:rsidRPr="00FA29FF">
        <w:rPr>
          <w:rFonts w:ascii="Tahoma" w:hAnsi="Tahoma" w:cs="Tahoma"/>
          <w:sz w:val="22"/>
          <w:szCs w:val="22"/>
          <w:lang w:val="ro-RO" w:eastAsia="en-US"/>
        </w:rPr>
        <w:t>ț</w:t>
      </w:r>
      <w:r w:rsidRPr="00FA29FF">
        <w:rPr>
          <w:rFonts w:ascii="Tahoma" w:hAnsi="Tahoma" w:cs="Tahoma"/>
          <w:sz w:val="22"/>
          <w:szCs w:val="22"/>
          <w:lang w:val="ro-RO" w:eastAsia="en-US"/>
        </w:rPr>
        <w:t>inătoare a unei licen</w:t>
      </w:r>
      <w:r w:rsidR="00BC504B" w:rsidRPr="00FA29FF">
        <w:rPr>
          <w:rFonts w:ascii="Tahoma" w:hAnsi="Tahoma" w:cs="Tahoma"/>
          <w:sz w:val="22"/>
          <w:szCs w:val="22"/>
          <w:lang w:val="ro-RO" w:eastAsia="en-US"/>
        </w:rPr>
        <w:t>ț</w:t>
      </w:r>
      <w:r w:rsidRPr="00FA29FF">
        <w:rPr>
          <w:rFonts w:ascii="Tahoma" w:hAnsi="Tahoma" w:cs="Tahoma"/>
          <w:sz w:val="22"/>
          <w:szCs w:val="22"/>
          <w:lang w:val="ro-RO" w:eastAsia="en-US"/>
        </w:rPr>
        <w:t xml:space="preserve">e acordată de </w:t>
      </w:r>
      <w:r w:rsidR="00ED61B9" w:rsidRPr="00FA29FF">
        <w:rPr>
          <w:rFonts w:ascii="Tahoma" w:hAnsi="Tahoma" w:cs="Tahoma"/>
          <w:sz w:val="22"/>
          <w:szCs w:val="22"/>
          <w:lang w:val="ro-RO" w:eastAsia="en-US"/>
        </w:rPr>
        <w:t>ANRE</w:t>
      </w:r>
      <w:r w:rsidRPr="00FA29FF">
        <w:rPr>
          <w:rFonts w:ascii="Tahoma" w:hAnsi="Tahoma" w:cs="Tahoma"/>
          <w:sz w:val="22"/>
          <w:szCs w:val="22"/>
          <w:lang w:val="ro-RO" w:eastAsia="en-US"/>
        </w:rPr>
        <w:t>;</w:t>
      </w:r>
    </w:p>
    <w:p w14:paraId="7FA82405" w14:textId="1DB33044" w:rsidR="006B3EAD" w:rsidRPr="00FA29FF" w:rsidRDefault="007664E6" w:rsidP="000D7A5B">
      <w:pPr>
        <w:pStyle w:val="ListParagraph"/>
        <w:numPr>
          <w:ilvl w:val="1"/>
          <w:numId w:val="49"/>
        </w:numPr>
        <w:spacing w:before="120" w:after="120"/>
        <w:contextualSpacing w:val="0"/>
        <w:jc w:val="both"/>
        <w:rPr>
          <w:rFonts w:ascii="Tahoma" w:hAnsi="Tahoma" w:cs="Tahoma"/>
          <w:b/>
          <w:sz w:val="22"/>
          <w:szCs w:val="22"/>
          <w:lang w:val="ro-RO"/>
        </w:rPr>
      </w:pPr>
      <w:r w:rsidRPr="00FA29FF">
        <w:rPr>
          <w:rFonts w:ascii="Tahoma" w:hAnsi="Tahoma" w:cs="Tahoma"/>
          <w:b/>
          <w:sz w:val="22"/>
          <w:szCs w:val="22"/>
          <w:lang w:val="ro-RO"/>
        </w:rPr>
        <w:t xml:space="preserve">Cheie USB </w:t>
      </w:r>
      <w:r w:rsidR="006B3EAD" w:rsidRPr="00FA29FF">
        <w:rPr>
          <w:rFonts w:ascii="Tahoma" w:hAnsi="Tahoma" w:cs="Tahoma"/>
          <w:b/>
          <w:sz w:val="22"/>
          <w:szCs w:val="22"/>
          <w:lang w:val="ro-RO"/>
        </w:rPr>
        <w:t xml:space="preserve">– </w:t>
      </w:r>
      <w:r w:rsidR="006B3EAD" w:rsidRPr="00FA29FF">
        <w:rPr>
          <w:rFonts w:ascii="Tahoma" w:hAnsi="Tahoma" w:cs="Tahoma"/>
          <w:sz w:val="22"/>
          <w:szCs w:val="22"/>
          <w:lang w:val="ro-RO"/>
        </w:rPr>
        <w:t xml:space="preserve">Dispozitiv hardware extern care se conectează la calculator </w:t>
      </w:r>
      <w:r w:rsidR="00BC504B" w:rsidRPr="00FA29FF">
        <w:rPr>
          <w:rFonts w:ascii="Tahoma" w:hAnsi="Tahoma" w:cs="Tahoma"/>
          <w:sz w:val="22"/>
          <w:szCs w:val="22"/>
          <w:lang w:val="ro-RO"/>
        </w:rPr>
        <w:t>ș</w:t>
      </w:r>
      <w:r w:rsidR="006B3EAD" w:rsidRPr="00FA29FF">
        <w:rPr>
          <w:rFonts w:ascii="Tahoma" w:hAnsi="Tahoma" w:cs="Tahoma"/>
          <w:sz w:val="22"/>
          <w:szCs w:val="22"/>
          <w:lang w:val="ro-RO"/>
        </w:rPr>
        <w:t xml:space="preserve">i permite </w:t>
      </w:r>
      <w:r w:rsidR="0034594A" w:rsidRPr="00FA29FF">
        <w:rPr>
          <w:rFonts w:ascii="Tahoma" w:hAnsi="Tahoma" w:cs="Tahoma"/>
          <w:sz w:val="22"/>
          <w:szCs w:val="22"/>
          <w:lang w:val="ro-RO"/>
        </w:rPr>
        <w:t>p</w:t>
      </w:r>
      <w:r w:rsidR="006B3EAD" w:rsidRPr="00FA29FF">
        <w:rPr>
          <w:rFonts w:ascii="Tahoma" w:hAnsi="Tahoma" w:cs="Tahoma"/>
          <w:sz w:val="22"/>
          <w:szCs w:val="22"/>
          <w:lang w:val="ro-RO"/>
        </w:rPr>
        <w:t xml:space="preserve">articipantului la </w:t>
      </w:r>
      <w:r w:rsidR="004750D6" w:rsidRPr="00FA29FF">
        <w:rPr>
          <w:rFonts w:ascii="Tahoma" w:hAnsi="Tahoma" w:cs="Tahoma"/>
          <w:sz w:val="22"/>
          <w:szCs w:val="22"/>
          <w:lang w:val="ro-RO"/>
        </w:rPr>
        <w:t xml:space="preserve">piața produselor flexibile pe termen </w:t>
      </w:r>
      <w:r w:rsidR="008A12DD" w:rsidRPr="00FA29FF">
        <w:rPr>
          <w:rFonts w:ascii="Tahoma" w:hAnsi="Tahoma" w:cs="Tahoma"/>
          <w:sz w:val="22"/>
          <w:szCs w:val="22"/>
          <w:lang w:val="ro-RO" w:eastAsia="en-US"/>
        </w:rPr>
        <w:t>mediu și</w:t>
      </w:r>
      <w:r w:rsidR="008A12DD" w:rsidRPr="00FA29FF">
        <w:rPr>
          <w:rFonts w:ascii="Tahoma" w:hAnsi="Tahoma" w:cs="Tahoma"/>
          <w:sz w:val="22"/>
          <w:szCs w:val="22"/>
          <w:lang w:val="ro-RO"/>
        </w:rPr>
        <w:t xml:space="preserve"> </w:t>
      </w:r>
      <w:r w:rsidR="004750D6" w:rsidRPr="00FA29FF">
        <w:rPr>
          <w:rFonts w:ascii="Tahoma" w:hAnsi="Tahoma" w:cs="Tahoma"/>
          <w:sz w:val="22"/>
          <w:szCs w:val="22"/>
          <w:lang w:val="ro-RO"/>
        </w:rPr>
        <w:t>lung de gaze naturale</w:t>
      </w:r>
      <w:r w:rsidR="006B3EAD" w:rsidRPr="00FA29FF">
        <w:rPr>
          <w:rFonts w:ascii="Tahoma" w:hAnsi="Tahoma" w:cs="Tahoma"/>
          <w:sz w:val="22"/>
          <w:szCs w:val="22"/>
          <w:lang w:val="ro-RO"/>
        </w:rPr>
        <w:t xml:space="preserve"> accesarea </w:t>
      </w:r>
      <w:r w:rsidR="00F222CC" w:rsidRPr="00FA29FF">
        <w:rPr>
          <w:rFonts w:ascii="Tahoma" w:hAnsi="Tahoma" w:cs="Tahoma"/>
          <w:sz w:val="22"/>
          <w:szCs w:val="22"/>
          <w:lang w:val="ro-RO"/>
        </w:rPr>
        <w:t>p</w:t>
      </w:r>
      <w:r w:rsidR="006B3EAD" w:rsidRPr="00FA29FF">
        <w:rPr>
          <w:rFonts w:ascii="Tahoma" w:hAnsi="Tahoma" w:cs="Tahoma"/>
          <w:sz w:val="22"/>
          <w:szCs w:val="22"/>
          <w:lang w:val="ro-RO"/>
        </w:rPr>
        <w:t>latformei de tranzac</w:t>
      </w:r>
      <w:r w:rsidR="00BC504B" w:rsidRPr="00FA29FF">
        <w:rPr>
          <w:rFonts w:ascii="Tahoma" w:hAnsi="Tahoma" w:cs="Tahoma"/>
          <w:sz w:val="22"/>
          <w:szCs w:val="22"/>
          <w:lang w:val="ro-RO"/>
        </w:rPr>
        <w:t>ț</w:t>
      </w:r>
      <w:r w:rsidR="006B3EAD" w:rsidRPr="00FA29FF">
        <w:rPr>
          <w:rFonts w:ascii="Tahoma" w:hAnsi="Tahoma" w:cs="Tahoma"/>
          <w:sz w:val="22"/>
          <w:szCs w:val="22"/>
          <w:lang w:val="ro-RO"/>
        </w:rPr>
        <w:t>ionare în condi</w:t>
      </w:r>
      <w:r w:rsidR="00BC504B" w:rsidRPr="00FA29FF">
        <w:rPr>
          <w:rFonts w:ascii="Tahoma" w:hAnsi="Tahoma" w:cs="Tahoma"/>
          <w:sz w:val="22"/>
          <w:szCs w:val="22"/>
          <w:lang w:val="ro-RO"/>
        </w:rPr>
        <w:t>ț</w:t>
      </w:r>
      <w:r w:rsidR="006B3EAD" w:rsidRPr="00FA29FF">
        <w:rPr>
          <w:rFonts w:ascii="Tahoma" w:hAnsi="Tahoma" w:cs="Tahoma"/>
          <w:sz w:val="22"/>
          <w:szCs w:val="22"/>
          <w:lang w:val="ro-RO"/>
        </w:rPr>
        <w:t>ii</w:t>
      </w:r>
      <w:r w:rsidR="00B70213" w:rsidRPr="00FA29FF">
        <w:rPr>
          <w:rFonts w:ascii="Tahoma" w:hAnsi="Tahoma" w:cs="Tahoma"/>
          <w:sz w:val="22"/>
          <w:szCs w:val="22"/>
          <w:lang w:val="ro-RO"/>
        </w:rPr>
        <w:t>le prevăzute în Contractul de comodat</w:t>
      </w:r>
      <w:r w:rsidR="006B3EAD" w:rsidRPr="00FA29FF">
        <w:rPr>
          <w:rFonts w:ascii="Tahoma" w:hAnsi="Tahoma" w:cs="Tahoma"/>
          <w:sz w:val="22"/>
          <w:szCs w:val="22"/>
          <w:lang w:val="ro-RO"/>
        </w:rPr>
        <w:t>;</w:t>
      </w:r>
    </w:p>
    <w:p w14:paraId="707ABEBD" w14:textId="77777777" w:rsidR="0038728C" w:rsidRPr="00FA29FF" w:rsidRDefault="0038728C" w:rsidP="000D7A5B">
      <w:pPr>
        <w:numPr>
          <w:ilvl w:val="1"/>
          <w:numId w:val="49"/>
        </w:numPr>
        <w:spacing w:before="120" w:after="120"/>
        <w:jc w:val="both"/>
        <w:rPr>
          <w:rFonts w:ascii="Tahoma" w:hAnsi="Tahoma" w:cs="Tahoma"/>
          <w:sz w:val="22"/>
          <w:szCs w:val="22"/>
          <w:lang w:val="ro-RO"/>
        </w:rPr>
      </w:pPr>
      <w:r w:rsidRPr="00FA29FF">
        <w:rPr>
          <w:rFonts w:ascii="Tahoma" w:hAnsi="Tahoma" w:cs="Tahoma"/>
          <w:b/>
          <w:sz w:val="22"/>
          <w:szCs w:val="22"/>
          <w:lang w:val="ro-RO"/>
        </w:rPr>
        <w:t>Zi de tranzac</w:t>
      </w:r>
      <w:r w:rsidR="00BC504B" w:rsidRPr="00FA29FF">
        <w:rPr>
          <w:rFonts w:ascii="Tahoma" w:hAnsi="Tahoma" w:cs="Tahoma"/>
          <w:b/>
          <w:sz w:val="22"/>
          <w:szCs w:val="22"/>
          <w:lang w:val="ro-RO"/>
        </w:rPr>
        <w:t>ț</w:t>
      </w:r>
      <w:r w:rsidRPr="00FA29FF">
        <w:rPr>
          <w:rFonts w:ascii="Tahoma" w:hAnsi="Tahoma" w:cs="Tahoma"/>
          <w:b/>
          <w:sz w:val="22"/>
          <w:szCs w:val="22"/>
          <w:lang w:val="ro-RO"/>
        </w:rPr>
        <w:t>ionare</w:t>
      </w:r>
      <w:r w:rsidRPr="00FA29FF">
        <w:rPr>
          <w:rFonts w:ascii="Tahoma" w:hAnsi="Tahoma" w:cs="Tahoma"/>
          <w:sz w:val="22"/>
          <w:szCs w:val="22"/>
          <w:lang w:val="ro-RO"/>
        </w:rPr>
        <w:t xml:space="preserve"> </w:t>
      </w:r>
      <w:r w:rsidR="00225C34" w:rsidRPr="00FA29FF">
        <w:rPr>
          <w:rFonts w:ascii="Tahoma" w:hAnsi="Tahoma" w:cs="Tahoma"/>
          <w:sz w:val="22"/>
          <w:szCs w:val="22"/>
          <w:lang w:val="ro-RO" w:eastAsia="en-US"/>
        </w:rPr>
        <w:t>–</w:t>
      </w:r>
      <w:r w:rsidR="00B04CAD" w:rsidRPr="00FA29FF">
        <w:rPr>
          <w:rFonts w:ascii="Tahoma" w:hAnsi="Tahoma" w:cs="Tahoma"/>
          <w:sz w:val="22"/>
          <w:szCs w:val="22"/>
          <w:lang w:val="ro-RO"/>
        </w:rPr>
        <w:t xml:space="preserve"> </w:t>
      </w:r>
      <w:r w:rsidR="0081130F" w:rsidRPr="00FA29FF">
        <w:rPr>
          <w:rFonts w:ascii="Tahoma" w:hAnsi="Tahoma" w:cs="Tahoma"/>
          <w:sz w:val="22"/>
          <w:szCs w:val="22"/>
          <w:lang w:val="ro-RO"/>
        </w:rPr>
        <w:t>O</w:t>
      </w:r>
      <w:r w:rsidR="00B04CAD" w:rsidRPr="00FA29FF">
        <w:rPr>
          <w:rFonts w:ascii="Tahoma" w:hAnsi="Tahoma" w:cs="Tahoma"/>
          <w:sz w:val="22"/>
          <w:szCs w:val="22"/>
          <w:lang w:val="ro-RO"/>
        </w:rPr>
        <w:t xml:space="preserve">rice zi lucrătoare stabilită prin </w:t>
      </w:r>
      <w:r w:rsidR="00E75272" w:rsidRPr="00FA29FF">
        <w:rPr>
          <w:rFonts w:ascii="Tahoma" w:hAnsi="Tahoma" w:cs="Tahoma"/>
          <w:sz w:val="22"/>
          <w:szCs w:val="22"/>
          <w:lang w:val="ro-RO"/>
        </w:rPr>
        <w:t>Anun</w:t>
      </w:r>
      <w:r w:rsidR="00BC504B" w:rsidRPr="00FA29FF">
        <w:rPr>
          <w:rFonts w:ascii="Tahoma" w:hAnsi="Tahoma" w:cs="Tahoma"/>
          <w:sz w:val="22"/>
          <w:szCs w:val="22"/>
          <w:lang w:val="ro-RO"/>
        </w:rPr>
        <w:t>ț</w:t>
      </w:r>
      <w:r w:rsidR="00E75272" w:rsidRPr="00FA29FF">
        <w:rPr>
          <w:rFonts w:ascii="Tahoma" w:hAnsi="Tahoma" w:cs="Tahoma"/>
          <w:sz w:val="22"/>
          <w:szCs w:val="22"/>
          <w:lang w:val="ro-RO"/>
        </w:rPr>
        <w:t xml:space="preserve">ul </w:t>
      </w:r>
      <w:r w:rsidR="00B04CAD" w:rsidRPr="00FA29FF">
        <w:rPr>
          <w:rFonts w:ascii="Tahoma" w:hAnsi="Tahoma" w:cs="Tahoma"/>
          <w:sz w:val="22"/>
          <w:szCs w:val="22"/>
          <w:lang w:val="ro-RO"/>
        </w:rPr>
        <w:t>de organizare a sesiunii de licita</w:t>
      </w:r>
      <w:r w:rsidR="00BC504B" w:rsidRPr="00FA29FF">
        <w:rPr>
          <w:rFonts w:ascii="Tahoma" w:hAnsi="Tahoma" w:cs="Tahoma"/>
          <w:sz w:val="22"/>
          <w:szCs w:val="22"/>
          <w:lang w:val="ro-RO"/>
        </w:rPr>
        <w:t>ț</w:t>
      </w:r>
      <w:r w:rsidR="00B04CAD" w:rsidRPr="00FA29FF">
        <w:rPr>
          <w:rFonts w:ascii="Tahoma" w:hAnsi="Tahoma" w:cs="Tahoma"/>
          <w:sz w:val="22"/>
          <w:szCs w:val="22"/>
          <w:lang w:val="ro-RO"/>
        </w:rPr>
        <w:t>ie ca dată a sesiunii de licita</w:t>
      </w:r>
      <w:r w:rsidR="00BC504B" w:rsidRPr="00FA29FF">
        <w:rPr>
          <w:rFonts w:ascii="Tahoma" w:hAnsi="Tahoma" w:cs="Tahoma"/>
          <w:sz w:val="22"/>
          <w:szCs w:val="22"/>
          <w:lang w:val="ro-RO"/>
        </w:rPr>
        <w:t>ț</w:t>
      </w:r>
      <w:r w:rsidR="00B04CAD" w:rsidRPr="00FA29FF">
        <w:rPr>
          <w:rFonts w:ascii="Tahoma" w:hAnsi="Tahoma" w:cs="Tahoma"/>
          <w:sz w:val="22"/>
          <w:szCs w:val="22"/>
          <w:lang w:val="ro-RO"/>
        </w:rPr>
        <w:t>ie</w:t>
      </w:r>
      <w:r w:rsidR="00034B3A" w:rsidRPr="00FA29FF">
        <w:rPr>
          <w:rFonts w:ascii="Tahoma" w:hAnsi="Tahoma" w:cs="Tahoma"/>
          <w:sz w:val="22"/>
          <w:szCs w:val="22"/>
          <w:lang w:val="ro-RO"/>
        </w:rPr>
        <w:t>;</w:t>
      </w:r>
    </w:p>
    <w:p w14:paraId="2FF43A4B" w14:textId="77777777" w:rsidR="003D4B47" w:rsidRPr="00FA29FF" w:rsidRDefault="003D4B47" w:rsidP="000D7A5B">
      <w:pPr>
        <w:numPr>
          <w:ilvl w:val="1"/>
          <w:numId w:val="49"/>
        </w:numPr>
        <w:spacing w:before="120" w:after="120"/>
        <w:jc w:val="both"/>
        <w:rPr>
          <w:rFonts w:ascii="Tahoma" w:hAnsi="Tahoma" w:cs="Tahoma"/>
          <w:sz w:val="22"/>
          <w:szCs w:val="22"/>
          <w:lang w:val="ro-RO" w:eastAsia="en-US"/>
        </w:rPr>
      </w:pPr>
      <w:r w:rsidRPr="00FA29FF">
        <w:rPr>
          <w:rFonts w:ascii="Tahoma" w:hAnsi="Tahoma" w:cs="Tahoma"/>
          <w:b/>
          <w:bCs/>
          <w:iCs/>
          <w:sz w:val="22"/>
          <w:szCs w:val="22"/>
          <w:lang w:val="ro-RO" w:eastAsia="en-US"/>
        </w:rPr>
        <w:lastRenderedPageBreak/>
        <w:t>Zi lucrătoare</w:t>
      </w:r>
      <w:r w:rsidRPr="00FA29FF">
        <w:rPr>
          <w:rFonts w:ascii="Tahoma" w:hAnsi="Tahoma" w:cs="Tahoma"/>
          <w:bCs/>
          <w:i/>
          <w:iCs/>
          <w:sz w:val="22"/>
          <w:szCs w:val="22"/>
          <w:lang w:val="ro-RO" w:eastAsia="en-US"/>
        </w:rPr>
        <w:t xml:space="preserve"> </w:t>
      </w:r>
      <w:r w:rsidR="00225C34" w:rsidRPr="00FA29FF">
        <w:rPr>
          <w:rFonts w:ascii="Tahoma" w:hAnsi="Tahoma" w:cs="Tahoma"/>
          <w:sz w:val="22"/>
          <w:szCs w:val="22"/>
          <w:lang w:val="ro-RO" w:eastAsia="en-US"/>
        </w:rPr>
        <w:t>–</w:t>
      </w:r>
      <w:r w:rsidRPr="00FA29FF">
        <w:rPr>
          <w:rFonts w:ascii="Tahoma" w:hAnsi="Tahoma" w:cs="Tahoma"/>
          <w:sz w:val="22"/>
          <w:szCs w:val="22"/>
          <w:lang w:val="ro-RO" w:eastAsia="en-US"/>
        </w:rPr>
        <w:t xml:space="preserve"> </w:t>
      </w:r>
      <w:r w:rsidR="0081130F" w:rsidRPr="00FA29FF">
        <w:rPr>
          <w:rFonts w:ascii="Tahoma" w:hAnsi="Tahoma" w:cs="Tahoma"/>
          <w:sz w:val="22"/>
          <w:szCs w:val="22"/>
          <w:lang w:val="ro-RO" w:eastAsia="en-US"/>
        </w:rPr>
        <w:t>Z</w:t>
      </w:r>
      <w:r w:rsidRPr="00FA29FF">
        <w:rPr>
          <w:rFonts w:ascii="Tahoma" w:hAnsi="Tahoma" w:cs="Tahoma"/>
          <w:sz w:val="22"/>
          <w:szCs w:val="22"/>
          <w:lang w:val="ro-RO" w:eastAsia="en-US"/>
        </w:rPr>
        <w:t>i calendaristică, cu excep</w:t>
      </w:r>
      <w:r w:rsidR="00BC504B" w:rsidRPr="00FA29FF">
        <w:rPr>
          <w:rFonts w:ascii="Tahoma" w:hAnsi="Tahoma" w:cs="Tahoma"/>
          <w:sz w:val="22"/>
          <w:szCs w:val="22"/>
          <w:lang w:val="ro-RO" w:eastAsia="en-US"/>
        </w:rPr>
        <w:t>ț</w:t>
      </w:r>
      <w:r w:rsidRPr="00FA29FF">
        <w:rPr>
          <w:rFonts w:ascii="Tahoma" w:hAnsi="Tahoma" w:cs="Tahoma"/>
          <w:sz w:val="22"/>
          <w:szCs w:val="22"/>
          <w:lang w:val="ro-RO" w:eastAsia="en-US"/>
        </w:rPr>
        <w:t xml:space="preserve">ia </w:t>
      </w:r>
      <w:r w:rsidR="001C121D" w:rsidRPr="00FA29FF">
        <w:rPr>
          <w:rFonts w:ascii="Tahoma" w:hAnsi="Tahoma" w:cs="Tahoma"/>
          <w:sz w:val="22"/>
          <w:szCs w:val="22"/>
          <w:lang w:val="ro-RO" w:eastAsia="en-US"/>
        </w:rPr>
        <w:t>zilelor de sâmbătă</w:t>
      </w:r>
      <w:r w:rsidRPr="00FA29FF">
        <w:rPr>
          <w:rFonts w:ascii="Tahoma" w:hAnsi="Tahoma" w:cs="Tahoma"/>
          <w:sz w:val="22"/>
          <w:szCs w:val="22"/>
          <w:lang w:val="ro-RO" w:eastAsia="en-US"/>
        </w:rPr>
        <w:t xml:space="preserve">, </w:t>
      </w:r>
      <w:r w:rsidR="001C121D" w:rsidRPr="00FA29FF">
        <w:rPr>
          <w:rFonts w:ascii="Tahoma" w:hAnsi="Tahoma" w:cs="Tahoma"/>
          <w:sz w:val="22"/>
          <w:szCs w:val="22"/>
          <w:lang w:val="ro-RO" w:eastAsia="en-US"/>
        </w:rPr>
        <w:t xml:space="preserve">duminică </w:t>
      </w:r>
      <w:r w:rsidR="00BC504B" w:rsidRPr="00FA29FF">
        <w:rPr>
          <w:rFonts w:ascii="Tahoma" w:hAnsi="Tahoma" w:cs="Tahoma"/>
          <w:sz w:val="22"/>
          <w:szCs w:val="22"/>
          <w:lang w:val="ro-RO" w:eastAsia="en-US"/>
        </w:rPr>
        <w:t>ș</w:t>
      </w:r>
      <w:r w:rsidRPr="00FA29FF">
        <w:rPr>
          <w:rFonts w:ascii="Tahoma" w:hAnsi="Tahoma" w:cs="Tahoma"/>
          <w:sz w:val="22"/>
          <w:szCs w:val="22"/>
          <w:lang w:val="ro-RO" w:eastAsia="en-US"/>
        </w:rPr>
        <w:t xml:space="preserve">i a oricărei zile declarată sărbătoare legală </w:t>
      </w:r>
      <w:r w:rsidR="00E62F7D" w:rsidRPr="00FA29FF">
        <w:rPr>
          <w:rFonts w:ascii="Tahoma" w:hAnsi="Tahoma" w:cs="Tahoma"/>
          <w:sz w:val="22"/>
          <w:szCs w:val="22"/>
          <w:lang w:val="ro-RO" w:eastAsia="en-US"/>
        </w:rPr>
        <w:t>sau zi liberă</w:t>
      </w:r>
      <w:r w:rsidR="00034B3A" w:rsidRPr="00FA29FF">
        <w:rPr>
          <w:rFonts w:ascii="Tahoma" w:hAnsi="Tahoma" w:cs="Tahoma"/>
          <w:sz w:val="22"/>
          <w:szCs w:val="22"/>
          <w:lang w:val="ro-RO" w:eastAsia="en-US"/>
        </w:rPr>
        <w:t>;</w:t>
      </w:r>
    </w:p>
    <w:p w14:paraId="476D1CCC" w14:textId="77777777" w:rsidR="005A4442" w:rsidRPr="00FA29FF" w:rsidRDefault="005A4442" w:rsidP="005A4442">
      <w:pPr>
        <w:spacing w:before="120" w:after="120"/>
        <w:jc w:val="both"/>
        <w:rPr>
          <w:rFonts w:ascii="Tahoma" w:hAnsi="Tahoma" w:cs="Tahoma"/>
          <w:sz w:val="22"/>
          <w:szCs w:val="22"/>
          <w:lang w:val="ro-RO" w:eastAsia="en-US"/>
        </w:rPr>
      </w:pPr>
    </w:p>
    <w:p w14:paraId="3FF697E0" w14:textId="1A9DD8EF" w:rsidR="0038728C" w:rsidRPr="006C272C" w:rsidRDefault="009A42C3" w:rsidP="006C272C">
      <w:pPr>
        <w:pStyle w:val="Heading1"/>
        <w:numPr>
          <w:ilvl w:val="0"/>
          <w:numId w:val="53"/>
        </w:numPr>
        <w:spacing w:before="120" w:after="240"/>
        <w:ind w:left="1395" w:hanging="357"/>
        <w:rPr>
          <w:rFonts w:ascii="Tahoma" w:hAnsi="Tahoma" w:cs="Tahoma"/>
          <w:sz w:val="22"/>
          <w:szCs w:val="22"/>
        </w:rPr>
      </w:pPr>
      <w:bookmarkStart w:id="6" w:name="_Toc49771263"/>
      <w:r w:rsidRPr="006C272C">
        <w:rPr>
          <w:rFonts w:ascii="Tahoma" w:hAnsi="Tahoma" w:cs="Tahoma"/>
          <w:sz w:val="22"/>
          <w:szCs w:val="22"/>
        </w:rPr>
        <w:t>LEGISLA</w:t>
      </w:r>
      <w:r w:rsidR="00BC504B" w:rsidRPr="006C272C">
        <w:rPr>
          <w:rFonts w:ascii="Tahoma" w:hAnsi="Tahoma" w:cs="Tahoma"/>
          <w:sz w:val="22"/>
          <w:szCs w:val="22"/>
        </w:rPr>
        <w:t>Ț</w:t>
      </w:r>
      <w:r w:rsidRPr="006C272C">
        <w:rPr>
          <w:rFonts w:ascii="Tahoma" w:hAnsi="Tahoma" w:cs="Tahoma"/>
          <w:sz w:val="22"/>
          <w:szCs w:val="22"/>
        </w:rPr>
        <w:t>IE</w:t>
      </w:r>
      <w:r w:rsidR="0038728C" w:rsidRPr="006C272C">
        <w:rPr>
          <w:rFonts w:ascii="Tahoma" w:hAnsi="Tahoma" w:cs="Tahoma"/>
          <w:sz w:val="22"/>
          <w:szCs w:val="22"/>
        </w:rPr>
        <w:t xml:space="preserve"> DE REFERIN</w:t>
      </w:r>
      <w:r w:rsidR="00BC504B" w:rsidRPr="006C272C">
        <w:rPr>
          <w:rFonts w:ascii="Tahoma" w:hAnsi="Tahoma" w:cs="Tahoma"/>
          <w:sz w:val="22"/>
          <w:szCs w:val="22"/>
        </w:rPr>
        <w:t>Ț</w:t>
      </w:r>
      <w:r w:rsidR="0038728C" w:rsidRPr="006C272C">
        <w:rPr>
          <w:rFonts w:ascii="Tahoma" w:hAnsi="Tahoma" w:cs="Tahoma"/>
          <w:sz w:val="22"/>
          <w:szCs w:val="22"/>
        </w:rPr>
        <w:t>Ă</w:t>
      </w:r>
      <w:bookmarkEnd w:id="6"/>
    </w:p>
    <w:p w14:paraId="722D3713" w14:textId="77777777" w:rsidR="001105BA" w:rsidRPr="00FA29FF" w:rsidRDefault="001105BA" w:rsidP="001D3924">
      <w:pPr>
        <w:numPr>
          <w:ilvl w:val="1"/>
          <w:numId w:val="7"/>
        </w:numPr>
        <w:spacing w:before="240" w:after="240"/>
        <w:jc w:val="both"/>
        <w:rPr>
          <w:rFonts w:ascii="Tahoma" w:hAnsi="Tahoma" w:cs="Tahoma"/>
          <w:sz w:val="22"/>
          <w:szCs w:val="22"/>
          <w:lang w:val="ro-RO"/>
        </w:rPr>
      </w:pPr>
      <w:r w:rsidRPr="00FA29FF">
        <w:rPr>
          <w:rFonts w:ascii="Tahoma" w:hAnsi="Tahoma" w:cs="Tahoma"/>
          <w:sz w:val="22"/>
          <w:szCs w:val="22"/>
          <w:lang w:val="ro-RO"/>
        </w:rPr>
        <w:t xml:space="preserve">Legea energiei electrice </w:t>
      </w:r>
      <w:r w:rsidR="00BC504B" w:rsidRPr="00FA29FF">
        <w:rPr>
          <w:rFonts w:ascii="Tahoma" w:hAnsi="Tahoma" w:cs="Tahoma"/>
          <w:sz w:val="22"/>
          <w:szCs w:val="22"/>
          <w:lang w:val="ro-RO"/>
        </w:rPr>
        <w:t>ș</w:t>
      </w:r>
      <w:r w:rsidRPr="00FA29FF">
        <w:rPr>
          <w:rFonts w:ascii="Tahoma" w:hAnsi="Tahoma" w:cs="Tahoma"/>
          <w:sz w:val="22"/>
          <w:szCs w:val="22"/>
          <w:lang w:val="ro-RO"/>
        </w:rPr>
        <w:t>i a gazelor naturale</w:t>
      </w:r>
      <w:r w:rsidR="00BD1C59" w:rsidRPr="00FA29FF">
        <w:rPr>
          <w:rFonts w:ascii="Tahoma" w:hAnsi="Tahoma" w:cs="Tahoma"/>
          <w:sz w:val="22"/>
          <w:szCs w:val="22"/>
          <w:lang w:val="ro-RO"/>
        </w:rPr>
        <w:t xml:space="preserve"> nr. 123/2012, cu modificările </w:t>
      </w:r>
      <w:r w:rsidR="00BC504B" w:rsidRPr="00FA29FF">
        <w:rPr>
          <w:rFonts w:ascii="Tahoma" w:hAnsi="Tahoma" w:cs="Tahoma"/>
          <w:sz w:val="22"/>
          <w:szCs w:val="22"/>
          <w:lang w:val="ro-RO"/>
        </w:rPr>
        <w:t>ș</w:t>
      </w:r>
      <w:r w:rsidR="00BD1C59" w:rsidRPr="00FA29FF">
        <w:rPr>
          <w:rFonts w:ascii="Tahoma" w:hAnsi="Tahoma" w:cs="Tahoma"/>
          <w:sz w:val="22"/>
          <w:szCs w:val="22"/>
          <w:lang w:val="ro-RO"/>
        </w:rPr>
        <w:t>i completările ulterioare</w:t>
      </w:r>
      <w:r w:rsidRPr="00FA29FF">
        <w:rPr>
          <w:rFonts w:ascii="Tahoma" w:hAnsi="Tahoma" w:cs="Tahoma"/>
          <w:sz w:val="22"/>
          <w:szCs w:val="22"/>
          <w:lang w:val="ro-RO"/>
        </w:rPr>
        <w:t>;</w:t>
      </w:r>
    </w:p>
    <w:p w14:paraId="4BA6D7C7" w14:textId="2E426FD9" w:rsidR="001105BA" w:rsidRPr="00FA29FF" w:rsidRDefault="00BD1C59" w:rsidP="00F34FFD">
      <w:pPr>
        <w:numPr>
          <w:ilvl w:val="1"/>
          <w:numId w:val="7"/>
        </w:numPr>
        <w:spacing w:before="240" w:after="240"/>
        <w:jc w:val="both"/>
        <w:rPr>
          <w:rFonts w:ascii="Tahoma" w:hAnsi="Tahoma" w:cs="Tahoma"/>
          <w:sz w:val="22"/>
          <w:szCs w:val="22"/>
          <w:lang w:val="ro-RO"/>
        </w:rPr>
      </w:pPr>
      <w:r w:rsidRPr="00FA29FF">
        <w:rPr>
          <w:rFonts w:ascii="Tahoma" w:hAnsi="Tahoma" w:cs="Tahoma"/>
          <w:sz w:val="22"/>
          <w:szCs w:val="22"/>
          <w:lang w:val="ro-RO"/>
        </w:rPr>
        <w:t>Ordinul pre</w:t>
      </w:r>
      <w:r w:rsidR="00BC504B" w:rsidRPr="00FA29FF">
        <w:rPr>
          <w:rFonts w:ascii="Tahoma" w:hAnsi="Tahoma" w:cs="Tahoma"/>
          <w:sz w:val="22"/>
          <w:szCs w:val="22"/>
          <w:lang w:val="ro-RO"/>
        </w:rPr>
        <w:t>ș</w:t>
      </w:r>
      <w:r w:rsidRPr="00FA29FF">
        <w:rPr>
          <w:rFonts w:ascii="Tahoma" w:hAnsi="Tahoma" w:cs="Tahoma"/>
          <w:sz w:val="22"/>
          <w:szCs w:val="22"/>
          <w:lang w:val="ro-RO"/>
        </w:rPr>
        <w:t>edintelui Autorită</w:t>
      </w:r>
      <w:r w:rsidR="00BC504B" w:rsidRPr="00FA29FF">
        <w:rPr>
          <w:rFonts w:ascii="Tahoma" w:hAnsi="Tahoma" w:cs="Tahoma"/>
          <w:sz w:val="22"/>
          <w:szCs w:val="22"/>
          <w:lang w:val="ro-RO"/>
        </w:rPr>
        <w:t>ț</w:t>
      </w:r>
      <w:r w:rsidRPr="00FA29FF">
        <w:rPr>
          <w:rFonts w:ascii="Tahoma" w:hAnsi="Tahoma" w:cs="Tahoma"/>
          <w:sz w:val="22"/>
          <w:szCs w:val="22"/>
          <w:lang w:val="ro-RO"/>
        </w:rPr>
        <w:t>ii Na</w:t>
      </w:r>
      <w:r w:rsidR="00BC504B" w:rsidRPr="00FA29FF">
        <w:rPr>
          <w:rFonts w:ascii="Tahoma" w:hAnsi="Tahoma" w:cs="Tahoma"/>
          <w:sz w:val="22"/>
          <w:szCs w:val="22"/>
          <w:lang w:val="ro-RO"/>
        </w:rPr>
        <w:t>ț</w:t>
      </w:r>
      <w:r w:rsidRPr="00FA29FF">
        <w:rPr>
          <w:rFonts w:ascii="Tahoma" w:hAnsi="Tahoma" w:cs="Tahoma"/>
          <w:sz w:val="22"/>
          <w:szCs w:val="22"/>
          <w:lang w:val="ro-RO"/>
        </w:rPr>
        <w:t xml:space="preserve">ionale de Reglementare în </w:t>
      </w:r>
      <w:r w:rsidR="00D44DE9" w:rsidRPr="00FA29FF">
        <w:rPr>
          <w:rFonts w:ascii="Tahoma" w:hAnsi="Tahoma" w:cs="Tahoma"/>
          <w:sz w:val="22"/>
          <w:szCs w:val="22"/>
          <w:lang w:val="ro-RO"/>
        </w:rPr>
        <w:t xml:space="preserve">domeniul </w:t>
      </w:r>
      <w:r w:rsidRPr="00FA29FF">
        <w:rPr>
          <w:rFonts w:ascii="Tahoma" w:hAnsi="Tahoma" w:cs="Tahoma"/>
          <w:sz w:val="22"/>
          <w:szCs w:val="22"/>
          <w:lang w:val="ro-RO"/>
        </w:rPr>
        <w:t xml:space="preserve">Energiei nr. </w:t>
      </w:r>
      <w:r w:rsidR="00ED61B9" w:rsidRPr="00FA29FF">
        <w:rPr>
          <w:rFonts w:ascii="Tahoma" w:hAnsi="Tahoma" w:cs="Tahoma"/>
          <w:sz w:val="22"/>
          <w:szCs w:val="22"/>
          <w:lang w:val="ro-RO"/>
        </w:rPr>
        <w:t>105/2018</w:t>
      </w:r>
      <w:r w:rsidR="009B7C9F" w:rsidRPr="00FA29FF">
        <w:rPr>
          <w:rFonts w:ascii="Tahoma" w:hAnsi="Tahoma" w:cs="Tahoma"/>
          <w:sz w:val="22"/>
          <w:szCs w:val="22"/>
          <w:lang w:val="ro-RO"/>
        </w:rPr>
        <w:t>, cu modificările și completările ulterioare,</w:t>
      </w:r>
      <w:r w:rsidRPr="00FA29FF">
        <w:rPr>
          <w:rFonts w:ascii="Tahoma" w:hAnsi="Tahoma" w:cs="Tahoma"/>
          <w:sz w:val="22"/>
          <w:szCs w:val="22"/>
          <w:lang w:val="ro-RO"/>
        </w:rPr>
        <w:t xml:space="preserve"> pentru aprobarea </w:t>
      </w:r>
      <w:r w:rsidR="001105BA" w:rsidRPr="00FA29FF">
        <w:rPr>
          <w:rFonts w:ascii="Tahoma" w:hAnsi="Tahoma" w:cs="Tahoma"/>
          <w:sz w:val="22"/>
          <w:szCs w:val="22"/>
          <w:lang w:val="ro-RO"/>
        </w:rPr>
        <w:t>Regulil</w:t>
      </w:r>
      <w:r w:rsidRPr="00FA29FF">
        <w:rPr>
          <w:rFonts w:ascii="Tahoma" w:hAnsi="Tahoma" w:cs="Tahoma"/>
          <w:sz w:val="22"/>
          <w:szCs w:val="22"/>
          <w:lang w:val="ro-RO"/>
        </w:rPr>
        <w:t>or</w:t>
      </w:r>
      <w:r w:rsidR="001105BA" w:rsidRPr="00FA29FF">
        <w:rPr>
          <w:rFonts w:ascii="Tahoma" w:hAnsi="Tahoma" w:cs="Tahoma"/>
          <w:sz w:val="22"/>
          <w:szCs w:val="22"/>
          <w:lang w:val="ro-RO"/>
        </w:rPr>
        <w:t xml:space="preserve"> generale privind </w:t>
      </w:r>
      <w:r w:rsidR="004156B9" w:rsidRPr="00FA29FF">
        <w:rPr>
          <w:rFonts w:ascii="Tahoma" w:hAnsi="Tahoma" w:cs="Tahoma"/>
          <w:sz w:val="22"/>
          <w:szCs w:val="22"/>
          <w:lang w:val="ro-RO"/>
        </w:rPr>
        <w:t xml:space="preserve">piețele </w:t>
      </w:r>
      <w:r w:rsidR="001105BA" w:rsidRPr="00FA29FF">
        <w:rPr>
          <w:rFonts w:ascii="Tahoma" w:hAnsi="Tahoma" w:cs="Tahoma"/>
          <w:sz w:val="22"/>
          <w:szCs w:val="22"/>
          <w:lang w:val="ro-RO"/>
        </w:rPr>
        <w:t>centralizat</w:t>
      </w:r>
      <w:r w:rsidR="004156B9" w:rsidRPr="00FA29FF">
        <w:rPr>
          <w:rFonts w:ascii="Tahoma" w:hAnsi="Tahoma" w:cs="Tahoma"/>
          <w:sz w:val="22"/>
          <w:szCs w:val="22"/>
          <w:lang w:val="ro-RO"/>
        </w:rPr>
        <w:t>e</w:t>
      </w:r>
      <w:r w:rsidR="001105BA" w:rsidRPr="00FA29FF">
        <w:rPr>
          <w:rFonts w:ascii="Tahoma" w:hAnsi="Tahoma" w:cs="Tahoma"/>
          <w:sz w:val="22"/>
          <w:szCs w:val="22"/>
          <w:lang w:val="ro-RO"/>
        </w:rPr>
        <w:t xml:space="preserve"> de gaze naturale</w:t>
      </w:r>
      <w:r w:rsidR="00AF58C7" w:rsidRPr="00FA29FF">
        <w:rPr>
          <w:rFonts w:ascii="Tahoma" w:hAnsi="Tahoma" w:cs="Tahoma"/>
          <w:sz w:val="22"/>
          <w:szCs w:val="22"/>
          <w:lang w:val="ro-RO"/>
        </w:rPr>
        <w:t>;</w:t>
      </w:r>
    </w:p>
    <w:p w14:paraId="5AB0BB24" w14:textId="153748EA" w:rsidR="00AF58C7" w:rsidRPr="00FA29FF" w:rsidRDefault="00BD1C59" w:rsidP="00F34FFD">
      <w:pPr>
        <w:numPr>
          <w:ilvl w:val="1"/>
          <w:numId w:val="7"/>
        </w:numPr>
        <w:spacing w:before="120" w:after="120"/>
        <w:jc w:val="both"/>
        <w:rPr>
          <w:rFonts w:ascii="Tahoma" w:hAnsi="Tahoma" w:cs="Tahoma"/>
          <w:sz w:val="22"/>
          <w:szCs w:val="22"/>
          <w:lang w:val="ro-RO"/>
        </w:rPr>
      </w:pPr>
      <w:r w:rsidRPr="00FA29FF">
        <w:rPr>
          <w:rFonts w:ascii="Tahoma" w:hAnsi="Tahoma" w:cs="Tahoma"/>
          <w:sz w:val="22"/>
          <w:szCs w:val="22"/>
          <w:lang w:val="ro-RO"/>
        </w:rPr>
        <w:t>Ordinul pre</w:t>
      </w:r>
      <w:r w:rsidR="00BC504B" w:rsidRPr="00FA29FF">
        <w:rPr>
          <w:rFonts w:ascii="Tahoma" w:hAnsi="Tahoma" w:cs="Tahoma"/>
          <w:sz w:val="22"/>
          <w:szCs w:val="22"/>
          <w:lang w:val="ro-RO"/>
        </w:rPr>
        <w:t>ș</w:t>
      </w:r>
      <w:r w:rsidRPr="00FA29FF">
        <w:rPr>
          <w:rFonts w:ascii="Tahoma" w:hAnsi="Tahoma" w:cs="Tahoma"/>
          <w:sz w:val="22"/>
          <w:szCs w:val="22"/>
          <w:lang w:val="ro-RO"/>
        </w:rPr>
        <w:t>edintelui Autorită</w:t>
      </w:r>
      <w:r w:rsidR="00BC504B" w:rsidRPr="00FA29FF">
        <w:rPr>
          <w:rFonts w:ascii="Tahoma" w:hAnsi="Tahoma" w:cs="Tahoma"/>
          <w:sz w:val="22"/>
          <w:szCs w:val="22"/>
          <w:lang w:val="ro-RO"/>
        </w:rPr>
        <w:t>ț</w:t>
      </w:r>
      <w:r w:rsidRPr="00FA29FF">
        <w:rPr>
          <w:rFonts w:ascii="Tahoma" w:hAnsi="Tahoma" w:cs="Tahoma"/>
          <w:sz w:val="22"/>
          <w:szCs w:val="22"/>
          <w:lang w:val="ro-RO"/>
        </w:rPr>
        <w:t>ii Na</w:t>
      </w:r>
      <w:r w:rsidR="00BC504B" w:rsidRPr="00FA29FF">
        <w:rPr>
          <w:rFonts w:ascii="Tahoma" w:hAnsi="Tahoma" w:cs="Tahoma"/>
          <w:sz w:val="22"/>
          <w:szCs w:val="22"/>
          <w:lang w:val="ro-RO"/>
        </w:rPr>
        <w:t>ț</w:t>
      </w:r>
      <w:r w:rsidRPr="00FA29FF">
        <w:rPr>
          <w:rFonts w:ascii="Tahoma" w:hAnsi="Tahoma" w:cs="Tahoma"/>
          <w:sz w:val="22"/>
          <w:szCs w:val="22"/>
          <w:lang w:val="ro-RO"/>
        </w:rPr>
        <w:t xml:space="preserve">ionale de Reglementare în </w:t>
      </w:r>
      <w:r w:rsidR="00D44DE9" w:rsidRPr="00FA29FF">
        <w:rPr>
          <w:rFonts w:ascii="Tahoma" w:hAnsi="Tahoma" w:cs="Tahoma"/>
          <w:sz w:val="22"/>
          <w:szCs w:val="22"/>
          <w:lang w:val="ro-RO"/>
        </w:rPr>
        <w:t xml:space="preserve">domeniul </w:t>
      </w:r>
      <w:r w:rsidRPr="00FA29FF">
        <w:rPr>
          <w:rFonts w:ascii="Tahoma" w:hAnsi="Tahoma" w:cs="Tahoma"/>
          <w:sz w:val="22"/>
          <w:szCs w:val="22"/>
          <w:lang w:val="ro-RO"/>
        </w:rPr>
        <w:t xml:space="preserve">Energiei </w:t>
      </w:r>
      <w:r w:rsidR="00764AEE">
        <w:rPr>
          <w:rFonts w:ascii="Tahoma" w:hAnsi="Tahoma" w:cs="Tahoma"/>
          <w:sz w:val="22"/>
          <w:szCs w:val="22"/>
          <w:lang w:val="ro-RO"/>
        </w:rPr>
        <w:t xml:space="preserve">nr. 150/2020 </w:t>
      </w:r>
      <w:r w:rsidRPr="00FA29FF">
        <w:rPr>
          <w:rFonts w:ascii="Tahoma" w:hAnsi="Tahoma" w:cs="Tahoma"/>
          <w:sz w:val="22"/>
          <w:szCs w:val="22"/>
          <w:lang w:val="ro-RO"/>
        </w:rPr>
        <w:t xml:space="preserve">pentru aprobarea </w:t>
      </w:r>
      <w:r w:rsidR="001105BA" w:rsidRPr="00FA29FF">
        <w:rPr>
          <w:rFonts w:ascii="Tahoma" w:hAnsi="Tahoma" w:cs="Tahoma"/>
          <w:sz w:val="22"/>
          <w:szCs w:val="22"/>
          <w:lang w:val="ro-RO"/>
        </w:rPr>
        <w:t>Regulamentul</w:t>
      </w:r>
      <w:r w:rsidRPr="00FA29FF">
        <w:rPr>
          <w:rFonts w:ascii="Tahoma" w:hAnsi="Tahoma" w:cs="Tahoma"/>
          <w:sz w:val="22"/>
          <w:szCs w:val="22"/>
          <w:lang w:val="ro-RO"/>
        </w:rPr>
        <w:t>ui</w:t>
      </w:r>
      <w:r w:rsidR="001105BA" w:rsidRPr="00FA29FF">
        <w:rPr>
          <w:rFonts w:ascii="Tahoma" w:hAnsi="Tahoma" w:cs="Tahoma"/>
          <w:sz w:val="22"/>
          <w:szCs w:val="22"/>
          <w:lang w:val="ro-RO"/>
        </w:rPr>
        <w:t xml:space="preserve"> privind cadrul organizat de tranzac</w:t>
      </w:r>
      <w:r w:rsidR="00BC504B" w:rsidRPr="00FA29FF">
        <w:rPr>
          <w:rFonts w:ascii="Tahoma" w:hAnsi="Tahoma" w:cs="Tahoma"/>
          <w:sz w:val="22"/>
          <w:szCs w:val="22"/>
          <w:lang w:val="ro-RO"/>
        </w:rPr>
        <w:t>ț</w:t>
      </w:r>
      <w:r w:rsidR="001105BA" w:rsidRPr="00FA29FF">
        <w:rPr>
          <w:rFonts w:ascii="Tahoma" w:hAnsi="Tahoma" w:cs="Tahoma"/>
          <w:sz w:val="22"/>
          <w:szCs w:val="22"/>
          <w:lang w:val="ro-RO"/>
        </w:rPr>
        <w:t xml:space="preserve">ionare pe </w:t>
      </w:r>
      <w:r w:rsidR="004156B9" w:rsidRPr="00FA29FF">
        <w:rPr>
          <w:rFonts w:ascii="Tahoma" w:hAnsi="Tahoma" w:cs="Tahoma"/>
          <w:sz w:val="22"/>
          <w:szCs w:val="22"/>
          <w:lang w:val="ro-RO"/>
        </w:rPr>
        <w:t xml:space="preserve">piețele </w:t>
      </w:r>
      <w:r w:rsidR="009B7C9F" w:rsidRPr="00FA29FF">
        <w:rPr>
          <w:rFonts w:ascii="Tahoma" w:hAnsi="Tahoma" w:cs="Tahoma"/>
          <w:sz w:val="22"/>
          <w:szCs w:val="22"/>
          <w:lang w:val="ro-RO"/>
        </w:rPr>
        <w:t>centralizate</w:t>
      </w:r>
      <w:r w:rsidR="001105BA" w:rsidRPr="00FA29FF">
        <w:rPr>
          <w:rFonts w:ascii="Tahoma" w:hAnsi="Tahoma" w:cs="Tahoma"/>
          <w:sz w:val="22"/>
          <w:szCs w:val="22"/>
          <w:lang w:val="ro-RO"/>
        </w:rPr>
        <w:t xml:space="preserve"> de gaze naturale administrat</w:t>
      </w:r>
      <w:r w:rsidR="00AE663D" w:rsidRPr="00FA29FF">
        <w:rPr>
          <w:rFonts w:ascii="Tahoma" w:hAnsi="Tahoma" w:cs="Tahoma"/>
          <w:sz w:val="22"/>
          <w:szCs w:val="22"/>
          <w:lang w:val="ro-RO"/>
        </w:rPr>
        <w:t>e</w:t>
      </w:r>
      <w:r w:rsidR="001105BA" w:rsidRPr="00FA29FF">
        <w:rPr>
          <w:rFonts w:ascii="Tahoma" w:hAnsi="Tahoma" w:cs="Tahoma"/>
          <w:sz w:val="22"/>
          <w:szCs w:val="22"/>
          <w:lang w:val="ro-RO"/>
        </w:rPr>
        <w:t xml:space="preserve"> de Operatorul Pie</w:t>
      </w:r>
      <w:r w:rsidR="00BC504B" w:rsidRPr="00FA29FF">
        <w:rPr>
          <w:rFonts w:ascii="Tahoma" w:hAnsi="Tahoma" w:cs="Tahoma"/>
          <w:sz w:val="22"/>
          <w:szCs w:val="22"/>
          <w:lang w:val="ro-RO"/>
        </w:rPr>
        <w:t>ț</w:t>
      </w:r>
      <w:r w:rsidR="001105BA" w:rsidRPr="00FA29FF">
        <w:rPr>
          <w:rFonts w:ascii="Tahoma" w:hAnsi="Tahoma" w:cs="Tahoma"/>
          <w:sz w:val="22"/>
          <w:szCs w:val="22"/>
          <w:lang w:val="ro-RO"/>
        </w:rPr>
        <w:t>ei de Energie Electrică</w:t>
      </w:r>
      <w:r w:rsidR="00116076" w:rsidRPr="00FA29FF">
        <w:rPr>
          <w:rFonts w:ascii="Tahoma" w:hAnsi="Tahoma" w:cs="Tahoma"/>
          <w:sz w:val="22"/>
          <w:szCs w:val="22"/>
          <w:lang w:val="ro-RO"/>
        </w:rPr>
        <w:t xml:space="preserve"> </w:t>
      </w:r>
      <w:r w:rsidR="00BC504B" w:rsidRPr="00FA29FF">
        <w:rPr>
          <w:rFonts w:ascii="Tahoma" w:hAnsi="Tahoma" w:cs="Tahoma"/>
          <w:sz w:val="22"/>
          <w:szCs w:val="22"/>
          <w:lang w:val="ro-RO"/>
        </w:rPr>
        <w:t>ș</w:t>
      </w:r>
      <w:r w:rsidR="00116076" w:rsidRPr="00FA29FF">
        <w:rPr>
          <w:rFonts w:ascii="Tahoma" w:hAnsi="Tahoma" w:cs="Tahoma"/>
          <w:sz w:val="22"/>
          <w:szCs w:val="22"/>
          <w:lang w:val="ro-RO"/>
        </w:rPr>
        <w:t xml:space="preserve">i de Gaze Naturale OPCOM </w:t>
      </w:r>
      <w:r w:rsidR="00740190" w:rsidRPr="00FA29FF">
        <w:rPr>
          <w:rFonts w:ascii="Tahoma" w:hAnsi="Tahoma" w:cs="Tahoma"/>
          <w:sz w:val="22"/>
          <w:szCs w:val="22"/>
          <w:lang w:val="ro-RO"/>
        </w:rPr>
        <w:t xml:space="preserve">– </w:t>
      </w:r>
      <w:r w:rsidR="00116076" w:rsidRPr="00FA29FF">
        <w:rPr>
          <w:rFonts w:ascii="Tahoma" w:hAnsi="Tahoma" w:cs="Tahoma"/>
          <w:sz w:val="22"/>
          <w:szCs w:val="22"/>
          <w:lang w:val="ro-RO"/>
        </w:rPr>
        <w:t>S</w:t>
      </w:r>
      <w:r w:rsidR="00740190" w:rsidRPr="00FA29FF">
        <w:rPr>
          <w:rFonts w:ascii="Tahoma" w:hAnsi="Tahoma" w:cs="Tahoma"/>
          <w:sz w:val="22"/>
          <w:szCs w:val="22"/>
          <w:lang w:val="ro-RO"/>
        </w:rPr>
        <w:t>.</w:t>
      </w:r>
      <w:r w:rsidR="00116076" w:rsidRPr="00FA29FF">
        <w:rPr>
          <w:rFonts w:ascii="Tahoma" w:hAnsi="Tahoma" w:cs="Tahoma"/>
          <w:sz w:val="22"/>
          <w:szCs w:val="22"/>
          <w:lang w:val="ro-RO"/>
        </w:rPr>
        <w:t>A</w:t>
      </w:r>
      <w:r w:rsidR="00740190" w:rsidRPr="00FA29FF">
        <w:rPr>
          <w:rFonts w:ascii="Tahoma" w:hAnsi="Tahoma" w:cs="Tahoma"/>
          <w:sz w:val="22"/>
          <w:szCs w:val="22"/>
          <w:lang w:val="ro-RO"/>
        </w:rPr>
        <w:t>.</w:t>
      </w:r>
      <w:r w:rsidR="00AF58C7" w:rsidRPr="00FA29FF">
        <w:rPr>
          <w:rFonts w:ascii="Tahoma" w:hAnsi="Tahoma" w:cs="Tahoma"/>
          <w:sz w:val="22"/>
          <w:szCs w:val="22"/>
          <w:lang w:val="ro-RO"/>
        </w:rPr>
        <w:t>.</w:t>
      </w:r>
    </w:p>
    <w:p w14:paraId="4E37429C" w14:textId="77777777" w:rsidR="009B7C9F" w:rsidRPr="00FA29FF" w:rsidRDefault="009B7C9F" w:rsidP="009B7C9F">
      <w:pPr>
        <w:spacing w:before="120" w:after="120"/>
        <w:ind w:left="720"/>
        <w:jc w:val="both"/>
        <w:rPr>
          <w:rFonts w:ascii="Tahoma" w:hAnsi="Tahoma" w:cs="Tahoma"/>
          <w:sz w:val="22"/>
          <w:szCs w:val="22"/>
          <w:lang w:val="ro-RO"/>
        </w:rPr>
      </w:pPr>
    </w:p>
    <w:p w14:paraId="490849B7" w14:textId="4B287260" w:rsidR="001601CF" w:rsidRPr="006C272C" w:rsidRDefault="001601CF" w:rsidP="006C272C">
      <w:pPr>
        <w:pStyle w:val="Heading1"/>
        <w:numPr>
          <w:ilvl w:val="0"/>
          <w:numId w:val="53"/>
        </w:numPr>
        <w:spacing w:before="120" w:after="240"/>
        <w:ind w:left="1395" w:hanging="357"/>
        <w:rPr>
          <w:rFonts w:ascii="Tahoma" w:hAnsi="Tahoma" w:cs="Tahoma"/>
          <w:sz w:val="22"/>
          <w:szCs w:val="22"/>
        </w:rPr>
      </w:pPr>
      <w:bookmarkStart w:id="7" w:name="_Toc49771264"/>
      <w:r w:rsidRPr="006C272C">
        <w:rPr>
          <w:rFonts w:ascii="Tahoma" w:hAnsi="Tahoma" w:cs="Tahoma"/>
          <w:sz w:val="22"/>
          <w:szCs w:val="22"/>
        </w:rPr>
        <w:t>CONDI</w:t>
      </w:r>
      <w:r w:rsidR="00BC504B" w:rsidRPr="006C272C">
        <w:rPr>
          <w:rFonts w:ascii="Tahoma" w:hAnsi="Tahoma" w:cs="Tahoma"/>
          <w:sz w:val="22"/>
          <w:szCs w:val="22"/>
        </w:rPr>
        <w:t>Ț</w:t>
      </w:r>
      <w:r w:rsidRPr="006C272C">
        <w:rPr>
          <w:rFonts w:ascii="Tahoma" w:hAnsi="Tahoma" w:cs="Tahoma"/>
          <w:sz w:val="22"/>
          <w:szCs w:val="22"/>
        </w:rPr>
        <w:t>II GENERALE PRIVIND FUNC</w:t>
      </w:r>
      <w:r w:rsidR="00BC504B" w:rsidRPr="006C272C">
        <w:rPr>
          <w:rFonts w:ascii="Tahoma" w:hAnsi="Tahoma" w:cs="Tahoma"/>
          <w:sz w:val="22"/>
          <w:szCs w:val="22"/>
        </w:rPr>
        <w:t>Ț</w:t>
      </w:r>
      <w:r w:rsidRPr="006C272C">
        <w:rPr>
          <w:rFonts w:ascii="Tahoma" w:hAnsi="Tahoma" w:cs="Tahoma"/>
          <w:sz w:val="22"/>
          <w:szCs w:val="22"/>
        </w:rPr>
        <w:t>IONAREA PIE</w:t>
      </w:r>
      <w:r w:rsidR="00BC504B" w:rsidRPr="006C272C">
        <w:rPr>
          <w:rFonts w:ascii="Tahoma" w:hAnsi="Tahoma" w:cs="Tahoma"/>
          <w:sz w:val="22"/>
          <w:szCs w:val="22"/>
        </w:rPr>
        <w:t>Ț</w:t>
      </w:r>
      <w:r w:rsidRPr="006C272C">
        <w:rPr>
          <w:rFonts w:ascii="Tahoma" w:hAnsi="Tahoma" w:cs="Tahoma"/>
          <w:sz w:val="22"/>
          <w:szCs w:val="22"/>
        </w:rPr>
        <w:t>EI</w:t>
      </w:r>
      <w:bookmarkEnd w:id="7"/>
      <w:r w:rsidRPr="006C272C">
        <w:rPr>
          <w:rFonts w:ascii="Tahoma" w:hAnsi="Tahoma" w:cs="Tahoma"/>
          <w:sz w:val="22"/>
          <w:szCs w:val="22"/>
        </w:rPr>
        <w:t xml:space="preserve"> </w:t>
      </w:r>
    </w:p>
    <w:p w14:paraId="5E00D210" w14:textId="14D0E078" w:rsidR="005B6E40" w:rsidRPr="00FA29FF" w:rsidRDefault="005B6E40" w:rsidP="00DB4A45">
      <w:pPr>
        <w:numPr>
          <w:ilvl w:val="1"/>
          <w:numId w:val="12"/>
        </w:numPr>
        <w:tabs>
          <w:tab w:val="left" w:pos="709"/>
        </w:tabs>
        <w:spacing w:before="240" w:after="240"/>
        <w:ind w:left="720" w:hanging="720"/>
        <w:jc w:val="both"/>
        <w:rPr>
          <w:rFonts w:ascii="Tahoma" w:hAnsi="Tahoma" w:cs="Tahoma"/>
          <w:b/>
          <w:sz w:val="22"/>
          <w:szCs w:val="22"/>
          <w:lang w:val="ro-RO"/>
        </w:rPr>
      </w:pPr>
      <w:r w:rsidRPr="00FA29FF">
        <w:rPr>
          <w:rFonts w:ascii="Tahoma" w:hAnsi="Tahoma" w:cs="Tahoma"/>
          <w:b/>
          <w:sz w:val="22"/>
          <w:szCs w:val="22"/>
          <w:lang w:val="ro-RO"/>
        </w:rPr>
        <w:t>CONTRACTUL</w:t>
      </w:r>
      <w:r w:rsidRPr="00FA29FF">
        <w:rPr>
          <w:rFonts w:ascii="Tahoma" w:hAnsi="Tahoma" w:cs="Tahoma"/>
          <w:b/>
          <w:sz w:val="22"/>
          <w:szCs w:val="22"/>
          <w:lang w:val="ro-RO" w:eastAsia="en-US"/>
        </w:rPr>
        <w:t xml:space="preserve"> DE VÂNZARE</w:t>
      </w:r>
      <w:r w:rsidR="009A42C3" w:rsidRPr="00FA29FF">
        <w:rPr>
          <w:rFonts w:ascii="Tahoma" w:hAnsi="Tahoma" w:cs="Tahoma"/>
          <w:b/>
          <w:sz w:val="22"/>
          <w:szCs w:val="22"/>
          <w:lang w:val="ro-RO" w:eastAsia="en-US"/>
        </w:rPr>
        <w:t>-</w:t>
      </w:r>
      <w:r w:rsidRPr="00FA29FF">
        <w:rPr>
          <w:rFonts w:ascii="Tahoma" w:hAnsi="Tahoma" w:cs="Tahoma"/>
          <w:b/>
          <w:sz w:val="22"/>
          <w:szCs w:val="22"/>
          <w:lang w:val="ro-RO" w:eastAsia="en-US"/>
        </w:rPr>
        <w:t xml:space="preserve">CUMPĂRARE </w:t>
      </w:r>
      <w:r w:rsidR="00E30FB6" w:rsidRPr="00FA29FF">
        <w:rPr>
          <w:rFonts w:ascii="Tahoma" w:hAnsi="Tahoma" w:cs="Tahoma"/>
          <w:b/>
          <w:sz w:val="22"/>
          <w:szCs w:val="22"/>
          <w:lang w:val="ro-RO" w:eastAsia="en-US"/>
        </w:rPr>
        <w:t>DE GAZE NATURALE</w:t>
      </w:r>
      <w:r w:rsidRPr="00FA29FF">
        <w:rPr>
          <w:rFonts w:ascii="Tahoma" w:hAnsi="Tahoma" w:cs="Tahoma"/>
          <w:b/>
          <w:sz w:val="22"/>
          <w:szCs w:val="22"/>
          <w:lang w:val="ro-RO" w:eastAsia="en-US"/>
        </w:rPr>
        <w:t xml:space="preserve"> PE PIA</w:t>
      </w:r>
      <w:r w:rsidR="00BC504B" w:rsidRPr="00FA29FF">
        <w:rPr>
          <w:rFonts w:ascii="Tahoma" w:hAnsi="Tahoma" w:cs="Tahoma"/>
          <w:b/>
          <w:sz w:val="22"/>
          <w:szCs w:val="22"/>
          <w:lang w:val="ro-RO" w:eastAsia="en-US"/>
        </w:rPr>
        <w:t>Ț</w:t>
      </w:r>
      <w:r w:rsidRPr="00FA29FF">
        <w:rPr>
          <w:rFonts w:ascii="Tahoma" w:hAnsi="Tahoma" w:cs="Tahoma"/>
          <w:b/>
          <w:sz w:val="22"/>
          <w:szCs w:val="22"/>
          <w:lang w:val="ro-RO" w:eastAsia="en-US"/>
        </w:rPr>
        <w:t xml:space="preserve">A </w:t>
      </w:r>
      <w:r w:rsidR="00CF04F5" w:rsidRPr="00FA29FF">
        <w:rPr>
          <w:rFonts w:ascii="Tahoma" w:hAnsi="Tahoma" w:cs="Tahoma"/>
          <w:b/>
          <w:sz w:val="22"/>
          <w:szCs w:val="22"/>
          <w:lang w:val="ro-RO" w:eastAsia="en-US"/>
        </w:rPr>
        <w:t xml:space="preserve">PRODUSELOR FLEXIBILE PE TERMEN </w:t>
      </w:r>
      <w:r w:rsidR="008A12DD" w:rsidRPr="00FA29FF">
        <w:rPr>
          <w:rFonts w:ascii="Tahoma" w:hAnsi="Tahoma" w:cs="Tahoma"/>
          <w:b/>
          <w:sz w:val="22"/>
          <w:szCs w:val="22"/>
          <w:lang w:val="ro-RO" w:eastAsia="en-US"/>
        </w:rPr>
        <w:t xml:space="preserve">MEDIU ȘI </w:t>
      </w:r>
      <w:r w:rsidR="00CF04F5" w:rsidRPr="00FA29FF">
        <w:rPr>
          <w:rFonts w:ascii="Tahoma" w:hAnsi="Tahoma" w:cs="Tahoma"/>
          <w:b/>
          <w:sz w:val="22"/>
          <w:szCs w:val="22"/>
          <w:lang w:val="ro-RO" w:eastAsia="en-US"/>
        </w:rPr>
        <w:t>LUNG</w:t>
      </w:r>
      <w:r w:rsidRPr="00FA29FF">
        <w:rPr>
          <w:rFonts w:ascii="Tahoma" w:hAnsi="Tahoma" w:cs="Tahoma"/>
          <w:b/>
          <w:sz w:val="22"/>
          <w:szCs w:val="22"/>
          <w:lang w:val="ro-RO" w:eastAsia="en-US"/>
        </w:rPr>
        <w:t xml:space="preserve"> </w:t>
      </w:r>
      <w:r w:rsidR="00E30FB6" w:rsidRPr="00FA29FF">
        <w:rPr>
          <w:rFonts w:ascii="Tahoma" w:hAnsi="Tahoma" w:cs="Tahoma"/>
          <w:b/>
          <w:sz w:val="22"/>
          <w:szCs w:val="22"/>
          <w:lang w:val="ro-RO" w:eastAsia="en-US"/>
        </w:rPr>
        <w:t>DE GAZE NATURALE</w:t>
      </w:r>
      <w:r w:rsidRPr="00FA29FF">
        <w:rPr>
          <w:rFonts w:ascii="Tahoma" w:hAnsi="Tahoma" w:cs="Tahoma"/>
          <w:b/>
          <w:sz w:val="22"/>
          <w:szCs w:val="22"/>
          <w:lang w:val="ro-RO" w:eastAsia="en-US"/>
        </w:rPr>
        <w:t xml:space="preserve"> </w:t>
      </w:r>
    </w:p>
    <w:p w14:paraId="3B0B21AA" w14:textId="258AFE24" w:rsidR="007313FA" w:rsidRPr="00FA29FF" w:rsidRDefault="00656202" w:rsidP="00DB4A45">
      <w:pPr>
        <w:pStyle w:val="ListParagraph"/>
        <w:numPr>
          <w:ilvl w:val="0"/>
          <w:numId w:val="13"/>
        </w:numPr>
        <w:tabs>
          <w:tab w:val="left" w:pos="360"/>
          <w:tab w:val="left" w:pos="540"/>
          <w:tab w:val="left" w:pos="1260"/>
          <w:tab w:val="left" w:pos="1440"/>
        </w:tabs>
        <w:spacing w:before="240" w:after="240"/>
        <w:ind w:left="1264" w:hanging="272"/>
        <w:contextualSpacing w:val="0"/>
        <w:jc w:val="both"/>
        <w:rPr>
          <w:rFonts w:ascii="Tahoma" w:hAnsi="Tahoma" w:cs="Tahoma"/>
          <w:sz w:val="22"/>
          <w:szCs w:val="22"/>
          <w:lang w:val="ro-RO"/>
        </w:rPr>
      </w:pPr>
      <w:r w:rsidRPr="00FA29FF">
        <w:rPr>
          <w:rFonts w:ascii="Tahoma" w:hAnsi="Tahoma" w:cs="Tahoma"/>
          <w:sz w:val="22"/>
          <w:szCs w:val="22"/>
          <w:lang w:val="ro-RO"/>
        </w:rPr>
        <w:t xml:space="preserve">Contractele </w:t>
      </w:r>
      <w:r w:rsidR="003D12A4" w:rsidRPr="00FA29FF">
        <w:rPr>
          <w:rFonts w:ascii="Tahoma" w:hAnsi="Tahoma" w:cs="Tahoma"/>
          <w:sz w:val="22"/>
          <w:szCs w:val="22"/>
          <w:lang w:val="ro-RO"/>
        </w:rPr>
        <w:t xml:space="preserve">de vânzare-cumpărare </w:t>
      </w:r>
      <w:r w:rsidRPr="00FA29FF">
        <w:rPr>
          <w:rFonts w:ascii="Tahoma" w:hAnsi="Tahoma" w:cs="Tahoma"/>
          <w:sz w:val="22"/>
          <w:szCs w:val="22"/>
          <w:lang w:val="ro-RO"/>
        </w:rPr>
        <w:t>supuse tranzac</w:t>
      </w:r>
      <w:r w:rsidR="00BC504B" w:rsidRPr="00FA29FF">
        <w:rPr>
          <w:rFonts w:ascii="Tahoma" w:hAnsi="Tahoma" w:cs="Tahoma"/>
          <w:sz w:val="22"/>
          <w:szCs w:val="22"/>
          <w:lang w:val="ro-RO"/>
        </w:rPr>
        <w:t>ț</w:t>
      </w:r>
      <w:r w:rsidRPr="00FA29FF">
        <w:rPr>
          <w:rFonts w:ascii="Tahoma" w:hAnsi="Tahoma" w:cs="Tahoma"/>
          <w:sz w:val="22"/>
          <w:szCs w:val="22"/>
          <w:lang w:val="ro-RO"/>
        </w:rPr>
        <w:t xml:space="preserve">ionării pe </w:t>
      </w:r>
      <w:r w:rsidR="009B7C9F" w:rsidRPr="00FA29FF">
        <w:rPr>
          <w:rFonts w:ascii="Tahoma" w:hAnsi="Tahoma" w:cs="Tahoma"/>
          <w:sz w:val="22"/>
          <w:szCs w:val="22"/>
          <w:lang w:val="ro-RO"/>
        </w:rPr>
        <w:t xml:space="preserve">piața produselor flexibile pe termen </w:t>
      </w:r>
      <w:r w:rsidR="008A12DD" w:rsidRPr="00FA29FF">
        <w:rPr>
          <w:rFonts w:ascii="Tahoma" w:hAnsi="Tahoma" w:cs="Tahoma"/>
          <w:sz w:val="22"/>
          <w:szCs w:val="22"/>
          <w:lang w:val="ro-RO" w:eastAsia="en-US"/>
        </w:rPr>
        <w:t>mediu și</w:t>
      </w:r>
      <w:r w:rsidR="008A12DD" w:rsidRPr="00FA29FF">
        <w:rPr>
          <w:rFonts w:ascii="Tahoma" w:hAnsi="Tahoma" w:cs="Tahoma"/>
          <w:sz w:val="22"/>
          <w:szCs w:val="22"/>
          <w:lang w:val="ro-RO"/>
        </w:rPr>
        <w:t xml:space="preserve"> </w:t>
      </w:r>
      <w:r w:rsidR="009B7C9F" w:rsidRPr="00FA29FF">
        <w:rPr>
          <w:rFonts w:ascii="Tahoma" w:hAnsi="Tahoma" w:cs="Tahoma"/>
          <w:sz w:val="22"/>
          <w:szCs w:val="22"/>
          <w:lang w:val="ro-RO"/>
        </w:rPr>
        <w:t>lung de gaze naturale</w:t>
      </w:r>
      <w:r w:rsidR="00CF04F5" w:rsidRPr="00FA29FF">
        <w:rPr>
          <w:rFonts w:ascii="Tahoma" w:hAnsi="Tahoma" w:cs="Tahoma"/>
          <w:sz w:val="22"/>
          <w:szCs w:val="22"/>
          <w:lang w:val="ro-RO"/>
        </w:rPr>
        <w:t xml:space="preserve"> sunt contracte </w:t>
      </w:r>
      <w:r w:rsidR="007313FA" w:rsidRPr="00FA29FF">
        <w:rPr>
          <w:rFonts w:ascii="Tahoma" w:hAnsi="Tahoma" w:cs="Tahoma"/>
          <w:sz w:val="22"/>
          <w:szCs w:val="22"/>
          <w:lang w:val="ro-RO"/>
        </w:rPr>
        <w:t>standard</w:t>
      </w:r>
      <w:r w:rsidR="00CF04F5" w:rsidRPr="00FA29FF">
        <w:rPr>
          <w:rFonts w:ascii="Tahoma" w:hAnsi="Tahoma" w:cs="Tahoma"/>
          <w:sz w:val="22"/>
          <w:szCs w:val="22"/>
          <w:lang w:val="ro-RO"/>
        </w:rPr>
        <w:t xml:space="preserve"> EFET, contracte preagreate sau contracte propuse de participanții inițiatori</w:t>
      </w:r>
      <w:r w:rsidR="001C121D" w:rsidRPr="00FA29FF">
        <w:rPr>
          <w:rFonts w:ascii="Tahoma" w:hAnsi="Tahoma" w:cs="Tahoma"/>
          <w:sz w:val="22"/>
          <w:szCs w:val="22"/>
          <w:lang w:val="ro-RO"/>
        </w:rPr>
        <w:t>.</w:t>
      </w:r>
    </w:p>
    <w:p w14:paraId="60878ED2" w14:textId="44A135CB" w:rsidR="001C121D" w:rsidRPr="00FA29FF" w:rsidRDefault="007313FA" w:rsidP="00DB4A45">
      <w:pPr>
        <w:pStyle w:val="ListParagraph"/>
        <w:numPr>
          <w:ilvl w:val="0"/>
          <w:numId w:val="13"/>
        </w:numPr>
        <w:tabs>
          <w:tab w:val="left" w:pos="360"/>
          <w:tab w:val="left" w:pos="540"/>
          <w:tab w:val="left" w:pos="1260"/>
          <w:tab w:val="left" w:pos="1440"/>
        </w:tabs>
        <w:spacing w:before="240" w:after="240"/>
        <w:ind w:left="1264" w:hanging="272"/>
        <w:contextualSpacing w:val="0"/>
        <w:jc w:val="both"/>
        <w:rPr>
          <w:rFonts w:ascii="Tahoma" w:hAnsi="Tahoma" w:cs="Tahoma"/>
          <w:sz w:val="22"/>
          <w:szCs w:val="22"/>
          <w:lang w:val="ro-RO"/>
        </w:rPr>
      </w:pPr>
      <w:r w:rsidRPr="00FA29FF">
        <w:rPr>
          <w:rFonts w:ascii="Tahoma" w:hAnsi="Tahoma" w:cs="Tahoma"/>
          <w:sz w:val="22"/>
          <w:szCs w:val="22"/>
          <w:lang w:val="ro-RO"/>
        </w:rPr>
        <w:t>În vederea participării cu oferte inițiatoare / oferte de răspuns</w:t>
      </w:r>
      <w:r w:rsidR="001C121D" w:rsidRPr="00FA29FF">
        <w:rPr>
          <w:rFonts w:ascii="Tahoma" w:hAnsi="Tahoma" w:cs="Tahoma"/>
          <w:sz w:val="22"/>
          <w:szCs w:val="22"/>
          <w:lang w:val="ro-RO"/>
        </w:rPr>
        <w:t xml:space="preserve"> </w:t>
      </w:r>
      <w:r w:rsidRPr="00FA29FF">
        <w:rPr>
          <w:rFonts w:ascii="Tahoma" w:hAnsi="Tahoma" w:cs="Tahoma"/>
          <w:sz w:val="22"/>
          <w:szCs w:val="22"/>
          <w:lang w:val="ro-RO"/>
        </w:rPr>
        <w:t>pentru tranzacționarea gazelor naturale în baza unor contracte standard EFET</w:t>
      </w:r>
      <w:r w:rsidRPr="00FA29FF">
        <w:rPr>
          <w:lang w:val="ro-RO"/>
        </w:rPr>
        <w:t xml:space="preserve"> </w:t>
      </w:r>
      <w:r w:rsidRPr="00FA29FF">
        <w:rPr>
          <w:rFonts w:ascii="Tahoma" w:hAnsi="Tahoma" w:cs="Tahoma"/>
          <w:sz w:val="22"/>
          <w:szCs w:val="22"/>
          <w:lang w:val="ro-RO"/>
        </w:rPr>
        <w:t xml:space="preserve">sau în baza unor contracte preagreate, participanții </w:t>
      </w:r>
      <w:r w:rsidR="002A051A" w:rsidRPr="00FA29FF">
        <w:rPr>
          <w:rFonts w:ascii="Tahoma" w:hAnsi="Tahoma" w:cs="Tahoma"/>
          <w:sz w:val="22"/>
          <w:szCs w:val="22"/>
          <w:lang w:val="ro-RO"/>
        </w:rPr>
        <w:t>stabilesc propria listă albă de eligibilitate prin includerea acelor participanți înscriși în lista participanților la piața produselor flexibile pe termen mediu și lung de gaze naturale publicată pe pagina web a OPCOM SA, cu care respectivul participant a semnat un contract standard EFET sau a preagreat un contract de vânzare-cumpărare de gaze naturale.</w:t>
      </w:r>
    </w:p>
    <w:p w14:paraId="779992B8" w14:textId="39676239" w:rsidR="002A051A" w:rsidRPr="00FA29FF" w:rsidRDefault="002A051A" w:rsidP="00DB4A45">
      <w:pPr>
        <w:pStyle w:val="ListParagraph"/>
        <w:numPr>
          <w:ilvl w:val="0"/>
          <w:numId w:val="13"/>
        </w:numPr>
        <w:tabs>
          <w:tab w:val="left" w:pos="360"/>
          <w:tab w:val="left" w:pos="540"/>
          <w:tab w:val="left" w:pos="1260"/>
          <w:tab w:val="left" w:pos="1440"/>
        </w:tabs>
        <w:spacing w:before="240" w:after="240"/>
        <w:ind w:left="1264" w:hanging="272"/>
        <w:contextualSpacing w:val="0"/>
        <w:jc w:val="both"/>
        <w:rPr>
          <w:rFonts w:ascii="Tahoma" w:hAnsi="Tahoma" w:cs="Tahoma"/>
          <w:sz w:val="22"/>
          <w:szCs w:val="22"/>
          <w:lang w:val="ro-RO"/>
        </w:rPr>
      </w:pPr>
      <w:r w:rsidRPr="00FA29FF">
        <w:rPr>
          <w:rFonts w:ascii="Tahoma" w:hAnsi="Tahoma" w:cs="Tahoma"/>
          <w:sz w:val="22"/>
          <w:szCs w:val="22"/>
          <w:lang w:val="ro-RO"/>
        </w:rPr>
        <w:t>Participanții vor transmite propriile liste de eligibilitate stabilite în baza contractelor standard EFET/ contractelor preagreate la OPCOM SA. Listele de eligibilitate sunt definite pe direcție de tranzacționare (vânzare/cumpărare) și produs. Listele de eligibilitate sunt configurate de administratorul platformei de tranzacționare prin parametrii DA/NU (YES/NO) care confirmă calificarea celorlalți participanți la piață ca fiind eligibili sau nu pentru a încheia tranzacții în baza criteriilor stabilite de participantul la piață care notifică lista albă proprie de eligibilitate.</w:t>
      </w:r>
    </w:p>
    <w:p w14:paraId="197BF775" w14:textId="0FCED0BE" w:rsidR="002A051A" w:rsidRPr="00FA29FF" w:rsidRDefault="002A051A" w:rsidP="00DB4A45">
      <w:pPr>
        <w:pStyle w:val="ListParagraph"/>
        <w:numPr>
          <w:ilvl w:val="0"/>
          <w:numId w:val="13"/>
        </w:numPr>
        <w:tabs>
          <w:tab w:val="left" w:pos="360"/>
          <w:tab w:val="left" w:pos="540"/>
          <w:tab w:val="left" w:pos="1260"/>
          <w:tab w:val="left" w:pos="1440"/>
        </w:tabs>
        <w:spacing w:before="240" w:after="240"/>
        <w:ind w:left="1264" w:hanging="272"/>
        <w:contextualSpacing w:val="0"/>
        <w:jc w:val="both"/>
        <w:rPr>
          <w:rFonts w:ascii="Tahoma" w:hAnsi="Tahoma" w:cs="Tahoma"/>
          <w:sz w:val="22"/>
          <w:szCs w:val="22"/>
          <w:lang w:val="ro-RO"/>
        </w:rPr>
      </w:pPr>
      <w:r w:rsidRPr="00FA29FF">
        <w:rPr>
          <w:rFonts w:ascii="Tahoma" w:hAnsi="Tahoma" w:cs="Tahoma"/>
          <w:sz w:val="22"/>
          <w:szCs w:val="22"/>
          <w:lang w:val="ro-RO"/>
        </w:rPr>
        <w:t>Participanții la piață pot solicita actualizarea propriei liste de eligibilitate ori de câte ori este necesar.</w:t>
      </w:r>
    </w:p>
    <w:p w14:paraId="44D436CD" w14:textId="0B03A887" w:rsidR="002A051A" w:rsidRPr="00FA29FF" w:rsidRDefault="00E04805" w:rsidP="004D2C89">
      <w:pPr>
        <w:pStyle w:val="ListParagraph"/>
        <w:numPr>
          <w:ilvl w:val="0"/>
          <w:numId w:val="13"/>
        </w:numPr>
        <w:tabs>
          <w:tab w:val="left" w:pos="360"/>
          <w:tab w:val="left" w:pos="540"/>
          <w:tab w:val="left" w:pos="1260"/>
          <w:tab w:val="left" w:pos="1440"/>
        </w:tabs>
        <w:spacing w:before="120" w:after="120"/>
        <w:ind w:left="1264" w:hanging="272"/>
        <w:contextualSpacing w:val="0"/>
        <w:jc w:val="both"/>
        <w:rPr>
          <w:rFonts w:ascii="Tahoma" w:hAnsi="Tahoma" w:cs="Tahoma"/>
          <w:sz w:val="22"/>
          <w:szCs w:val="22"/>
          <w:lang w:val="ro-RO"/>
        </w:rPr>
      </w:pPr>
      <w:r w:rsidRPr="00FA29FF">
        <w:rPr>
          <w:rFonts w:ascii="Tahoma" w:hAnsi="Tahoma" w:cs="Tahoma"/>
          <w:sz w:val="22"/>
          <w:szCs w:val="22"/>
          <w:lang w:val="ro-RO"/>
        </w:rPr>
        <w:t xml:space="preserve">Pentru participare la o sesiune de licitație vor fi luate </w:t>
      </w:r>
      <w:r w:rsidR="002A6DD9" w:rsidRPr="00FA29FF">
        <w:rPr>
          <w:rFonts w:ascii="Tahoma" w:hAnsi="Tahoma" w:cs="Tahoma"/>
          <w:sz w:val="22"/>
          <w:szCs w:val="22"/>
          <w:lang w:val="ro-RO"/>
        </w:rPr>
        <w:t>î</w:t>
      </w:r>
      <w:r w:rsidRPr="00FA29FF">
        <w:rPr>
          <w:rFonts w:ascii="Tahoma" w:hAnsi="Tahoma" w:cs="Tahoma"/>
          <w:sz w:val="22"/>
          <w:szCs w:val="22"/>
          <w:lang w:val="ro-RO"/>
        </w:rPr>
        <w:t xml:space="preserve">n considerare </w:t>
      </w:r>
      <w:r w:rsidR="002A6DD9" w:rsidRPr="00FA29FF">
        <w:rPr>
          <w:rFonts w:ascii="Tahoma" w:hAnsi="Tahoma" w:cs="Tahoma"/>
          <w:sz w:val="22"/>
          <w:szCs w:val="22"/>
          <w:lang w:val="ro-RO"/>
        </w:rPr>
        <w:t>listele de eligibilitate transmise până cel mai târziu la termenul precizat în Anunțul de organizare a sesiunii de licitație pentru transmiterea notificărilor privind intenția de participare la licitație cu oferte de răspuns.</w:t>
      </w:r>
    </w:p>
    <w:p w14:paraId="4B7EF46A" w14:textId="3747860A" w:rsidR="00A31AB7" w:rsidRPr="00FA29FF" w:rsidRDefault="009F63B2" w:rsidP="004D2C89">
      <w:pPr>
        <w:pStyle w:val="ListParagraph"/>
        <w:numPr>
          <w:ilvl w:val="0"/>
          <w:numId w:val="13"/>
        </w:numPr>
        <w:tabs>
          <w:tab w:val="left" w:pos="360"/>
          <w:tab w:val="left" w:pos="540"/>
          <w:tab w:val="left" w:pos="1260"/>
          <w:tab w:val="left" w:pos="1440"/>
        </w:tabs>
        <w:spacing w:before="120" w:after="120"/>
        <w:ind w:left="1264" w:hanging="272"/>
        <w:contextualSpacing w:val="0"/>
        <w:jc w:val="both"/>
        <w:rPr>
          <w:rFonts w:ascii="Tahoma" w:hAnsi="Tahoma" w:cs="Tahoma"/>
          <w:sz w:val="22"/>
          <w:szCs w:val="22"/>
          <w:lang w:val="ro-RO"/>
        </w:rPr>
      </w:pPr>
      <w:r w:rsidRPr="00FA29FF">
        <w:rPr>
          <w:rFonts w:ascii="Tahoma" w:hAnsi="Tahoma" w:cs="Tahoma"/>
          <w:sz w:val="22"/>
          <w:szCs w:val="22"/>
          <w:lang w:val="ro-RO"/>
        </w:rPr>
        <w:lastRenderedPageBreak/>
        <w:t>OP</w:t>
      </w:r>
      <w:r w:rsidR="00005ED5" w:rsidRPr="00FA29FF">
        <w:rPr>
          <w:rFonts w:ascii="Tahoma" w:hAnsi="Tahoma" w:cs="Tahoma"/>
          <w:sz w:val="22"/>
          <w:szCs w:val="22"/>
          <w:lang w:val="ro-RO"/>
        </w:rPr>
        <w:t>COM SA</w:t>
      </w:r>
      <w:r w:rsidR="007C79F4" w:rsidRPr="00FA29FF">
        <w:rPr>
          <w:rFonts w:ascii="Tahoma" w:hAnsi="Tahoma" w:cs="Tahoma"/>
          <w:sz w:val="22"/>
          <w:szCs w:val="22"/>
          <w:lang w:val="ro-RO"/>
        </w:rPr>
        <w:t xml:space="preserve"> public</w:t>
      </w:r>
      <w:r w:rsidR="00317635" w:rsidRPr="00FA29FF">
        <w:rPr>
          <w:rFonts w:ascii="Tahoma" w:hAnsi="Tahoma" w:cs="Tahoma"/>
          <w:sz w:val="22"/>
          <w:szCs w:val="22"/>
          <w:lang w:val="ro-RO"/>
        </w:rPr>
        <w:t>ă</w:t>
      </w:r>
      <w:r w:rsidR="007C79F4" w:rsidRPr="00FA29FF">
        <w:rPr>
          <w:rFonts w:ascii="Tahoma" w:hAnsi="Tahoma" w:cs="Tahoma"/>
          <w:sz w:val="22"/>
          <w:szCs w:val="22"/>
          <w:lang w:val="ro-RO"/>
        </w:rPr>
        <w:t xml:space="preserve"> textul contractelor de vânzare-cumpărare aferente ofertelor ini</w:t>
      </w:r>
      <w:r w:rsidR="00BC504B" w:rsidRPr="00FA29FF">
        <w:rPr>
          <w:rFonts w:ascii="Tahoma" w:hAnsi="Tahoma" w:cs="Tahoma"/>
          <w:sz w:val="22"/>
          <w:szCs w:val="22"/>
          <w:lang w:val="ro-RO"/>
        </w:rPr>
        <w:t>ț</w:t>
      </w:r>
      <w:r w:rsidR="007C79F4" w:rsidRPr="00FA29FF">
        <w:rPr>
          <w:rFonts w:ascii="Tahoma" w:hAnsi="Tahoma" w:cs="Tahoma"/>
          <w:sz w:val="22"/>
          <w:szCs w:val="22"/>
          <w:lang w:val="ro-RO"/>
        </w:rPr>
        <w:t>iatoare ce urmează a fi tranzac</w:t>
      </w:r>
      <w:r w:rsidR="00BC504B" w:rsidRPr="00FA29FF">
        <w:rPr>
          <w:rFonts w:ascii="Tahoma" w:hAnsi="Tahoma" w:cs="Tahoma"/>
          <w:sz w:val="22"/>
          <w:szCs w:val="22"/>
          <w:lang w:val="ro-RO"/>
        </w:rPr>
        <w:t>ț</w:t>
      </w:r>
      <w:r w:rsidR="007C79F4" w:rsidRPr="00FA29FF">
        <w:rPr>
          <w:rFonts w:ascii="Tahoma" w:hAnsi="Tahoma" w:cs="Tahoma"/>
          <w:sz w:val="22"/>
          <w:szCs w:val="22"/>
          <w:lang w:val="ro-RO"/>
        </w:rPr>
        <w:t xml:space="preserve">ionate </w:t>
      </w:r>
      <w:r w:rsidR="00BC504B" w:rsidRPr="00FA29FF">
        <w:rPr>
          <w:rFonts w:ascii="Tahoma" w:hAnsi="Tahoma" w:cs="Tahoma"/>
          <w:sz w:val="22"/>
          <w:szCs w:val="22"/>
          <w:lang w:val="ro-RO"/>
        </w:rPr>
        <w:t>ș</w:t>
      </w:r>
      <w:r w:rsidR="007C79F4" w:rsidRPr="00FA29FF">
        <w:rPr>
          <w:rFonts w:ascii="Tahoma" w:hAnsi="Tahoma" w:cs="Tahoma"/>
          <w:sz w:val="22"/>
          <w:szCs w:val="22"/>
          <w:lang w:val="ro-RO"/>
        </w:rPr>
        <w:t xml:space="preserve">i numele </w:t>
      </w:r>
      <w:r w:rsidR="0034594A" w:rsidRPr="00FA29FF">
        <w:rPr>
          <w:rFonts w:ascii="Tahoma" w:hAnsi="Tahoma" w:cs="Tahoma"/>
          <w:sz w:val="22"/>
          <w:szCs w:val="22"/>
          <w:lang w:val="ro-RO"/>
        </w:rPr>
        <w:t>p</w:t>
      </w:r>
      <w:r w:rsidR="007C79F4" w:rsidRPr="00FA29FF">
        <w:rPr>
          <w:rFonts w:ascii="Tahoma" w:hAnsi="Tahoma" w:cs="Tahoma"/>
          <w:sz w:val="22"/>
          <w:szCs w:val="22"/>
          <w:lang w:val="ro-RO"/>
        </w:rPr>
        <w:t>articipan</w:t>
      </w:r>
      <w:r w:rsidR="00BC504B" w:rsidRPr="00FA29FF">
        <w:rPr>
          <w:rFonts w:ascii="Tahoma" w:hAnsi="Tahoma" w:cs="Tahoma"/>
          <w:sz w:val="22"/>
          <w:szCs w:val="22"/>
          <w:lang w:val="ro-RO"/>
        </w:rPr>
        <w:t>ț</w:t>
      </w:r>
      <w:r w:rsidR="007C79F4" w:rsidRPr="00FA29FF">
        <w:rPr>
          <w:rFonts w:ascii="Tahoma" w:hAnsi="Tahoma" w:cs="Tahoma"/>
          <w:sz w:val="22"/>
          <w:szCs w:val="22"/>
          <w:lang w:val="ro-RO"/>
        </w:rPr>
        <w:t>ilor la pia</w:t>
      </w:r>
      <w:r w:rsidR="00BC504B" w:rsidRPr="00FA29FF">
        <w:rPr>
          <w:rFonts w:ascii="Tahoma" w:hAnsi="Tahoma" w:cs="Tahoma"/>
          <w:sz w:val="22"/>
          <w:szCs w:val="22"/>
          <w:lang w:val="ro-RO"/>
        </w:rPr>
        <w:t>ț</w:t>
      </w:r>
      <w:r w:rsidR="00DB218E" w:rsidRPr="00FA29FF">
        <w:rPr>
          <w:rFonts w:ascii="Tahoma" w:hAnsi="Tahoma" w:cs="Tahoma"/>
          <w:sz w:val="22"/>
          <w:szCs w:val="22"/>
          <w:lang w:val="ro-RO"/>
        </w:rPr>
        <w:t>ă</w:t>
      </w:r>
      <w:r w:rsidR="007C79F4" w:rsidRPr="00FA29FF">
        <w:rPr>
          <w:rFonts w:ascii="Tahoma" w:hAnsi="Tahoma" w:cs="Tahoma"/>
          <w:sz w:val="22"/>
          <w:szCs w:val="22"/>
          <w:lang w:val="ro-RO"/>
        </w:rPr>
        <w:t xml:space="preserve"> care le înaintează</w:t>
      </w:r>
      <w:r w:rsidR="005B6E40" w:rsidRPr="00FA29FF">
        <w:rPr>
          <w:rFonts w:ascii="Tahoma" w:hAnsi="Tahoma" w:cs="Tahoma"/>
          <w:sz w:val="22"/>
          <w:szCs w:val="22"/>
          <w:lang w:val="ro-RO"/>
        </w:rPr>
        <w:t>.</w:t>
      </w:r>
    </w:p>
    <w:p w14:paraId="60737673" w14:textId="57FC1E24" w:rsidR="001A47C5" w:rsidRPr="00FA29FF" w:rsidRDefault="001A47C5" w:rsidP="00DB4A45">
      <w:pPr>
        <w:pStyle w:val="ListParagraph"/>
        <w:numPr>
          <w:ilvl w:val="0"/>
          <w:numId w:val="13"/>
        </w:numPr>
        <w:tabs>
          <w:tab w:val="left" w:pos="360"/>
          <w:tab w:val="left" w:pos="540"/>
          <w:tab w:val="left" w:pos="1260"/>
          <w:tab w:val="left" w:pos="1440"/>
        </w:tabs>
        <w:spacing w:before="120" w:after="120"/>
        <w:ind w:left="1264" w:hanging="272"/>
        <w:contextualSpacing w:val="0"/>
        <w:jc w:val="both"/>
        <w:rPr>
          <w:rFonts w:ascii="Tahoma" w:hAnsi="Tahoma" w:cs="Tahoma"/>
          <w:sz w:val="22"/>
          <w:szCs w:val="22"/>
          <w:lang w:val="ro-RO"/>
        </w:rPr>
      </w:pPr>
      <w:r w:rsidRPr="00FA29FF">
        <w:rPr>
          <w:rFonts w:ascii="Tahoma" w:hAnsi="Tahoma" w:cs="Tahoma"/>
          <w:sz w:val="22"/>
          <w:szCs w:val="22"/>
          <w:lang w:val="ro-RO"/>
        </w:rPr>
        <w:t xml:space="preserve">Este interzisă includerea în contractul propus de clauze </w:t>
      </w:r>
      <w:r w:rsidR="00910748" w:rsidRPr="00FA29FF">
        <w:rPr>
          <w:rFonts w:ascii="Tahoma" w:hAnsi="Tahoma" w:cs="Tahoma"/>
          <w:sz w:val="22"/>
          <w:szCs w:val="22"/>
          <w:lang w:val="ro-RO"/>
        </w:rPr>
        <w:t>de modificare</w:t>
      </w:r>
      <w:r w:rsidR="00B70213" w:rsidRPr="00FA29FF">
        <w:rPr>
          <w:rFonts w:ascii="Tahoma" w:hAnsi="Tahoma" w:cs="Tahoma"/>
          <w:sz w:val="22"/>
          <w:szCs w:val="22"/>
          <w:lang w:val="ro-RO"/>
        </w:rPr>
        <w:t xml:space="preserve"> sau completare</w:t>
      </w:r>
      <w:r w:rsidR="00910748" w:rsidRPr="00FA29FF">
        <w:rPr>
          <w:rFonts w:ascii="Tahoma" w:hAnsi="Tahoma" w:cs="Tahoma"/>
          <w:sz w:val="22"/>
          <w:szCs w:val="22"/>
          <w:lang w:val="ro-RO"/>
        </w:rPr>
        <w:t xml:space="preserve"> ulterioară prin în</w:t>
      </w:r>
      <w:r w:rsidR="00BC504B" w:rsidRPr="00FA29FF">
        <w:rPr>
          <w:rFonts w:ascii="Tahoma" w:hAnsi="Tahoma" w:cs="Tahoma"/>
          <w:sz w:val="22"/>
          <w:szCs w:val="22"/>
          <w:lang w:val="ro-RO"/>
        </w:rPr>
        <w:t>ț</w:t>
      </w:r>
      <w:r w:rsidR="00910748" w:rsidRPr="00FA29FF">
        <w:rPr>
          <w:rFonts w:ascii="Tahoma" w:hAnsi="Tahoma" w:cs="Tahoma"/>
          <w:sz w:val="22"/>
          <w:szCs w:val="22"/>
          <w:lang w:val="ro-RO"/>
        </w:rPr>
        <w:t>elegerea păr</w:t>
      </w:r>
      <w:r w:rsidR="00BC504B" w:rsidRPr="00FA29FF">
        <w:rPr>
          <w:rFonts w:ascii="Tahoma" w:hAnsi="Tahoma" w:cs="Tahoma"/>
          <w:sz w:val="22"/>
          <w:szCs w:val="22"/>
          <w:lang w:val="ro-RO"/>
        </w:rPr>
        <w:t>ț</w:t>
      </w:r>
      <w:r w:rsidR="00910748" w:rsidRPr="00FA29FF">
        <w:rPr>
          <w:rFonts w:ascii="Tahoma" w:hAnsi="Tahoma" w:cs="Tahoma"/>
          <w:sz w:val="22"/>
          <w:szCs w:val="22"/>
          <w:lang w:val="ro-RO"/>
        </w:rPr>
        <w:t>ilor</w:t>
      </w:r>
      <w:r w:rsidR="004E66C7" w:rsidRPr="00FA29FF">
        <w:rPr>
          <w:lang w:val="ro-RO"/>
        </w:rPr>
        <w:t xml:space="preserve"> </w:t>
      </w:r>
      <w:r w:rsidR="004E66C7" w:rsidRPr="00FA29FF">
        <w:rPr>
          <w:rFonts w:ascii="Tahoma" w:hAnsi="Tahoma" w:cs="Tahoma"/>
          <w:sz w:val="22"/>
          <w:szCs w:val="22"/>
          <w:lang w:val="ro-RO"/>
        </w:rPr>
        <w:t>care să vizeze condițiile contractuale altfel decât în sensul modificărilor acceptabile de către inițiator conform clauzelor de opțiune stabilite prin forma publicată a contractului</w:t>
      </w:r>
      <w:r w:rsidR="00910748" w:rsidRPr="00FA29FF">
        <w:rPr>
          <w:rFonts w:ascii="Tahoma" w:hAnsi="Tahoma" w:cs="Tahoma"/>
          <w:sz w:val="22"/>
          <w:szCs w:val="22"/>
          <w:lang w:val="ro-RO"/>
        </w:rPr>
        <w:t>.</w:t>
      </w:r>
    </w:p>
    <w:p w14:paraId="289AF302" w14:textId="17BB604A" w:rsidR="004E66C7" w:rsidRPr="00FA29FF" w:rsidRDefault="004E66C7" w:rsidP="00DB4A45">
      <w:pPr>
        <w:pStyle w:val="ListParagraph"/>
        <w:numPr>
          <w:ilvl w:val="0"/>
          <w:numId w:val="13"/>
        </w:numPr>
        <w:tabs>
          <w:tab w:val="left" w:pos="360"/>
          <w:tab w:val="left" w:pos="540"/>
          <w:tab w:val="left" w:pos="1260"/>
          <w:tab w:val="left" w:pos="1440"/>
        </w:tabs>
        <w:spacing w:before="120" w:after="120"/>
        <w:ind w:left="1264" w:hanging="272"/>
        <w:contextualSpacing w:val="0"/>
        <w:jc w:val="both"/>
        <w:rPr>
          <w:rFonts w:ascii="Tahoma" w:hAnsi="Tahoma" w:cs="Tahoma"/>
          <w:sz w:val="22"/>
          <w:szCs w:val="22"/>
          <w:lang w:val="ro-RO"/>
        </w:rPr>
      </w:pPr>
      <w:r w:rsidRPr="00FA29FF">
        <w:rPr>
          <w:rFonts w:ascii="Tahoma" w:hAnsi="Tahoma" w:cs="Tahoma"/>
          <w:sz w:val="22"/>
          <w:szCs w:val="22"/>
          <w:lang w:val="ro-RO"/>
        </w:rPr>
        <w:t>Părțile pot conveni prin acte adiționale ulterioare, modificări ale condițiilor de derulare administrativă a contractului.</w:t>
      </w:r>
    </w:p>
    <w:p w14:paraId="0A69C1D1" w14:textId="6B8E2466" w:rsidR="004E66C7" w:rsidRPr="00FA29FF" w:rsidRDefault="004E66C7" w:rsidP="00DB4A45">
      <w:pPr>
        <w:pStyle w:val="ListParagraph"/>
        <w:numPr>
          <w:ilvl w:val="0"/>
          <w:numId w:val="13"/>
        </w:numPr>
        <w:tabs>
          <w:tab w:val="left" w:pos="360"/>
          <w:tab w:val="left" w:pos="540"/>
          <w:tab w:val="left" w:pos="1260"/>
          <w:tab w:val="left" w:pos="1440"/>
        </w:tabs>
        <w:spacing w:before="120" w:after="120"/>
        <w:ind w:left="1264" w:hanging="272"/>
        <w:contextualSpacing w:val="0"/>
        <w:jc w:val="both"/>
        <w:rPr>
          <w:rFonts w:ascii="Tahoma" w:hAnsi="Tahoma" w:cs="Tahoma"/>
          <w:sz w:val="22"/>
          <w:szCs w:val="22"/>
          <w:lang w:val="ro-RO"/>
        </w:rPr>
      </w:pPr>
      <w:r w:rsidRPr="00FA29FF">
        <w:rPr>
          <w:rFonts w:ascii="Tahoma" w:hAnsi="Tahoma" w:cs="Tahoma"/>
          <w:sz w:val="22"/>
          <w:szCs w:val="22"/>
          <w:lang w:val="ro-RO"/>
        </w:rPr>
        <w:t>În cazul în care formatul de contract este cel propus de către participantul inițiator, garantarea reciprocă a executării obligațiilor financiare este asigurată prin intermediul clauzelor contractuale</w:t>
      </w:r>
    </w:p>
    <w:p w14:paraId="489401DA" w14:textId="7A910B54" w:rsidR="007C79F4" w:rsidRPr="00FA29FF" w:rsidRDefault="007C79F4" w:rsidP="001019DA">
      <w:pPr>
        <w:pStyle w:val="ListParagraph"/>
        <w:numPr>
          <w:ilvl w:val="0"/>
          <w:numId w:val="13"/>
        </w:numPr>
        <w:tabs>
          <w:tab w:val="left" w:pos="360"/>
          <w:tab w:val="left" w:pos="540"/>
          <w:tab w:val="left" w:pos="1260"/>
          <w:tab w:val="left" w:pos="1440"/>
        </w:tabs>
        <w:spacing w:before="120" w:after="120"/>
        <w:ind w:left="1264" w:hanging="272"/>
        <w:contextualSpacing w:val="0"/>
        <w:jc w:val="both"/>
        <w:rPr>
          <w:rFonts w:ascii="Tahoma" w:hAnsi="Tahoma" w:cs="Tahoma"/>
          <w:sz w:val="22"/>
          <w:szCs w:val="22"/>
          <w:lang w:val="ro-RO"/>
        </w:rPr>
      </w:pPr>
      <w:r w:rsidRPr="00FA29FF">
        <w:rPr>
          <w:rFonts w:ascii="Tahoma" w:hAnsi="Tahoma" w:cs="Tahoma"/>
          <w:sz w:val="22"/>
          <w:szCs w:val="22"/>
          <w:lang w:val="ro-RO"/>
        </w:rPr>
        <w:t>Participan</w:t>
      </w:r>
      <w:r w:rsidR="00BC504B" w:rsidRPr="00FA29FF">
        <w:rPr>
          <w:rFonts w:ascii="Tahoma" w:hAnsi="Tahoma" w:cs="Tahoma"/>
          <w:sz w:val="22"/>
          <w:szCs w:val="22"/>
          <w:lang w:val="ro-RO"/>
        </w:rPr>
        <w:t>ț</w:t>
      </w:r>
      <w:r w:rsidRPr="00FA29FF">
        <w:rPr>
          <w:rFonts w:ascii="Tahoma" w:hAnsi="Tahoma" w:cs="Tahoma"/>
          <w:sz w:val="22"/>
          <w:szCs w:val="22"/>
          <w:lang w:val="ro-RO"/>
        </w:rPr>
        <w:t>ii înregistra</w:t>
      </w:r>
      <w:r w:rsidR="00BC504B" w:rsidRPr="00FA29FF">
        <w:rPr>
          <w:rFonts w:ascii="Tahoma" w:hAnsi="Tahoma" w:cs="Tahoma"/>
          <w:sz w:val="22"/>
          <w:szCs w:val="22"/>
          <w:lang w:val="ro-RO"/>
        </w:rPr>
        <w:t>ț</w:t>
      </w:r>
      <w:r w:rsidRPr="00FA29FF">
        <w:rPr>
          <w:rFonts w:ascii="Tahoma" w:hAnsi="Tahoma" w:cs="Tahoma"/>
          <w:sz w:val="22"/>
          <w:szCs w:val="22"/>
          <w:lang w:val="ro-RO"/>
        </w:rPr>
        <w:t xml:space="preserve">i la </w:t>
      </w:r>
      <w:r w:rsidR="004750D6" w:rsidRPr="00FA29FF">
        <w:rPr>
          <w:rFonts w:ascii="Tahoma" w:hAnsi="Tahoma" w:cs="Tahoma"/>
          <w:sz w:val="22"/>
          <w:szCs w:val="22"/>
          <w:lang w:val="ro-RO"/>
        </w:rPr>
        <w:t xml:space="preserve">piața produselor flexibile pe termen </w:t>
      </w:r>
      <w:r w:rsidR="008A12DD" w:rsidRPr="00FA29FF">
        <w:rPr>
          <w:rFonts w:ascii="Tahoma" w:hAnsi="Tahoma" w:cs="Tahoma"/>
          <w:sz w:val="22"/>
          <w:szCs w:val="22"/>
          <w:lang w:val="ro-RO" w:eastAsia="en-US"/>
        </w:rPr>
        <w:t>mediu și</w:t>
      </w:r>
      <w:r w:rsidR="008A12DD" w:rsidRPr="00FA29FF">
        <w:rPr>
          <w:rFonts w:ascii="Tahoma" w:hAnsi="Tahoma" w:cs="Tahoma"/>
          <w:sz w:val="22"/>
          <w:szCs w:val="22"/>
          <w:lang w:val="ro-RO"/>
        </w:rPr>
        <w:t xml:space="preserve"> </w:t>
      </w:r>
      <w:r w:rsidR="004750D6" w:rsidRPr="00FA29FF">
        <w:rPr>
          <w:rFonts w:ascii="Tahoma" w:hAnsi="Tahoma" w:cs="Tahoma"/>
          <w:sz w:val="22"/>
          <w:szCs w:val="22"/>
          <w:lang w:val="ro-RO"/>
        </w:rPr>
        <w:t>lung de gaze naturale</w:t>
      </w:r>
      <w:r w:rsidRPr="00FA29FF">
        <w:rPr>
          <w:rFonts w:ascii="Tahoma" w:hAnsi="Tahoma" w:cs="Tahoma"/>
          <w:sz w:val="22"/>
          <w:szCs w:val="22"/>
          <w:lang w:val="ro-RO"/>
        </w:rPr>
        <w:t xml:space="preserve"> care inten</w:t>
      </w:r>
      <w:r w:rsidR="00BC504B" w:rsidRPr="00FA29FF">
        <w:rPr>
          <w:rFonts w:ascii="Tahoma" w:hAnsi="Tahoma" w:cs="Tahoma"/>
          <w:sz w:val="22"/>
          <w:szCs w:val="22"/>
          <w:lang w:val="ro-RO"/>
        </w:rPr>
        <w:t>ț</w:t>
      </w:r>
      <w:r w:rsidRPr="00FA29FF">
        <w:rPr>
          <w:rFonts w:ascii="Tahoma" w:hAnsi="Tahoma" w:cs="Tahoma"/>
          <w:sz w:val="22"/>
          <w:szCs w:val="22"/>
          <w:lang w:val="ro-RO"/>
        </w:rPr>
        <w:t>ionează să participe efectiv la sesiunile de licita</w:t>
      </w:r>
      <w:r w:rsidR="00BC504B" w:rsidRPr="00FA29FF">
        <w:rPr>
          <w:rFonts w:ascii="Tahoma" w:hAnsi="Tahoma" w:cs="Tahoma"/>
          <w:sz w:val="22"/>
          <w:szCs w:val="22"/>
          <w:lang w:val="ro-RO"/>
        </w:rPr>
        <w:t>ț</w:t>
      </w:r>
      <w:r w:rsidRPr="00FA29FF">
        <w:rPr>
          <w:rFonts w:ascii="Tahoma" w:hAnsi="Tahoma" w:cs="Tahoma"/>
          <w:sz w:val="22"/>
          <w:szCs w:val="22"/>
          <w:lang w:val="ro-RO"/>
        </w:rPr>
        <w:t>ii cu oferte de răspuns la ofertele publicate au obliga</w:t>
      </w:r>
      <w:r w:rsidR="00BC504B" w:rsidRPr="00FA29FF">
        <w:rPr>
          <w:rFonts w:ascii="Tahoma" w:hAnsi="Tahoma" w:cs="Tahoma"/>
          <w:sz w:val="22"/>
          <w:szCs w:val="22"/>
          <w:lang w:val="ro-RO"/>
        </w:rPr>
        <w:t>ț</w:t>
      </w:r>
      <w:r w:rsidRPr="00FA29FF">
        <w:rPr>
          <w:rFonts w:ascii="Tahoma" w:hAnsi="Tahoma" w:cs="Tahoma"/>
          <w:sz w:val="22"/>
          <w:szCs w:val="22"/>
          <w:lang w:val="ro-RO"/>
        </w:rPr>
        <w:t>ia să verifice cerin</w:t>
      </w:r>
      <w:r w:rsidR="00BC504B" w:rsidRPr="00FA29FF">
        <w:rPr>
          <w:rFonts w:ascii="Tahoma" w:hAnsi="Tahoma" w:cs="Tahoma"/>
          <w:sz w:val="22"/>
          <w:szCs w:val="22"/>
          <w:lang w:val="ro-RO"/>
        </w:rPr>
        <w:t>ț</w:t>
      </w:r>
      <w:r w:rsidRPr="00FA29FF">
        <w:rPr>
          <w:rFonts w:ascii="Tahoma" w:hAnsi="Tahoma" w:cs="Tahoma"/>
          <w:sz w:val="22"/>
          <w:szCs w:val="22"/>
          <w:lang w:val="ro-RO"/>
        </w:rPr>
        <w:t>ele stipulate prin clauzele contractelor de vânzare-cumpărare propuse împreună cu ofertele supuse licita</w:t>
      </w:r>
      <w:r w:rsidR="00BC504B" w:rsidRPr="00FA29FF">
        <w:rPr>
          <w:rFonts w:ascii="Tahoma" w:hAnsi="Tahoma" w:cs="Tahoma"/>
          <w:sz w:val="22"/>
          <w:szCs w:val="22"/>
          <w:lang w:val="ro-RO"/>
        </w:rPr>
        <w:t>ț</w:t>
      </w:r>
      <w:r w:rsidRPr="00FA29FF">
        <w:rPr>
          <w:rFonts w:ascii="Tahoma" w:hAnsi="Tahoma" w:cs="Tahoma"/>
          <w:sz w:val="22"/>
          <w:szCs w:val="22"/>
          <w:lang w:val="ro-RO"/>
        </w:rPr>
        <w:t xml:space="preserve">iei </w:t>
      </w:r>
      <w:r w:rsidR="00BC504B" w:rsidRPr="00FA29FF">
        <w:rPr>
          <w:rFonts w:ascii="Tahoma" w:hAnsi="Tahoma" w:cs="Tahoma"/>
          <w:sz w:val="22"/>
          <w:szCs w:val="22"/>
          <w:lang w:val="ro-RO"/>
        </w:rPr>
        <w:t>ș</w:t>
      </w:r>
      <w:r w:rsidRPr="00FA29FF">
        <w:rPr>
          <w:rFonts w:ascii="Tahoma" w:hAnsi="Tahoma" w:cs="Tahoma"/>
          <w:sz w:val="22"/>
          <w:szCs w:val="22"/>
          <w:lang w:val="ro-RO"/>
        </w:rPr>
        <w:t>i să participe la licita</w:t>
      </w:r>
      <w:r w:rsidR="00BC504B" w:rsidRPr="00FA29FF">
        <w:rPr>
          <w:rFonts w:ascii="Tahoma" w:hAnsi="Tahoma" w:cs="Tahoma"/>
          <w:sz w:val="22"/>
          <w:szCs w:val="22"/>
          <w:lang w:val="ro-RO"/>
        </w:rPr>
        <w:t>ț</w:t>
      </w:r>
      <w:r w:rsidRPr="00FA29FF">
        <w:rPr>
          <w:rFonts w:ascii="Tahoma" w:hAnsi="Tahoma" w:cs="Tahoma"/>
          <w:sz w:val="22"/>
          <w:szCs w:val="22"/>
          <w:lang w:val="ro-RO"/>
        </w:rPr>
        <w:t>ie numai pentru acele oferte pentru care contractul de vânzare-cumpărare aferent corespunde cerin</w:t>
      </w:r>
      <w:r w:rsidR="00BC504B" w:rsidRPr="00FA29FF">
        <w:rPr>
          <w:rFonts w:ascii="Tahoma" w:hAnsi="Tahoma" w:cs="Tahoma"/>
          <w:sz w:val="22"/>
          <w:szCs w:val="22"/>
          <w:lang w:val="ro-RO"/>
        </w:rPr>
        <w:t>ț</w:t>
      </w:r>
      <w:r w:rsidRPr="00FA29FF">
        <w:rPr>
          <w:rFonts w:ascii="Tahoma" w:hAnsi="Tahoma" w:cs="Tahoma"/>
          <w:sz w:val="22"/>
          <w:szCs w:val="22"/>
          <w:lang w:val="ro-RO"/>
        </w:rPr>
        <w:t>elor proprii de consum sau posibilită</w:t>
      </w:r>
      <w:r w:rsidR="00BC504B" w:rsidRPr="00FA29FF">
        <w:rPr>
          <w:rFonts w:ascii="Tahoma" w:hAnsi="Tahoma" w:cs="Tahoma"/>
          <w:sz w:val="22"/>
          <w:szCs w:val="22"/>
          <w:lang w:val="ro-RO"/>
        </w:rPr>
        <w:t>ț</w:t>
      </w:r>
      <w:r w:rsidRPr="00FA29FF">
        <w:rPr>
          <w:rFonts w:ascii="Tahoma" w:hAnsi="Tahoma" w:cs="Tahoma"/>
          <w:sz w:val="22"/>
          <w:szCs w:val="22"/>
          <w:lang w:val="ro-RO"/>
        </w:rPr>
        <w:t>ilor proprii de producere-furnizare.</w:t>
      </w:r>
      <w:r w:rsidR="006F4DAD" w:rsidRPr="00FA29FF">
        <w:rPr>
          <w:rFonts w:ascii="Tahoma" w:hAnsi="Tahoma" w:cs="Tahoma"/>
          <w:sz w:val="22"/>
          <w:szCs w:val="22"/>
          <w:lang w:val="ro-RO"/>
        </w:rPr>
        <w:t xml:space="preserve"> Participarea la licita</w:t>
      </w:r>
      <w:r w:rsidR="00BC504B" w:rsidRPr="00FA29FF">
        <w:rPr>
          <w:rFonts w:ascii="Tahoma" w:hAnsi="Tahoma" w:cs="Tahoma"/>
          <w:sz w:val="22"/>
          <w:szCs w:val="22"/>
          <w:lang w:val="ro-RO"/>
        </w:rPr>
        <w:t>ț</w:t>
      </w:r>
      <w:r w:rsidR="006F4DAD" w:rsidRPr="00FA29FF">
        <w:rPr>
          <w:rFonts w:ascii="Tahoma" w:hAnsi="Tahoma" w:cs="Tahoma"/>
          <w:sz w:val="22"/>
          <w:szCs w:val="22"/>
          <w:lang w:val="ro-RO"/>
        </w:rPr>
        <w:t xml:space="preserve">ie presupune în mod implicit acceptarea </w:t>
      </w:r>
      <w:r w:rsidR="00317635" w:rsidRPr="00FA29FF">
        <w:rPr>
          <w:rFonts w:ascii="Tahoma" w:hAnsi="Tahoma" w:cs="Tahoma"/>
          <w:sz w:val="22"/>
          <w:szCs w:val="22"/>
          <w:lang w:val="ro-RO"/>
        </w:rPr>
        <w:t xml:space="preserve">în integralitate a </w:t>
      </w:r>
      <w:r w:rsidR="006F4DAD" w:rsidRPr="00FA29FF">
        <w:rPr>
          <w:rFonts w:ascii="Tahoma" w:hAnsi="Tahoma" w:cs="Tahoma"/>
          <w:sz w:val="22"/>
          <w:szCs w:val="22"/>
          <w:lang w:val="ro-RO"/>
        </w:rPr>
        <w:t>condi</w:t>
      </w:r>
      <w:r w:rsidR="00BC504B" w:rsidRPr="00FA29FF">
        <w:rPr>
          <w:rFonts w:ascii="Tahoma" w:hAnsi="Tahoma" w:cs="Tahoma"/>
          <w:sz w:val="22"/>
          <w:szCs w:val="22"/>
          <w:lang w:val="ro-RO"/>
        </w:rPr>
        <w:t>ț</w:t>
      </w:r>
      <w:r w:rsidR="006F4DAD" w:rsidRPr="00FA29FF">
        <w:rPr>
          <w:rFonts w:ascii="Tahoma" w:hAnsi="Tahoma" w:cs="Tahoma"/>
          <w:sz w:val="22"/>
          <w:szCs w:val="22"/>
          <w:lang w:val="ro-RO"/>
        </w:rPr>
        <w:t>iilor contractului de vânzare-cumpărare a gazelor naturale publicat.</w:t>
      </w:r>
    </w:p>
    <w:p w14:paraId="3DFF1128" w14:textId="77777777" w:rsidR="00847D8D" w:rsidRPr="00FA29FF" w:rsidRDefault="00A31AB7" w:rsidP="00DB4A45">
      <w:pPr>
        <w:numPr>
          <w:ilvl w:val="1"/>
          <w:numId w:val="12"/>
        </w:numPr>
        <w:spacing w:before="240" w:after="240"/>
        <w:ind w:left="720" w:hanging="720"/>
        <w:jc w:val="both"/>
        <w:rPr>
          <w:rFonts w:ascii="Tahoma" w:hAnsi="Tahoma" w:cs="Tahoma"/>
          <w:sz w:val="22"/>
          <w:szCs w:val="22"/>
          <w:lang w:val="ro-RO"/>
        </w:rPr>
      </w:pPr>
      <w:r w:rsidRPr="00FA29FF">
        <w:rPr>
          <w:rFonts w:ascii="Tahoma" w:hAnsi="Tahoma" w:cs="Tahoma"/>
          <w:b/>
          <w:sz w:val="22"/>
          <w:szCs w:val="22"/>
          <w:lang w:val="ro-RO"/>
        </w:rPr>
        <w:t xml:space="preserve">OFERTELE </w:t>
      </w:r>
      <w:r w:rsidR="00E30FB6" w:rsidRPr="00FA29FF">
        <w:rPr>
          <w:rFonts w:ascii="Tahoma" w:hAnsi="Tahoma" w:cs="Tahoma"/>
          <w:b/>
          <w:sz w:val="22"/>
          <w:szCs w:val="22"/>
          <w:lang w:val="ro-RO"/>
        </w:rPr>
        <w:t>DE GAZE NATURALE</w:t>
      </w:r>
    </w:p>
    <w:p w14:paraId="7D41F449" w14:textId="77777777" w:rsidR="00317635" w:rsidRPr="00FA29FF" w:rsidRDefault="00317635" w:rsidP="00DB4A45">
      <w:pPr>
        <w:pStyle w:val="ListParagraph"/>
        <w:numPr>
          <w:ilvl w:val="0"/>
          <w:numId w:val="14"/>
        </w:numPr>
        <w:tabs>
          <w:tab w:val="left" w:pos="360"/>
          <w:tab w:val="left" w:pos="450"/>
          <w:tab w:val="left" w:pos="1260"/>
        </w:tabs>
        <w:spacing w:before="240" w:after="240"/>
        <w:contextualSpacing w:val="0"/>
        <w:jc w:val="both"/>
        <w:rPr>
          <w:rFonts w:ascii="Tahoma" w:hAnsi="Tahoma" w:cs="Tahoma"/>
          <w:sz w:val="22"/>
          <w:szCs w:val="22"/>
          <w:lang w:val="ro-RO"/>
        </w:rPr>
      </w:pPr>
      <w:r w:rsidRPr="00FA29FF">
        <w:rPr>
          <w:rFonts w:ascii="Tahoma" w:hAnsi="Tahoma" w:cs="Tahoma"/>
          <w:sz w:val="22"/>
          <w:szCs w:val="22"/>
          <w:lang w:val="ro-RO"/>
        </w:rPr>
        <w:t>Ofertele de gaze naturale ce fac obiectul prezentei proceduri pot fi:</w:t>
      </w:r>
    </w:p>
    <w:p w14:paraId="66457CAB" w14:textId="77777777" w:rsidR="00317635" w:rsidRPr="00FA29FF" w:rsidRDefault="00317635" w:rsidP="00DB4A45">
      <w:pPr>
        <w:pStyle w:val="ListParagraph"/>
        <w:numPr>
          <w:ilvl w:val="3"/>
          <w:numId w:val="31"/>
        </w:numPr>
        <w:tabs>
          <w:tab w:val="left" w:pos="360"/>
          <w:tab w:val="left" w:pos="450"/>
          <w:tab w:val="left" w:pos="1260"/>
        </w:tabs>
        <w:spacing w:before="120" w:after="120"/>
        <w:ind w:left="2160" w:hanging="900"/>
        <w:contextualSpacing w:val="0"/>
        <w:jc w:val="both"/>
        <w:rPr>
          <w:rFonts w:ascii="Tahoma" w:hAnsi="Tahoma" w:cs="Tahoma"/>
          <w:sz w:val="22"/>
          <w:szCs w:val="22"/>
          <w:lang w:val="ro-RO"/>
        </w:rPr>
      </w:pPr>
      <w:r w:rsidRPr="00FA29FF">
        <w:rPr>
          <w:rFonts w:ascii="Tahoma" w:hAnsi="Tahoma" w:cs="Tahoma"/>
          <w:sz w:val="22"/>
          <w:szCs w:val="22"/>
          <w:lang w:val="ro-RO"/>
        </w:rPr>
        <w:t>Oferte ini</w:t>
      </w:r>
      <w:r w:rsidR="00BC504B" w:rsidRPr="00FA29FF">
        <w:rPr>
          <w:rFonts w:ascii="Tahoma" w:hAnsi="Tahoma" w:cs="Tahoma"/>
          <w:sz w:val="22"/>
          <w:szCs w:val="22"/>
          <w:lang w:val="ro-RO"/>
        </w:rPr>
        <w:t>ț</w:t>
      </w:r>
      <w:r w:rsidRPr="00FA29FF">
        <w:rPr>
          <w:rFonts w:ascii="Tahoma" w:hAnsi="Tahoma" w:cs="Tahoma"/>
          <w:sz w:val="22"/>
          <w:szCs w:val="22"/>
          <w:lang w:val="ro-RO"/>
        </w:rPr>
        <w:t>iatoare publicate în vederea organizării de sesiuni de licita</w:t>
      </w:r>
      <w:r w:rsidR="00BC504B" w:rsidRPr="00FA29FF">
        <w:rPr>
          <w:rFonts w:ascii="Tahoma" w:hAnsi="Tahoma" w:cs="Tahoma"/>
          <w:sz w:val="22"/>
          <w:szCs w:val="22"/>
          <w:lang w:val="ro-RO"/>
        </w:rPr>
        <w:t>ț</w:t>
      </w:r>
      <w:r w:rsidRPr="00FA29FF">
        <w:rPr>
          <w:rFonts w:ascii="Tahoma" w:hAnsi="Tahoma" w:cs="Tahoma"/>
          <w:sz w:val="22"/>
          <w:szCs w:val="22"/>
          <w:lang w:val="ro-RO"/>
        </w:rPr>
        <w:t>ie;</w:t>
      </w:r>
    </w:p>
    <w:p w14:paraId="12CC988C" w14:textId="77777777" w:rsidR="00317635" w:rsidRPr="00FA29FF" w:rsidRDefault="00317635" w:rsidP="004D2C89">
      <w:pPr>
        <w:pStyle w:val="ListParagraph"/>
        <w:numPr>
          <w:ilvl w:val="3"/>
          <w:numId w:val="31"/>
        </w:numPr>
        <w:tabs>
          <w:tab w:val="left" w:pos="360"/>
          <w:tab w:val="left" w:pos="450"/>
          <w:tab w:val="left" w:pos="1260"/>
        </w:tabs>
        <w:ind w:left="2160" w:hanging="900"/>
        <w:jc w:val="both"/>
        <w:rPr>
          <w:rFonts w:ascii="Tahoma" w:hAnsi="Tahoma" w:cs="Tahoma"/>
          <w:sz w:val="22"/>
          <w:szCs w:val="22"/>
          <w:lang w:val="ro-RO"/>
        </w:rPr>
      </w:pPr>
      <w:r w:rsidRPr="00FA29FF">
        <w:rPr>
          <w:rFonts w:ascii="Tahoma" w:hAnsi="Tahoma" w:cs="Tahoma"/>
          <w:sz w:val="22"/>
          <w:szCs w:val="22"/>
          <w:lang w:val="ro-RO"/>
        </w:rPr>
        <w:t>Oferte de răspuns formulate în vederea participării la sesiunile de licita</w:t>
      </w:r>
      <w:r w:rsidR="00BC504B" w:rsidRPr="00FA29FF">
        <w:rPr>
          <w:rFonts w:ascii="Tahoma" w:hAnsi="Tahoma" w:cs="Tahoma"/>
          <w:sz w:val="22"/>
          <w:szCs w:val="22"/>
          <w:lang w:val="ro-RO"/>
        </w:rPr>
        <w:t>ț</w:t>
      </w:r>
      <w:r w:rsidRPr="00FA29FF">
        <w:rPr>
          <w:rFonts w:ascii="Tahoma" w:hAnsi="Tahoma" w:cs="Tahoma"/>
          <w:sz w:val="22"/>
          <w:szCs w:val="22"/>
          <w:lang w:val="ro-RO"/>
        </w:rPr>
        <w:t>ie organizate în baza ofertelor ini</w:t>
      </w:r>
      <w:r w:rsidR="00BC504B" w:rsidRPr="00FA29FF">
        <w:rPr>
          <w:rFonts w:ascii="Tahoma" w:hAnsi="Tahoma" w:cs="Tahoma"/>
          <w:sz w:val="22"/>
          <w:szCs w:val="22"/>
          <w:lang w:val="ro-RO"/>
        </w:rPr>
        <w:t>ț</w:t>
      </w:r>
      <w:r w:rsidRPr="00FA29FF">
        <w:rPr>
          <w:rFonts w:ascii="Tahoma" w:hAnsi="Tahoma" w:cs="Tahoma"/>
          <w:sz w:val="22"/>
          <w:szCs w:val="22"/>
          <w:lang w:val="ro-RO"/>
        </w:rPr>
        <w:t>iatoare publicate.</w:t>
      </w:r>
    </w:p>
    <w:p w14:paraId="4E04DFF7" w14:textId="77777777" w:rsidR="00317635" w:rsidRPr="00FA29FF" w:rsidRDefault="00317635" w:rsidP="00E33E3C">
      <w:pPr>
        <w:pStyle w:val="ListParagraph"/>
        <w:tabs>
          <w:tab w:val="left" w:pos="360"/>
          <w:tab w:val="left" w:pos="450"/>
          <w:tab w:val="left" w:pos="1260"/>
        </w:tabs>
        <w:ind w:left="990"/>
        <w:jc w:val="both"/>
        <w:rPr>
          <w:rFonts w:ascii="Tahoma" w:hAnsi="Tahoma" w:cs="Tahoma"/>
          <w:sz w:val="22"/>
          <w:szCs w:val="22"/>
          <w:lang w:val="ro-RO"/>
        </w:rPr>
      </w:pPr>
    </w:p>
    <w:p w14:paraId="2C10EDE9" w14:textId="77777777" w:rsidR="00607E71" w:rsidRPr="00FA29FF" w:rsidRDefault="00607E71" w:rsidP="00DB4A45">
      <w:pPr>
        <w:pStyle w:val="ListParagraph"/>
        <w:numPr>
          <w:ilvl w:val="0"/>
          <w:numId w:val="14"/>
        </w:numPr>
        <w:tabs>
          <w:tab w:val="left" w:pos="360"/>
          <w:tab w:val="left" w:pos="450"/>
          <w:tab w:val="left" w:pos="1260"/>
        </w:tabs>
        <w:spacing w:before="120" w:after="120"/>
        <w:contextualSpacing w:val="0"/>
        <w:jc w:val="both"/>
        <w:rPr>
          <w:rFonts w:ascii="Tahoma" w:hAnsi="Tahoma" w:cs="Tahoma"/>
          <w:sz w:val="22"/>
          <w:szCs w:val="22"/>
          <w:lang w:val="ro-RO"/>
        </w:rPr>
      </w:pPr>
      <w:r w:rsidRPr="00FA29FF">
        <w:rPr>
          <w:rFonts w:ascii="Tahoma" w:hAnsi="Tahoma" w:cs="Tahoma"/>
          <w:sz w:val="22"/>
          <w:szCs w:val="22"/>
          <w:lang w:val="ro-RO"/>
        </w:rPr>
        <w:t>Ofertele ini</w:t>
      </w:r>
      <w:r w:rsidR="00BC504B" w:rsidRPr="00FA29FF">
        <w:rPr>
          <w:rFonts w:ascii="Tahoma" w:hAnsi="Tahoma" w:cs="Tahoma"/>
          <w:sz w:val="22"/>
          <w:szCs w:val="22"/>
          <w:lang w:val="ro-RO"/>
        </w:rPr>
        <w:t>ț</w:t>
      </w:r>
      <w:r w:rsidRPr="00FA29FF">
        <w:rPr>
          <w:rFonts w:ascii="Tahoma" w:hAnsi="Tahoma" w:cs="Tahoma"/>
          <w:sz w:val="22"/>
          <w:szCs w:val="22"/>
          <w:lang w:val="ro-RO"/>
        </w:rPr>
        <w:t>iatoare de gaze naturale pot fi de următoarele tipuri:</w:t>
      </w:r>
    </w:p>
    <w:p w14:paraId="2083BBB1" w14:textId="77777777" w:rsidR="00607E71" w:rsidRPr="00FA29FF" w:rsidRDefault="00607E71" w:rsidP="00DB4A45">
      <w:pPr>
        <w:pStyle w:val="ListParagraph"/>
        <w:numPr>
          <w:ilvl w:val="3"/>
          <w:numId w:val="30"/>
        </w:numPr>
        <w:tabs>
          <w:tab w:val="left" w:pos="360"/>
          <w:tab w:val="left" w:pos="450"/>
          <w:tab w:val="left" w:pos="1260"/>
        </w:tabs>
        <w:spacing w:before="120" w:after="120"/>
        <w:ind w:left="2160" w:hanging="900"/>
        <w:contextualSpacing w:val="0"/>
        <w:jc w:val="both"/>
        <w:rPr>
          <w:rFonts w:ascii="Tahoma" w:hAnsi="Tahoma" w:cs="Tahoma"/>
          <w:sz w:val="22"/>
          <w:szCs w:val="22"/>
          <w:lang w:val="ro-RO"/>
        </w:rPr>
      </w:pPr>
      <w:r w:rsidRPr="00FA29FF">
        <w:rPr>
          <w:rFonts w:ascii="Tahoma" w:hAnsi="Tahoma" w:cs="Tahoma"/>
          <w:b/>
          <w:sz w:val="22"/>
          <w:szCs w:val="22"/>
          <w:lang w:val="ro-RO"/>
        </w:rPr>
        <w:t>Ofertă de vânzare</w:t>
      </w:r>
      <w:r w:rsidR="002F1625" w:rsidRPr="00FA29FF">
        <w:rPr>
          <w:rFonts w:ascii="Tahoma" w:hAnsi="Tahoma" w:cs="Tahoma"/>
          <w:b/>
          <w:sz w:val="22"/>
          <w:szCs w:val="22"/>
          <w:lang w:val="ro-RO"/>
        </w:rPr>
        <w:t xml:space="preserve"> cu pre</w:t>
      </w:r>
      <w:r w:rsidR="00BC504B" w:rsidRPr="00FA29FF">
        <w:rPr>
          <w:rFonts w:ascii="Tahoma" w:hAnsi="Tahoma" w:cs="Tahoma"/>
          <w:b/>
          <w:sz w:val="22"/>
          <w:szCs w:val="22"/>
          <w:lang w:val="ro-RO"/>
        </w:rPr>
        <w:t>ț</w:t>
      </w:r>
      <w:r w:rsidR="002F1625" w:rsidRPr="00FA29FF">
        <w:rPr>
          <w:rFonts w:ascii="Tahoma" w:hAnsi="Tahoma" w:cs="Tahoma"/>
          <w:b/>
          <w:sz w:val="22"/>
          <w:szCs w:val="22"/>
          <w:lang w:val="ro-RO"/>
        </w:rPr>
        <w:t xml:space="preserve"> minim</w:t>
      </w:r>
      <w:r w:rsidRPr="00FA29FF">
        <w:rPr>
          <w:rFonts w:ascii="Tahoma" w:hAnsi="Tahoma" w:cs="Tahoma"/>
          <w:sz w:val="22"/>
          <w:szCs w:val="22"/>
          <w:lang w:val="ro-RO"/>
        </w:rPr>
        <w:t>, publicată în vederea organizării unei sesiuni de licita</w:t>
      </w:r>
      <w:r w:rsidR="00BC504B" w:rsidRPr="00FA29FF">
        <w:rPr>
          <w:rFonts w:ascii="Tahoma" w:hAnsi="Tahoma" w:cs="Tahoma"/>
          <w:sz w:val="22"/>
          <w:szCs w:val="22"/>
          <w:lang w:val="ro-RO"/>
        </w:rPr>
        <w:t>ț</w:t>
      </w:r>
      <w:r w:rsidRPr="00FA29FF">
        <w:rPr>
          <w:rFonts w:ascii="Tahoma" w:hAnsi="Tahoma" w:cs="Tahoma"/>
          <w:sz w:val="22"/>
          <w:szCs w:val="22"/>
          <w:lang w:val="ro-RO"/>
        </w:rPr>
        <w:t xml:space="preserve">ie pentru primirea de oferte de răspuns de cumpărare. Formularul-tip este prezentat în Anexa </w:t>
      </w:r>
      <w:r w:rsidR="00C65E62" w:rsidRPr="00FA29FF">
        <w:rPr>
          <w:rFonts w:ascii="Tahoma" w:hAnsi="Tahoma" w:cs="Tahoma"/>
          <w:sz w:val="22"/>
          <w:szCs w:val="22"/>
          <w:lang w:val="ro-RO"/>
        </w:rPr>
        <w:t>3</w:t>
      </w:r>
      <w:r w:rsidRPr="00FA29FF">
        <w:rPr>
          <w:rFonts w:ascii="Tahoma" w:hAnsi="Tahoma" w:cs="Tahoma"/>
          <w:sz w:val="22"/>
          <w:szCs w:val="22"/>
          <w:lang w:val="ro-RO"/>
        </w:rPr>
        <w:t>.</w:t>
      </w:r>
    </w:p>
    <w:p w14:paraId="78C44A0B" w14:textId="77777777" w:rsidR="00607E71" w:rsidRPr="00FA29FF" w:rsidRDefault="00607E71" w:rsidP="004D2C89">
      <w:pPr>
        <w:pStyle w:val="ListParagraph"/>
        <w:numPr>
          <w:ilvl w:val="3"/>
          <w:numId w:val="30"/>
        </w:numPr>
        <w:tabs>
          <w:tab w:val="left" w:pos="360"/>
          <w:tab w:val="left" w:pos="450"/>
          <w:tab w:val="left" w:pos="1260"/>
        </w:tabs>
        <w:ind w:left="2160" w:hanging="900"/>
        <w:jc w:val="both"/>
        <w:rPr>
          <w:rFonts w:ascii="Tahoma" w:hAnsi="Tahoma" w:cs="Tahoma"/>
          <w:sz w:val="22"/>
          <w:szCs w:val="22"/>
          <w:lang w:val="ro-RO"/>
        </w:rPr>
      </w:pPr>
      <w:r w:rsidRPr="00FA29FF">
        <w:rPr>
          <w:rFonts w:ascii="Tahoma" w:hAnsi="Tahoma" w:cs="Tahoma"/>
          <w:sz w:val="22"/>
          <w:szCs w:val="22"/>
          <w:lang w:val="ro-RO"/>
        </w:rPr>
        <w:t xml:space="preserve"> </w:t>
      </w:r>
      <w:r w:rsidRPr="00FA29FF">
        <w:rPr>
          <w:rFonts w:ascii="Tahoma" w:hAnsi="Tahoma" w:cs="Tahoma"/>
          <w:b/>
          <w:sz w:val="22"/>
          <w:szCs w:val="22"/>
          <w:lang w:val="ro-RO"/>
        </w:rPr>
        <w:t>Ofertă de cumpărare</w:t>
      </w:r>
      <w:r w:rsidR="002F1625" w:rsidRPr="00FA29FF">
        <w:rPr>
          <w:rFonts w:ascii="Tahoma" w:hAnsi="Tahoma" w:cs="Tahoma"/>
          <w:b/>
          <w:sz w:val="22"/>
          <w:szCs w:val="22"/>
          <w:lang w:val="ro-RO"/>
        </w:rPr>
        <w:t xml:space="preserve"> cu pre</w:t>
      </w:r>
      <w:r w:rsidR="00BC504B" w:rsidRPr="00FA29FF">
        <w:rPr>
          <w:rFonts w:ascii="Tahoma" w:hAnsi="Tahoma" w:cs="Tahoma"/>
          <w:b/>
          <w:sz w:val="22"/>
          <w:szCs w:val="22"/>
          <w:lang w:val="ro-RO"/>
        </w:rPr>
        <w:t>ț</w:t>
      </w:r>
      <w:r w:rsidR="002F1625" w:rsidRPr="00FA29FF">
        <w:rPr>
          <w:rFonts w:ascii="Tahoma" w:hAnsi="Tahoma" w:cs="Tahoma"/>
          <w:b/>
          <w:sz w:val="22"/>
          <w:szCs w:val="22"/>
          <w:lang w:val="ro-RO"/>
        </w:rPr>
        <w:t xml:space="preserve"> maxim</w:t>
      </w:r>
      <w:r w:rsidRPr="00FA29FF">
        <w:rPr>
          <w:rFonts w:ascii="Tahoma" w:hAnsi="Tahoma" w:cs="Tahoma"/>
          <w:sz w:val="22"/>
          <w:szCs w:val="22"/>
          <w:lang w:val="ro-RO"/>
        </w:rPr>
        <w:t>, publicată în vederea organizării unei sesiuni de licita</w:t>
      </w:r>
      <w:r w:rsidR="00BC504B" w:rsidRPr="00FA29FF">
        <w:rPr>
          <w:rFonts w:ascii="Tahoma" w:hAnsi="Tahoma" w:cs="Tahoma"/>
          <w:sz w:val="22"/>
          <w:szCs w:val="22"/>
          <w:lang w:val="ro-RO"/>
        </w:rPr>
        <w:t>ț</w:t>
      </w:r>
      <w:r w:rsidRPr="00FA29FF">
        <w:rPr>
          <w:rFonts w:ascii="Tahoma" w:hAnsi="Tahoma" w:cs="Tahoma"/>
          <w:sz w:val="22"/>
          <w:szCs w:val="22"/>
          <w:lang w:val="ro-RO"/>
        </w:rPr>
        <w:t xml:space="preserve">ie pentru primirea de oferte de răspuns de vânzare. Formularul-tip este prezentat în Anexa </w:t>
      </w:r>
      <w:r w:rsidR="00C65E62" w:rsidRPr="00FA29FF">
        <w:rPr>
          <w:rFonts w:ascii="Tahoma" w:hAnsi="Tahoma" w:cs="Tahoma"/>
          <w:sz w:val="22"/>
          <w:szCs w:val="22"/>
          <w:lang w:val="ro-RO"/>
        </w:rPr>
        <w:t>4</w:t>
      </w:r>
      <w:r w:rsidR="004833FE" w:rsidRPr="00FA29FF">
        <w:rPr>
          <w:rFonts w:ascii="Tahoma" w:hAnsi="Tahoma" w:cs="Tahoma"/>
          <w:sz w:val="22"/>
          <w:szCs w:val="22"/>
          <w:lang w:val="ro-RO"/>
        </w:rPr>
        <w:t>.</w:t>
      </w:r>
    </w:p>
    <w:p w14:paraId="1D59728C" w14:textId="3F1B80FF" w:rsidR="00B643F2" w:rsidRPr="00FA29FF" w:rsidRDefault="005D258F" w:rsidP="00DB4A45">
      <w:pPr>
        <w:pStyle w:val="ListParagraph"/>
        <w:numPr>
          <w:ilvl w:val="0"/>
          <w:numId w:val="14"/>
        </w:numPr>
        <w:tabs>
          <w:tab w:val="left" w:pos="360"/>
          <w:tab w:val="left" w:pos="450"/>
          <w:tab w:val="left" w:pos="1260"/>
        </w:tabs>
        <w:spacing w:before="120" w:after="120"/>
        <w:ind w:left="1264" w:hanging="272"/>
        <w:contextualSpacing w:val="0"/>
        <w:jc w:val="both"/>
        <w:rPr>
          <w:rFonts w:ascii="Tahoma" w:hAnsi="Tahoma" w:cs="Tahoma"/>
          <w:sz w:val="22"/>
          <w:szCs w:val="22"/>
          <w:lang w:val="ro-RO"/>
        </w:rPr>
      </w:pPr>
      <w:r w:rsidRPr="00FA29FF">
        <w:rPr>
          <w:rFonts w:ascii="Tahoma" w:hAnsi="Tahoma" w:cs="Tahoma"/>
          <w:sz w:val="22"/>
          <w:szCs w:val="22"/>
          <w:lang w:val="ro-RO"/>
        </w:rPr>
        <w:t>Ofertele ini</w:t>
      </w:r>
      <w:r w:rsidR="00BC504B" w:rsidRPr="00FA29FF">
        <w:rPr>
          <w:rFonts w:ascii="Tahoma" w:hAnsi="Tahoma" w:cs="Tahoma"/>
          <w:sz w:val="22"/>
          <w:szCs w:val="22"/>
          <w:lang w:val="ro-RO"/>
        </w:rPr>
        <w:t>ț</w:t>
      </w:r>
      <w:r w:rsidRPr="00FA29FF">
        <w:rPr>
          <w:rFonts w:ascii="Tahoma" w:hAnsi="Tahoma" w:cs="Tahoma"/>
          <w:sz w:val="22"/>
          <w:szCs w:val="22"/>
          <w:lang w:val="ro-RO"/>
        </w:rPr>
        <w:t xml:space="preserve">iatoare propuse </w:t>
      </w:r>
      <w:r w:rsidR="00607E71" w:rsidRPr="00FA29FF">
        <w:rPr>
          <w:rFonts w:ascii="Tahoma" w:hAnsi="Tahoma" w:cs="Tahoma"/>
          <w:sz w:val="22"/>
          <w:szCs w:val="22"/>
          <w:lang w:val="ro-RO"/>
        </w:rPr>
        <w:t>î</w:t>
      </w:r>
      <w:r w:rsidRPr="00FA29FF">
        <w:rPr>
          <w:rFonts w:ascii="Tahoma" w:hAnsi="Tahoma" w:cs="Tahoma"/>
          <w:sz w:val="22"/>
          <w:szCs w:val="22"/>
          <w:lang w:val="ro-RO"/>
        </w:rPr>
        <w:t>n vederea tranzac</w:t>
      </w:r>
      <w:r w:rsidR="00BC504B" w:rsidRPr="00FA29FF">
        <w:rPr>
          <w:rFonts w:ascii="Tahoma" w:hAnsi="Tahoma" w:cs="Tahoma"/>
          <w:sz w:val="22"/>
          <w:szCs w:val="22"/>
          <w:lang w:val="ro-RO"/>
        </w:rPr>
        <w:t>ț</w:t>
      </w:r>
      <w:r w:rsidRPr="00FA29FF">
        <w:rPr>
          <w:rFonts w:ascii="Tahoma" w:hAnsi="Tahoma" w:cs="Tahoma"/>
          <w:sz w:val="22"/>
          <w:szCs w:val="22"/>
          <w:lang w:val="ro-RO"/>
        </w:rPr>
        <w:t xml:space="preserve">ionării pe </w:t>
      </w:r>
      <w:r w:rsidR="009B7C9F" w:rsidRPr="00FA29FF">
        <w:rPr>
          <w:rFonts w:ascii="Tahoma" w:hAnsi="Tahoma" w:cs="Tahoma"/>
          <w:sz w:val="22"/>
          <w:szCs w:val="22"/>
          <w:lang w:val="ro-RO"/>
        </w:rPr>
        <w:t xml:space="preserve">piața produselor flexibile pe termen </w:t>
      </w:r>
      <w:r w:rsidR="008A12DD" w:rsidRPr="00FA29FF">
        <w:rPr>
          <w:rFonts w:ascii="Tahoma" w:hAnsi="Tahoma" w:cs="Tahoma"/>
          <w:sz w:val="22"/>
          <w:szCs w:val="22"/>
          <w:lang w:val="ro-RO" w:eastAsia="en-US"/>
        </w:rPr>
        <w:t>mediu și</w:t>
      </w:r>
      <w:r w:rsidR="008A12DD" w:rsidRPr="00FA29FF">
        <w:rPr>
          <w:rFonts w:ascii="Tahoma" w:hAnsi="Tahoma" w:cs="Tahoma"/>
          <w:sz w:val="22"/>
          <w:szCs w:val="22"/>
          <w:lang w:val="ro-RO"/>
        </w:rPr>
        <w:t xml:space="preserve"> </w:t>
      </w:r>
      <w:r w:rsidR="009B7C9F" w:rsidRPr="00FA29FF">
        <w:rPr>
          <w:rFonts w:ascii="Tahoma" w:hAnsi="Tahoma" w:cs="Tahoma"/>
          <w:sz w:val="22"/>
          <w:szCs w:val="22"/>
          <w:lang w:val="ro-RO"/>
        </w:rPr>
        <w:t>lung de gaze naturale</w:t>
      </w:r>
      <w:r w:rsidRPr="00FA29FF">
        <w:rPr>
          <w:rFonts w:ascii="Tahoma" w:hAnsi="Tahoma" w:cs="Tahoma"/>
          <w:sz w:val="22"/>
          <w:szCs w:val="22"/>
          <w:lang w:val="ro-RO"/>
        </w:rPr>
        <w:t xml:space="preserve"> </w:t>
      </w:r>
      <w:r w:rsidR="00B643F2" w:rsidRPr="00FA29FF">
        <w:rPr>
          <w:rFonts w:ascii="Tahoma" w:hAnsi="Tahoma" w:cs="Tahoma"/>
          <w:sz w:val="22"/>
          <w:szCs w:val="22"/>
          <w:lang w:val="ro-RO"/>
        </w:rPr>
        <w:t xml:space="preserve">sunt </w:t>
      </w:r>
      <w:r w:rsidRPr="00FA29FF">
        <w:rPr>
          <w:rFonts w:ascii="Tahoma" w:hAnsi="Tahoma" w:cs="Tahoma"/>
          <w:sz w:val="22"/>
          <w:szCs w:val="22"/>
          <w:lang w:val="ro-RO"/>
        </w:rPr>
        <w:t xml:space="preserve">oferte cu caracteristici </w:t>
      </w:r>
      <w:r w:rsidR="00B643F2" w:rsidRPr="00FA29FF">
        <w:rPr>
          <w:rFonts w:ascii="Tahoma" w:hAnsi="Tahoma" w:cs="Tahoma"/>
          <w:sz w:val="22"/>
          <w:szCs w:val="22"/>
          <w:lang w:val="ro-RO"/>
        </w:rPr>
        <w:t>asumate ferm de către participan</w:t>
      </w:r>
      <w:r w:rsidR="00BC504B" w:rsidRPr="00FA29FF">
        <w:rPr>
          <w:rFonts w:ascii="Tahoma" w:hAnsi="Tahoma" w:cs="Tahoma"/>
          <w:sz w:val="22"/>
          <w:szCs w:val="22"/>
          <w:lang w:val="ro-RO"/>
        </w:rPr>
        <w:t>ț</w:t>
      </w:r>
      <w:r w:rsidR="00B643F2" w:rsidRPr="00FA29FF">
        <w:rPr>
          <w:rFonts w:ascii="Tahoma" w:hAnsi="Tahoma" w:cs="Tahoma"/>
          <w:sz w:val="22"/>
          <w:szCs w:val="22"/>
          <w:lang w:val="ro-RO"/>
        </w:rPr>
        <w:t>ii la sesiunile de licita</w:t>
      </w:r>
      <w:r w:rsidR="00BC504B" w:rsidRPr="00FA29FF">
        <w:rPr>
          <w:rFonts w:ascii="Tahoma" w:hAnsi="Tahoma" w:cs="Tahoma"/>
          <w:sz w:val="22"/>
          <w:szCs w:val="22"/>
          <w:lang w:val="ro-RO"/>
        </w:rPr>
        <w:t>ț</w:t>
      </w:r>
      <w:r w:rsidR="00B643F2" w:rsidRPr="00FA29FF">
        <w:rPr>
          <w:rFonts w:ascii="Tahoma" w:hAnsi="Tahoma" w:cs="Tahoma"/>
          <w:sz w:val="22"/>
          <w:szCs w:val="22"/>
          <w:lang w:val="ro-RO"/>
        </w:rPr>
        <w:t>ie în cadrul cărora acestea sunt supuse tranzac</w:t>
      </w:r>
      <w:r w:rsidR="00BC504B" w:rsidRPr="00FA29FF">
        <w:rPr>
          <w:rFonts w:ascii="Tahoma" w:hAnsi="Tahoma" w:cs="Tahoma"/>
          <w:sz w:val="22"/>
          <w:szCs w:val="22"/>
          <w:lang w:val="ro-RO"/>
        </w:rPr>
        <w:t>ț</w:t>
      </w:r>
      <w:r w:rsidR="00B643F2" w:rsidRPr="00FA29FF">
        <w:rPr>
          <w:rFonts w:ascii="Tahoma" w:hAnsi="Tahoma" w:cs="Tahoma"/>
          <w:sz w:val="22"/>
          <w:szCs w:val="22"/>
          <w:lang w:val="ro-RO"/>
        </w:rPr>
        <w:t>ionării.</w:t>
      </w:r>
    </w:p>
    <w:p w14:paraId="0B8C23BA" w14:textId="77777777" w:rsidR="005D258F" w:rsidRPr="00FA29FF" w:rsidRDefault="00B643F2" w:rsidP="00DB4A45">
      <w:pPr>
        <w:pStyle w:val="ListParagraph"/>
        <w:numPr>
          <w:ilvl w:val="0"/>
          <w:numId w:val="14"/>
        </w:numPr>
        <w:tabs>
          <w:tab w:val="left" w:pos="360"/>
          <w:tab w:val="left" w:pos="450"/>
          <w:tab w:val="left" w:pos="1260"/>
        </w:tabs>
        <w:spacing w:before="120" w:after="120"/>
        <w:ind w:left="1264" w:hanging="272"/>
        <w:contextualSpacing w:val="0"/>
        <w:jc w:val="both"/>
        <w:rPr>
          <w:rFonts w:ascii="Tahoma" w:hAnsi="Tahoma" w:cs="Tahoma"/>
          <w:sz w:val="22"/>
          <w:szCs w:val="22"/>
          <w:lang w:val="ro-RO"/>
        </w:rPr>
      </w:pPr>
      <w:r w:rsidRPr="00FA29FF">
        <w:rPr>
          <w:rFonts w:ascii="Tahoma" w:hAnsi="Tahoma" w:cs="Tahoma"/>
          <w:sz w:val="22"/>
          <w:szCs w:val="22"/>
          <w:lang w:val="ro-RO"/>
        </w:rPr>
        <w:t>Ofertele ini</w:t>
      </w:r>
      <w:r w:rsidR="00BC504B" w:rsidRPr="00FA29FF">
        <w:rPr>
          <w:rFonts w:ascii="Tahoma" w:hAnsi="Tahoma" w:cs="Tahoma"/>
          <w:sz w:val="22"/>
          <w:szCs w:val="22"/>
          <w:lang w:val="ro-RO"/>
        </w:rPr>
        <w:t>ț</w:t>
      </w:r>
      <w:r w:rsidRPr="00FA29FF">
        <w:rPr>
          <w:rFonts w:ascii="Tahoma" w:hAnsi="Tahoma" w:cs="Tahoma"/>
          <w:sz w:val="22"/>
          <w:szCs w:val="22"/>
          <w:lang w:val="ro-RO"/>
        </w:rPr>
        <w:t>iatoare sunt caracterizate prin</w:t>
      </w:r>
      <w:r w:rsidR="005D258F" w:rsidRPr="00FA29FF">
        <w:rPr>
          <w:rFonts w:ascii="Tahoma" w:hAnsi="Tahoma" w:cs="Tahoma"/>
          <w:sz w:val="22"/>
          <w:szCs w:val="22"/>
          <w:lang w:val="ro-RO"/>
        </w:rPr>
        <w:t>:</w:t>
      </w:r>
    </w:p>
    <w:p w14:paraId="7B8C60E8" w14:textId="6C7C15BB" w:rsidR="00F22EBD" w:rsidRPr="00FA29FF" w:rsidRDefault="00F22EBD" w:rsidP="0024465F">
      <w:pPr>
        <w:numPr>
          <w:ilvl w:val="0"/>
          <w:numId w:val="26"/>
        </w:numPr>
        <w:spacing w:before="120" w:after="120"/>
        <w:ind w:firstLine="136"/>
        <w:jc w:val="both"/>
        <w:rPr>
          <w:rFonts w:ascii="Tahoma" w:hAnsi="Tahoma" w:cs="Tahoma"/>
          <w:i/>
          <w:sz w:val="22"/>
          <w:szCs w:val="22"/>
          <w:lang w:val="ro-RO"/>
        </w:rPr>
      </w:pPr>
      <w:r w:rsidRPr="00FA29FF">
        <w:rPr>
          <w:rFonts w:ascii="Tahoma" w:hAnsi="Tahoma" w:cs="Tahoma"/>
          <w:i/>
          <w:sz w:val="22"/>
          <w:szCs w:val="22"/>
          <w:lang w:val="ro-RO"/>
        </w:rPr>
        <w:t xml:space="preserve"> </w:t>
      </w:r>
      <w:r w:rsidR="002838BC" w:rsidRPr="00FA29FF">
        <w:rPr>
          <w:rFonts w:ascii="Tahoma" w:hAnsi="Tahoma" w:cs="Tahoma"/>
          <w:i/>
          <w:sz w:val="22"/>
          <w:szCs w:val="22"/>
          <w:lang w:val="ro-RO"/>
        </w:rPr>
        <w:t>Cantitatea și</w:t>
      </w:r>
      <w:r w:rsidR="00DD0CC9" w:rsidRPr="00FA29FF">
        <w:rPr>
          <w:rFonts w:ascii="Tahoma" w:hAnsi="Tahoma" w:cs="Tahoma"/>
          <w:i/>
          <w:sz w:val="22"/>
          <w:szCs w:val="22"/>
          <w:lang w:val="ro-RO"/>
        </w:rPr>
        <w:t>, dacă este cazul,</w:t>
      </w:r>
      <w:r w:rsidR="002838BC" w:rsidRPr="00FA29FF">
        <w:rPr>
          <w:rFonts w:ascii="Tahoma" w:hAnsi="Tahoma" w:cs="Tahoma"/>
          <w:i/>
          <w:sz w:val="22"/>
          <w:szCs w:val="22"/>
          <w:lang w:val="ro-RO"/>
        </w:rPr>
        <w:t xml:space="preserve"> intervalul în care poate varia aceasta</w:t>
      </w:r>
      <w:r w:rsidR="00DD0CC9" w:rsidRPr="00FA29FF">
        <w:rPr>
          <w:rFonts w:ascii="Tahoma" w:hAnsi="Tahoma" w:cs="Tahoma"/>
          <w:iCs/>
          <w:sz w:val="22"/>
          <w:szCs w:val="22"/>
          <w:lang w:val="ro-RO"/>
        </w:rPr>
        <w:t xml:space="preserve"> – sensul și valoarea limitei maxime de variație</w:t>
      </w:r>
      <w:r w:rsidR="001B74E1" w:rsidRPr="00FA29FF">
        <w:rPr>
          <w:rFonts w:ascii="Tahoma" w:hAnsi="Tahoma" w:cs="Tahoma"/>
          <w:i/>
          <w:sz w:val="22"/>
          <w:szCs w:val="22"/>
          <w:lang w:val="ro-RO"/>
        </w:rPr>
        <w:t>.</w:t>
      </w:r>
    </w:p>
    <w:p w14:paraId="62FE32B6" w14:textId="77777777" w:rsidR="00F22EBD" w:rsidRPr="00FA29FF" w:rsidRDefault="00F22EBD" w:rsidP="00F22EBD">
      <w:pPr>
        <w:spacing w:before="120" w:after="120"/>
        <w:ind w:left="1276"/>
        <w:jc w:val="both"/>
        <w:rPr>
          <w:rFonts w:ascii="Tahoma" w:hAnsi="Tahoma" w:cs="Tahoma"/>
          <w:sz w:val="22"/>
          <w:szCs w:val="22"/>
          <w:lang w:val="ro-RO"/>
        </w:rPr>
      </w:pPr>
      <w:r w:rsidRPr="00FA29FF">
        <w:rPr>
          <w:rFonts w:ascii="Tahoma" w:hAnsi="Tahoma" w:cs="Tahoma"/>
          <w:i/>
          <w:sz w:val="22"/>
          <w:szCs w:val="22"/>
          <w:lang w:val="ro-RO"/>
        </w:rPr>
        <w:lastRenderedPageBreak/>
        <w:t xml:space="preserve">  </w:t>
      </w:r>
      <w:r w:rsidR="001B74E1" w:rsidRPr="00FA29FF">
        <w:rPr>
          <w:rFonts w:ascii="Tahoma" w:hAnsi="Tahoma" w:cs="Tahoma"/>
          <w:i/>
          <w:sz w:val="22"/>
          <w:szCs w:val="22"/>
          <w:lang w:val="ro-RO"/>
        </w:rPr>
        <w:t xml:space="preserve"> </w:t>
      </w:r>
      <w:r w:rsidR="002838BC" w:rsidRPr="00FA29FF">
        <w:rPr>
          <w:rFonts w:ascii="Tahoma" w:hAnsi="Tahoma" w:cs="Tahoma"/>
          <w:iCs/>
          <w:sz w:val="22"/>
          <w:szCs w:val="22"/>
          <w:lang w:val="ro-RO"/>
        </w:rPr>
        <w:t>C</w:t>
      </w:r>
      <w:r w:rsidR="0024465F" w:rsidRPr="00FA29FF">
        <w:rPr>
          <w:rFonts w:ascii="Tahoma" w:hAnsi="Tahoma" w:cs="Tahoma"/>
          <w:iCs/>
          <w:sz w:val="22"/>
          <w:szCs w:val="22"/>
          <w:lang w:val="ro-RO"/>
        </w:rPr>
        <w:t>a</w:t>
      </w:r>
      <w:r w:rsidR="0024465F" w:rsidRPr="00FA29FF">
        <w:rPr>
          <w:rFonts w:ascii="Tahoma" w:hAnsi="Tahoma" w:cs="Tahoma"/>
          <w:sz w:val="22"/>
          <w:szCs w:val="22"/>
          <w:lang w:val="ro-RO"/>
        </w:rPr>
        <w:t>ntitatea tranzacționată în baza contractului</w:t>
      </w:r>
      <w:r w:rsidR="002838BC" w:rsidRPr="00FA29FF">
        <w:rPr>
          <w:rFonts w:ascii="Tahoma" w:hAnsi="Tahoma" w:cs="Tahoma"/>
          <w:sz w:val="22"/>
          <w:szCs w:val="22"/>
          <w:lang w:val="ro-RO"/>
        </w:rPr>
        <w:t xml:space="preserve"> este de 1</w:t>
      </w:r>
      <w:r w:rsidR="0024465F" w:rsidRPr="00FA29FF">
        <w:rPr>
          <w:rFonts w:ascii="Tahoma" w:hAnsi="Tahoma" w:cs="Tahoma"/>
          <w:sz w:val="22"/>
          <w:szCs w:val="22"/>
          <w:lang w:val="ro-RO"/>
        </w:rPr>
        <w:t xml:space="preserve"> MWh/zi</w:t>
      </w:r>
      <w:r w:rsidR="002838BC" w:rsidRPr="00FA29FF">
        <w:rPr>
          <w:rFonts w:ascii="Tahoma" w:hAnsi="Tahoma" w:cs="Tahoma"/>
          <w:sz w:val="22"/>
          <w:szCs w:val="22"/>
          <w:lang w:val="ro-RO"/>
        </w:rPr>
        <w:t xml:space="preserve"> sau multiplu întreg de 1 MWh/z</w:t>
      </w:r>
      <w:r w:rsidRPr="00FA29FF">
        <w:rPr>
          <w:rFonts w:ascii="Tahoma" w:hAnsi="Tahoma" w:cs="Tahoma"/>
          <w:sz w:val="22"/>
          <w:szCs w:val="22"/>
          <w:lang w:val="ro-RO"/>
        </w:rPr>
        <w:t xml:space="preserve">i. </w:t>
      </w:r>
    </w:p>
    <w:p w14:paraId="20BEA700" w14:textId="4CEC6B86" w:rsidR="0024465F" w:rsidRPr="00FA29FF" w:rsidRDefault="00F22EBD" w:rsidP="00F22EBD">
      <w:pPr>
        <w:spacing w:before="120" w:after="120"/>
        <w:ind w:left="1276"/>
        <w:jc w:val="both"/>
        <w:rPr>
          <w:rFonts w:ascii="Tahoma" w:hAnsi="Tahoma" w:cs="Tahoma"/>
          <w:i/>
          <w:sz w:val="22"/>
          <w:szCs w:val="22"/>
          <w:lang w:val="ro-RO"/>
        </w:rPr>
      </w:pPr>
      <w:r w:rsidRPr="00FA29FF">
        <w:rPr>
          <w:rFonts w:ascii="Tahoma" w:hAnsi="Tahoma" w:cs="Tahoma"/>
          <w:sz w:val="22"/>
          <w:szCs w:val="22"/>
          <w:lang w:val="ro-RO"/>
        </w:rPr>
        <w:t>Intervalul în care poate varia cantitatea nu poate fi modificat ulterior tranzacției</w:t>
      </w:r>
      <w:r w:rsidR="0024465F" w:rsidRPr="00FA29FF">
        <w:rPr>
          <w:rFonts w:ascii="Tahoma" w:hAnsi="Tahoma" w:cs="Tahoma"/>
          <w:sz w:val="22"/>
          <w:szCs w:val="22"/>
          <w:lang w:val="ro-RO"/>
        </w:rPr>
        <w:t>;</w:t>
      </w:r>
    </w:p>
    <w:p w14:paraId="4D195E66" w14:textId="77777777" w:rsidR="005D258F" w:rsidRPr="00FA29FF" w:rsidRDefault="005D258F" w:rsidP="004D2C89">
      <w:pPr>
        <w:numPr>
          <w:ilvl w:val="0"/>
          <w:numId w:val="26"/>
        </w:numPr>
        <w:tabs>
          <w:tab w:val="clear" w:pos="1140"/>
          <w:tab w:val="num" w:pos="1701"/>
        </w:tabs>
        <w:spacing w:before="120" w:after="120"/>
        <w:ind w:left="1701" w:hanging="425"/>
        <w:jc w:val="both"/>
        <w:rPr>
          <w:rFonts w:ascii="Tahoma" w:hAnsi="Tahoma" w:cs="Tahoma"/>
          <w:sz w:val="22"/>
          <w:szCs w:val="22"/>
          <w:lang w:val="ro-RO"/>
        </w:rPr>
      </w:pPr>
      <w:r w:rsidRPr="00FA29FF">
        <w:rPr>
          <w:rFonts w:ascii="Tahoma" w:hAnsi="Tahoma" w:cs="Tahoma"/>
          <w:i/>
          <w:sz w:val="22"/>
          <w:szCs w:val="22"/>
          <w:lang w:val="ro-RO"/>
        </w:rPr>
        <w:t xml:space="preserve">Cantitatea </w:t>
      </w:r>
      <w:r w:rsidR="009C20F6" w:rsidRPr="00FA29FF">
        <w:rPr>
          <w:rFonts w:ascii="Tahoma" w:hAnsi="Tahoma" w:cs="Tahoma"/>
          <w:i/>
          <w:sz w:val="22"/>
          <w:szCs w:val="22"/>
          <w:lang w:val="ro-RO"/>
        </w:rPr>
        <w:t xml:space="preserve">totală </w:t>
      </w:r>
      <w:r w:rsidRPr="00FA29FF">
        <w:rPr>
          <w:rFonts w:ascii="Tahoma" w:hAnsi="Tahoma" w:cs="Tahoma"/>
          <w:i/>
          <w:sz w:val="22"/>
          <w:szCs w:val="22"/>
          <w:lang w:val="ro-RO"/>
        </w:rPr>
        <w:t>de gaze naturale</w:t>
      </w:r>
      <w:r w:rsidRPr="00FA29FF">
        <w:rPr>
          <w:rFonts w:ascii="Tahoma" w:hAnsi="Tahoma" w:cs="Tahoma"/>
          <w:sz w:val="22"/>
          <w:szCs w:val="22"/>
          <w:lang w:val="ro-RO"/>
        </w:rPr>
        <w:t xml:space="preserve"> </w:t>
      </w:r>
      <w:r w:rsidR="00F2714E" w:rsidRPr="00FA29FF">
        <w:rPr>
          <w:rFonts w:ascii="Tahoma" w:hAnsi="Tahoma" w:cs="Tahoma"/>
          <w:sz w:val="22"/>
          <w:szCs w:val="22"/>
          <w:lang w:val="ro-RO"/>
        </w:rPr>
        <w:t xml:space="preserve">aferentă </w:t>
      </w:r>
      <w:r w:rsidR="009C20F6" w:rsidRPr="00FA29FF">
        <w:rPr>
          <w:rFonts w:ascii="Tahoma" w:hAnsi="Tahoma" w:cs="Tahoma"/>
          <w:sz w:val="22"/>
          <w:szCs w:val="22"/>
          <w:lang w:val="ro-RO"/>
        </w:rPr>
        <w:t>ofertei</w:t>
      </w:r>
      <w:r w:rsidR="00116076" w:rsidRPr="00FA29FF">
        <w:rPr>
          <w:rFonts w:ascii="Tahoma" w:hAnsi="Tahoma" w:cs="Tahoma"/>
          <w:sz w:val="22"/>
          <w:szCs w:val="22"/>
          <w:lang w:val="ro-RO"/>
        </w:rPr>
        <w:t xml:space="preserve"> </w:t>
      </w:r>
      <w:r w:rsidRPr="00FA29FF">
        <w:rPr>
          <w:rFonts w:ascii="Tahoma" w:hAnsi="Tahoma" w:cs="Tahoma"/>
          <w:b/>
          <w:i/>
          <w:sz w:val="22"/>
          <w:szCs w:val="22"/>
          <w:lang w:val="ro-RO"/>
        </w:rPr>
        <w:t xml:space="preserve">- </w:t>
      </w:r>
      <w:r w:rsidR="00607E71" w:rsidRPr="00FA29FF">
        <w:rPr>
          <w:rFonts w:ascii="Tahoma" w:hAnsi="Tahoma" w:cs="Tahoma"/>
          <w:sz w:val="22"/>
          <w:szCs w:val="22"/>
          <w:lang w:val="ro-RO"/>
        </w:rPr>
        <w:t>Q</w:t>
      </w:r>
      <w:r w:rsidR="00607E71" w:rsidRPr="00FA29FF">
        <w:rPr>
          <w:rFonts w:ascii="Tahoma" w:hAnsi="Tahoma" w:cs="Tahoma"/>
          <w:sz w:val="22"/>
          <w:szCs w:val="22"/>
          <w:vertAlign w:val="subscript"/>
          <w:lang w:val="ro-RO"/>
        </w:rPr>
        <w:t>perioada_livrare</w:t>
      </w:r>
      <w:r w:rsidRPr="00FA29FF">
        <w:rPr>
          <w:rFonts w:ascii="Tahoma" w:hAnsi="Tahoma" w:cs="Tahoma"/>
          <w:sz w:val="22"/>
          <w:szCs w:val="22"/>
          <w:lang w:val="ro-RO"/>
        </w:rPr>
        <w:t xml:space="preserve"> </w:t>
      </w:r>
      <w:r w:rsidR="00607E71" w:rsidRPr="00FA29FF">
        <w:rPr>
          <w:rFonts w:ascii="Tahoma" w:hAnsi="Tahoma" w:cs="Tahoma"/>
          <w:sz w:val="22"/>
          <w:szCs w:val="22"/>
          <w:lang w:val="ro-RO"/>
        </w:rPr>
        <w:t>(MWh)</w:t>
      </w:r>
    </w:p>
    <w:p w14:paraId="6147601F" w14:textId="77777777" w:rsidR="00607E71" w:rsidRPr="00FA29FF" w:rsidRDefault="009005A7" w:rsidP="00607E71">
      <w:pPr>
        <w:tabs>
          <w:tab w:val="num" w:pos="1260"/>
          <w:tab w:val="left" w:pos="1620"/>
        </w:tabs>
        <w:spacing w:before="240" w:after="240"/>
        <w:ind w:left="1620" w:hanging="360"/>
        <w:jc w:val="both"/>
        <w:rPr>
          <w:rFonts w:ascii="Tahoma" w:hAnsi="Tahoma" w:cs="Tahoma"/>
          <w:sz w:val="22"/>
          <w:szCs w:val="22"/>
          <w:lang w:val="ro-RO"/>
        </w:rPr>
      </w:pPr>
      <w:r w:rsidRPr="00FA29FF">
        <w:rPr>
          <w:rFonts w:ascii="Tahoma" w:hAnsi="Tahoma" w:cs="Tahoma"/>
          <w:sz w:val="22"/>
          <w:szCs w:val="22"/>
          <w:lang w:val="ro-RO"/>
        </w:rPr>
        <w:t>Q</w:t>
      </w:r>
      <w:r w:rsidRPr="00FA29FF">
        <w:rPr>
          <w:rFonts w:ascii="Tahoma" w:hAnsi="Tahoma" w:cs="Tahoma"/>
          <w:sz w:val="22"/>
          <w:szCs w:val="22"/>
          <w:vertAlign w:val="subscript"/>
          <w:lang w:val="ro-RO"/>
        </w:rPr>
        <w:t>perioada_livrare</w:t>
      </w:r>
      <w:r w:rsidRPr="00FA29FF">
        <w:rPr>
          <w:rFonts w:ascii="Tahoma" w:hAnsi="Tahoma" w:cs="Tahoma"/>
          <w:sz w:val="22"/>
          <w:szCs w:val="22"/>
          <w:lang w:val="ro-RO"/>
        </w:rPr>
        <w:t>= Q</w:t>
      </w:r>
      <w:r w:rsidRPr="00FA29FF">
        <w:rPr>
          <w:rFonts w:ascii="Tahoma" w:hAnsi="Tahoma" w:cs="Tahoma"/>
          <w:sz w:val="22"/>
          <w:szCs w:val="22"/>
          <w:vertAlign w:val="subscript"/>
          <w:lang w:val="ro-RO"/>
        </w:rPr>
        <w:t>zi</w:t>
      </w:r>
      <w:r w:rsidRPr="00FA29FF">
        <w:rPr>
          <w:rFonts w:ascii="Tahoma" w:hAnsi="Tahoma" w:cs="Tahoma"/>
          <w:sz w:val="22"/>
          <w:szCs w:val="22"/>
          <w:lang w:val="ro-RO"/>
        </w:rPr>
        <w:t xml:space="preserve"> x Z</w:t>
      </w:r>
      <w:r w:rsidRPr="00FA29FF">
        <w:rPr>
          <w:rFonts w:ascii="Tahoma" w:hAnsi="Tahoma" w:cs="Tahoma"/>
          <w:sz w:val="22"/>
          <w:szCs w:val="22"/>
          <w:vertAlign w:val="subscript"/>
          <w:lang w:val="ro-RO"/>
        </w:rPr>
        <w:t>perioada_livrare</w:t>
      </w:r>
      <w:r w:rsidRPr="00FA29FF" w:rsidDel="009005A7">
        <w:rPr>
          <w:rFonts w:ascii="Tahoma" w:hAnsi="Tahoma" w:cs="Tahoma"/>
          <w:sz w:val="22"/>
          <w:szCs w:val="22"/>
          <w:lang w:val="ro-RO"/>
        </w:rPr>
        <w:t xml:space="preserve"> </w:t>
      </w:r>
      <w:r w:rsidR="00607E71" w:rsidRPr="00FA29FF">
        <w:rPr>
          <w:rFonts w:ascii="Tahoma" w:hAnsi="Tahoma" w:cs="Tahoma"/>
          <w:sz w:val="22"/>
          <w:szCs w:val="22"/>
          <w:lang w:val="ro-RO"/>
        </w:rPr>
        <w:t xml:space="preserve">Unde: </w:t>
      </w:r>
      <w:r w:rsidR="00607E71" w:rsidRPr="00FA29FF">
        <w:rPr>
          <w:rFonts w:ascii="Tahoma" w:hAnsi="Tahoma" w:cs="Tahoma"/>
          <w:sz w:val="22"/>
          <w:szCs w:val="22"/>
          <w:lang w:val="ro-RO"/>
        </w:rPr>
        <w:tab/>
      </w:r>
    </w:p>
    <w:p w14:paraId="0A3F62C7" w14:textId="160B011F" w:rsidR="00607E71" w:rsidRPr="00FA29FF" w:rsidRDefault="00607E71" w:rsidP="00607E71">
      <w:pPr>
        <w:tabs>
          <w:tab w:val="num" w:pos="1985"/>
        </w:tabs>
        <w:spacing w:before="240" w:after="240"/>
        <w:ind w:left="2552" w:hanging="1292"/>
        <w:jc w:val="both"/>
        <w:rPr>
          <w:rFonts w:ascii="Tahoma" w:hAnsi="Tahoma" w:cs="Tahoma"/>
          <w:sz w:val="22"/>
          <w:szCs w:val="22"/>
          <w:lang w:val="ro-RO"/>
        </w:rPr>
      </w:pPr>
      <w:r w:rsidRPr="00FA29FF">
        <w:rPr>
          <w:rFonts w:ascii="Tahoma" w:hAnsi="Tahoma" w:cs="Tahoma"/>
          <w:sz w:val="22"/>
          <w:szCs w:val="22"/>
          <w:lang w:val="ro-RO"/>
        </w:rPr>
        <w:tab/>
        <w:t>Q</w:t>
      </w:r>
      <w:r w:rsidRPr="00FA29FF">
        <w:rPr>
          <w:rFonts w:ascii="Tahoma" w:hAnsi="Tahoma" w:cs="Tahoma"/>
          <w:sz w:val="22"/>
          <w:szCs w:val="22"/>
          <w:vertAlign w:val="subscript"/>
          <w:lang w:val="ro-RO"/>
        </w:rPr>
        <w:t>perioada_livrare</w:t>
      </w:r>
      <w:r w:rsidRPr="00FA29FF">
        <w:rPr>
          <w:rFonts w:ascii="Tahoma" w:hAnsi="Tahoma" w:cs="Tahoma"/>
          <w:sz w:val="22"/>
          <w:szCs w:val="22"/>
          <w:lang w:val="ro-RO"/>
        </w:rPr>
        <w:t>= cantitatea de gaze tranzac</w:t>
      </w:r>
      <w:r w:rsidR="00BC504B" w:rsidRPr="00FA29FF">
        <w:rPr>
          <w:rFonts w:ascii="Tahoma" w:hAnsi="Tahoma" w:cs="Tahoma"/>
          <w:sz w:val="22"/>
          <w:szCs w:val="22"/>
          <w:lang w:val="ro-RO"/>
        </w:rPr>
        <w:t>ț</w:t>
      </w:r>
      <w:r w:rsidRPr="00FA29FF">
        <w:rPr>
          <w:rFonts w:ascii="Tahoma" w:hAnsi="Tahoma" w:cs="Tahoma"/>
          <w:sz w:val="22"/>
          <w:szCs w:val="22"/>
          <w:lang w:val="ro-RO"/>
        </w:rPr>
        <w:t xml:space="preserve">ionată  aferentă perioadei de livrare ce face obiectul ofertei; </w:t>
      </w:r>
    </w:p>
    <w:p w14:paraId="3CBD13C8" w14:textId="77777777" w:rsidR="009005A7" w:rsidRPr="00FA29FF" w:rsidRDefault="009005A7" w:rsidP="00300CC4">
      <w:pPr>
        <w:numPr>
          <w:ilvl w:val="0"/>
          <w:numId w:val="44"/>
        </w:numPr>
        <w:tabs>
          <w:tab w:val="left" w:pos="1560"/>
        </w:tabs>
        <w:spacing w:before="120" w:after="120"/>
        <w:ind w:left="2127" w:hanging="144"/>
        <w:jc w:val="both"/>
        <w:rPr>
          <w:rFonts w:ascii="Tahoma" w:hAnsi="Tahoma" w:cs="Tahoma"/>
          <w:sz w:val="22"/>
          <w:szCs w:val="22"/>
          <w:lang w:val="ro-RO"/>
        </w:rPr>
      </w:pPr>
      <w:r w:rsidRPr="00FA29FF">
        <w:rPr>
          <w:rFonts w:ascii="Tahoma" w:hAnsi="Tahoma" w:cs="Tahoma"/>
          <w:sz w:val="22"/>
          <w:szCs w:val="22"/>
          <w:lang w:val="ro-RO"/>
        </w:rPr>
        <w:t>Q</w:t>
      </w:r>
      <w:r w:rsidRPr="00FA29FF">
        <w:rPr>
          <w:rFonts w:ascii="Tahoma" w:hAnsi="Tahoma" w:cs="Tahoma"/>
          <w:sz w:val="22"/>
          <w:szCs w:val="22"/>
          <w:vertAlign w:val="subscript"/>
          <w:lang w:val="ro-RO"/>
        </w:rPr>
        <w:t>zi</w:t>
      </w:r>
      <w:r w:rsidRPr="00FA29FF">
        <w:rPr>
          <w:rFonts w:ascii="Tahoma" w:hAnsi="Tahoma" w:cs="Tahoma"/>
          <w:sz w:val="22"/>
          <w:szCs w:val="22"/>
          <w:lang w:val="ro-RO"/>
        </w:rPr>
        <w:t xml:space="preserve"> = cantitatea tranzacționată în baza contractului</w:t>
      </w:r>
      <w:r w:rsidR="00DB218E" w:rsidRPr="00FA29FF">
        <w:rPr>
          <w:rFonts w:ascii="Tahoma" w:hAnsi="Tahoma" w:cs="Tahoma"/>
          <w:sz w:val="22"/>
          <w:szCs w:val="22"/>
          <w:lang w:val="ro-RO"/>
        </w:rPr>
        <w:t>, pentru livrare</w:t>
      </w:r>
      <w:r w:rsidRPr="00FA29FF">
        <w:rPr>
          <w:rFonts w:ascii="Tahoma" w:hAnsi="Tahoma" w:cs="Tahoma"/>
          <w:sz w:val="22"/>
          <w:szCs w:val="22"/>
          <w:lang w:val="ro-RO"/>
        </w:rPr>
        <w:t xml:space="preserve"> într-o zi gazieră;</w:t>
      </w:r>
    </w:p>
    <w:p w14:paraId="3CACAEEE" w14:textId="7FE3F6E5" w:rsidR="00607E71" w:rsidRPr="00FA29FF" w:rsidRDefault="00607E71" w:rsidP="003455CF">
      <w:pPr>
        <w:tabs>
          <w:tab w:val="num" w:pos="1985"/>
          <w:tab w:val="left" w:pos="2268"/>
        </w:tabs>
        <w:spacing w:before="120" w:after="120"/>
        <w:ind w:left="2552" w:hanging="851"/>
        <w:jc w:val="both"/>
        <w:rPr>
          <w:rFonts w:ascii="Tahoma" w:hAnsi="Tahoma" w:cs="Tahoma"/>
          <w:sz w:val="22"/>
          <w:szCs w:val="22"/>
          <w:lang w:val="ro-RO"/>
        </w:rPr>
      </w:pPr>
      <w:r w:rsidRPr="00FA29FF">
        <w:rPr>
          <w:rFonts w:ascii="Tahoma" w:hAnsi="Tahoma" w:cs="Tahoma"/>
          <w:sz w:val="22"/>
          <w:szCs w:val="22"/>
          <w:lang w:val="ro-RO"/>
        </w:rPr>
        <w:tab/>
        <w:t>Z</w:t>
      </w:r>
      <w:r w:rsidRPr="00FA29FF">
        <w:rPr>
          <w:rFonts w:ascii="Tahoma" w:hAnsi="Tahoma" w:cs="Tahoma"/>
          <w:sz w:val="22"/>
          <w:szCs w:val="22"/>
          <w:vertAlign w:val="subscript"/>
          <w:lang w:val="ro-RO"/>
        </w:rPr>
        <w:t>perioada_livrare</w:t>
      </w:r>
      <w:r w:rsidRPr="00FA29FF">
        <w:rPr>
          <w:rFonts w:ascii="Tahoma" w:hAnsi="Tahoma" w:cs="Tahoma"/>
          <w:sz w:val="22"/>
          <w:szCs w:val="22"/>
          <w:lang w:val="ro-RO"/>
        </w:rPr>
        <w:t>= numărul de zile aferent perioadei de livrare ce face obiectul ofertei,</w:t>
      </w:r>
      <w:r w:rsidRPr="00FA29FF" w:rsidDel="00A819F1">
        <w:rPr>
          <w:rFonts w:ascii="Tahoma" w:hAnsi="Tahoma" w:cs="Tahoma"/>
          <w:sz w:val="22"/>
          <w:szCs w:val="22"/>
          <w:lang w:val="ro-RO"/>
        </w:rPr>
        <w:t xml:space="preserve"> </w:t>
      </w:r>
      <w:r w:rsidRPr="00FA29FF">
        <w:rPr>
          <w:rFonts w:ascii="Tahoma" w:hAnsi="Tahoma" w:cs="Tahoma"/>
          <w:sz w:val="22"/>
          <w:szCs w:val="22"/>
          <w:lang w:val="ro-RO"/>
        </w:rPr>
        <w:t>pe parcursul căreia vor fi livrate gazele naturale.</w:t>
      </w:r>
    </w:p>
    <w:p w14:paraId="6783ABDF" w14:textId="47EB3ABD" w:rsidR="00EB29DE" w:rsidRPr="00FA29FF" w:rsidRDefault="00F84747" w:rsidP="00F84747">
      <w:pPr>
        <w:tabs>
          <w:tab w:val="num" w:pos="1985"/>
          <w:tab w:val="left" w:pos="2268"/>
        </w:tabs>
        <w:spacing w:before="120" w:after="120"/>
        <w:ind w:left="1701"/>
        <w:jc w:val="both"/>
        <w:rPr>
          <w:rFonts w:ascii="Tahoma" w:hAnsi="Tahoma" w:cs="Tahoma"/>
          <w:sz w:val="22"/>
          <w:szCs w:val="22"/>
          <w:lang w:val="ro-RO"/>
        </w:rPr>
      </w:pPr>
      <w:r w:rsidRPr="00FA29FF">
        <w:rPr>
          <w:rFonts w:ascii="Tahoma" w:hAnsi="Tahoma" w:cs="Tahoma"/>
          <w:sz w:val="22"/>
          <w:szCs w:val="22"/>
          <w:lang w:val="ro-RO"/>
        </w:rPr>
        <w:t>Cantitatea totală rezultată în urma tranzacției poate suferi ajustări în perioada de executare a contractului numai conform condițiilor din oferta inițiatoare.</w:t>
      </w:r>
    </w:p>
    <w:p w14:paraId="11BB124A" w14:textId="66C39375" w:rsidR="00F22EBD" w:rsidRPr="00FA29FF" w:rsidRDefault="00F22EBD" w:rsidP="00F22EBD">
      <w:pPr>
        <w:numPr>
          <w:ilvl w:val="0"/>
          <w:numId w:val="26"/>
        </w:numPr>
        <w:tabs>
          <w:tab w:val="clear" w:pos="1140"/>
          <w:tab w:val="num" w:pos="1701"/>
        </w:tabs>
        <w:spacing w:before="120" w:after="120"/>
        <w:ind w:left="1701" w:hanging="425"/>
        <w:jc w:val="both"/>
        <w:rPr>
          <w:rFonts w:ascii="Tahoma" w:hAnsi="Tahoma" w:cs="Tahoma"/>
          <w:i/>
          <w:sz w:val="22"/>
          <w:szCs w:val="22"/>
          <w:lang w:val="ro-RO"/>
        </w:rPr>
      </w:pPr>
      <w:r w:rsidRPr="00FA29FF">
        <w:rPr>
          <w:rFonts w:ascii="Tahoma" w:hAnsi="Tahoma" w:cs="Tahoma"/>
          <w:i/>
          <w:sz w:val="22"/>
          <w:szCs w:val="22"/>
          <w:lang w:val="ro-RO"/>
        </w:rPr>
        <w:t>Prețul de pornire a licitației, exprimat în Lei/MWh</w:t>
      </w:r>
      <w:r w:rsidR="00C23F2F" w:rsidRPr="00FA29FF">
        <w:rPr>
          <w:rFonts w:ascii="Tahoma" w:hAnsi="Tahoma" w:cs="Tahoma"/>
          <w:i/>
          <w:sz w:val="22"/>
          <w:szCs w:val="22"/>
          <w:lang w:val="ro-RO"/>
        </w:rPr>
        <w:t>,</w:t>
      </w:r>
      <w:r w:rsidR="00C23F2F" w:rsidRPr="00FA29FF">
        <w:rPr>
          <w:lang w:val="ro-RO"/>
        </w:rPr>
        <w:t xml:space="preserve"> </w:t>
      </w:r>
      <w:r w:rsidR="00C23F2F" w:rsidRPr="00FA29FF">
        <w:rPr>
          <w:rFonts w:ascii="Tahoma" w:hAnsi="Tahoma" w:cs="Tahoma"/>
          <w:i/>
          <w:sz w:val="22"/>
          <w:szCs w:val="22"/>
          <w:lang w:val="ro-RO"/>
        </w:rPr>
        <w:t>euro/MWh sau USD/MWh</w:t>
      </w:r>
      <w:r w:rsidRPr="00FA29FF">
        <w:rPr>
          <w:rFonts w:ascii="Tahoma" w:hAnsi="Tahoma" w:cs="Tahoma"/>
          <w:i/>
          <w:sz w:val="22"/>
          <w:szCs w:val="22"/>
          <w:lang w:val="ro-RO"/>
        </w:rPr>
        <w:t xml:space="preserve">, </w:t>
      </w:r>
      <w:r w:rsidRPr="00FA29FF">
        <w:rPr>
          <w:rFonts w:ascii="Tahoma" w:hAnsi="Tahoma" w:cs="Tahoma"/>
          <w:iCs/>
          <w:sz w:val="22"/>
          <w:szCs w:val="22"/>
          <w:lang w:val="ro-RO"/>
        </w:rPr>
        <w:t>reprezintă prețul gazelor</w:t>
      </w:r>
      <w:r w:rsidRPr="00FA29FF">
        <w:rPr>
          <w:rFonts w:ascii="Tahoma" w:hAnsi="Tahoma" w:cs="Tahoma"/>
          <w:sz w:val="22"/>
          <w:szCs w:val="22"/>
          <w:lang w:val="ro-RO"/>
        </w:rPr>
        <w:t xml:space="preserve"> naturale propus de inițiatorul licitației, exclusiv TVA sau alte taxe, tarife, accize și impozite. În situația în care produsul supus tranzacționării se referă la gaze naturale din înmagazinare, p</w:t>
      </w:r>
      <w:r w:rsidRPr="00FA29FF">
        <w:rPr>
          <w:rFonts w:ascii="Tahoma" w:hAnsi="Tahoma" w:cs="Tahoma"/>
          <w:iCs/>
          <w:sz w:val="22"/>
          <w:szCs w:val="22"/>
          <w:lang w:val="ro-RO"/>
        </w:rPr>
        <w:t>rețul</w:t>
      </w:r>
      <w:r w:rsidRPr="00FA29FF">
        <w:rPr>
          <w:rFonts w:ascii="Tahoma" w:hAnsi="Tahoma" w:cs="Tahoma"/>
          <w:sz w:val="22"/>
          <w:szCs w:val="22"/>
          <w:lang w:val="ro-RO"/>
        </w:rPr>
        <w:t xml:space="preserve"> de pornire a licitației, exprimat în Lei/MWh, va conține și tarifele aferente serviciilor de înmagazinare. Prețul propus prin ofertă diferă în funcție de tipul acesteia:</w:t>
      </w:r>
    </w:p>
    <w:p w14:paraId="50B967EA" w14:textId="77777777" w:rsidR="00F22EBD" w:rsidRPr="00FA29FF" w:rsidRDefault="00F22EBD" w:rsidP="00F22EBD">
      <w:pPr>
        <w:numPr>
          <w:ilvl w:val="3"/>
          <w:numId w:val="27"/>
        </w:numPr>
        <w:tabs>
          <w:tab w:val="clear" w:pos="3300"/>
          <w:tab w:val="num" w:pos="2127"/>
        </w:tabs>
        <w:spacing w:before="120" w:after="120"/>
        <w:ind w:left="2127" w:hanging="426"/>
        <w:jc w:val="both"/>
        <w:rPr>
          <w:rFonts w:ascii="Tahoma" w:hAnsi="Tahoma" w:cs="Tahoma"/>
          <w:sz w:val="22"/>
          <w:szCs w:val="22"/>
          <w:lang w:val="ro-RO"/>
        </w:rPr>
      </w:pPr>
      <w:r w:rsidRPr="00FA29FF">
        <w:rPr>
          <w:rFonts w:ascii="Tahoma" w:hAnsi="Tahoma" w:cs="Tahoma"/>
          <w:b/>
          <w:sz w:val="22"/>
          <w:szCs w:val="22"/>
          <w:lang w:val="ro-RO"/>
        </w:rPr>
        <w:t xml:space="preserve">Preț minim </w:t>
      </w:r>
      <w:r w:rsidRPr="00FA29FF">
        <w:rPr>
          <w:rFonts w:ascii="Tahoma" w:hAnsi="Tahoma" w:cs="Tahoma"/>
          <w:sz w:val="22"/>
          <w:szCs w:val="22"/>
          <w:lang w:val="ro-RO"/>
        </w:rPr>
        <w:t xml:space="preserve">- în cazul licitațiilor organizate pentru oferte de vânzare publicate, </w:t>
      </w:r>
    </w:p>
    <w:p w14:paraId="73D45D56" w14:textId="77777777" w:rsidR="00F22EBD" w:rsidRPr="00FA29FF" w:rsidRDefault="00F22EBD" w:rsidP="00F22EBD">
      <w:pPr>
        <w:numPr>
          <w:ilvl w:val="3"/>
          <w:numId w:val="27"/>
        </w:numPr>
        <w:tabs>
          <w:tab w:val="clear" w:pos="3300"/>
          <w:tab w:val="num" w:pos="2127"/>
        </w:tabs>
        <w:spacing w:before="120" w:after="120"/>
        <w:ind w:left="2127" w:hanging="426"/>
        <w:jc w:val="both"/>
        <w:rPr>
          <w:rFonts w:ascii="Tahoma" w:hAnsi="Tahoma" w:cs="Tahoma"/>
          <w:b/>
          <w:sz w:val="22"/>
          <w:szCs w:val="22"/>
          <w:lang w:val="ro-RO"/>
        </w:rPr>
      </w:pPr>
      <w:r w:rsidRPr="00FA29FF">
        <w:rPr>
          <w:rFonts w:ascii="Tahoma" w:hAnsi="Tahoma" w:cs="Tahoma"/>
          <w:b/>
          <w:sz w:val="22"/>
          <w:szCs w:val="22"/>
          <w:lang w:val="ro-RO"/>
        </w:rPr>
        <w:t xml:space="preserve">Preț maxim </w:t>
      </w:r>
      <w:r w:rsidRPr="00FA29FF">
        <w:rPr>
          <w:rFonts w:ascii="Tahoma" w:hAnsi="Tahoma" w:cs="Tahoma"/>
          <w:sz w:val="22"/>
          <w:szCs w:val="22"/>
          <w:lang w:val="ro-RO"/>
        </w:rPr>
        <w:t>- în cazul licitațiilor organizate pentru oferte de cumpărare publicate.</w:t>
      </w:r>
    </w:p>
    <w:p w14:paraId="5D998D48" w14:textId="5B2FC5BD" w:rsidR="00F22EBD" w:rsidRPr="00FA29FF" w:rsidRDefault="00F22EBD" w:rsidP="00F22EBD">
      <w:pPr>
        <w:numPr>
          <w:ilvl w:val="0"/>
          <w:numId w:val="26"/>
        </w:numPr>
        <w:tabs>
          <w:tab w:val="clear" w:pos="1140"/>
          <w:tab w:val="num" w:pos="1701"/>
        </w:tabs>
        <w:spacing w:before="120" w:after="120"/>
        <w:ind w:left="1701" w:hanging="425"/>
        <w:jc w:val="both"/>
        <w:rPr>
          <w:rFonts w:ascii="Tahoma" w:hAnsi="Tahoma" w:cs="Tahoma"/>
          <w:i/>
          <w:sz w:val="22"/>
          <w:szCs w:val="22"/>
          <w:lang w:val="ro-RO"/>
        </w:rPr>
      </w:pPr>
      <w:r w:rsidRPr="00FA29FF">
        <w:rPr>
          <w:rFonts w:ascii="Tahoma" w:hAnsi="Tahoma" w:cs="Tahoma"/>
          <w:i/>
          <w:sz w:val="22"/>
          <w:szCs w:val="22"/>
          <w:lang w:val="ro-RO"/>
        </w:rPr>
        <w:t>Formula de ajustare a prețului</w:t>
      </w:r>
      <w:r w:rsidR="00FF3061" w:rsidRPr="00FA29FF">
        <w:rPr>
          <w:rFonts w:ascii="Tahoma" w:hAnsi="Tahoma" w:cs="Tahoma"/>
          <w:iCs/>
          <w:sz w:val="22"/>
          <w:szCs w:val="22"/>
          <w:lang w:val="ro-RO"/>
        </w:rPr>
        <w:t>, dacă este cazul</w:t>
      </w:r>
      <w:r w:rsidRPr="00FA29FF">
        <w:rPr>
          <w:rFonts w:ascii="Tahoma" w:hAnsi="Tahoma" w:cs="Tahoma"/>
          <w:i/>
          <w:sz w:val="22"/>
          <w:szCs w:val="22"/>
          <w:lang w:val="ro-RO"/>
        </w:rPr>
        <w:t xml:space="preserve">. </w:t>
      </w:r>
      <w:r w:rsidRPr="00FA29FF">
        <w:rPr>
          <w:rFonts w:ascii="Tahoma" w:hAnsi="Tahoma" w:cs="Tahoma"/>
          <w:iCs/>
          <w:sz w:val="22"/>
          <w:szCs w:val="22"/>
          <w:lang w:val="ro-RO"/>
        </w:rPr>
        <w:t>Aceasta nu poate fi modificată ulterior tranzacției.</w:t>
      </w:r>
    </w:p>
    <w:p w14:paraId="4326F56B" w14:textId="3BB64BC4" w:rsidR="00F22EBD" w:rsidRPr="00FA29FF" w:rsidRDefault="00F22EBD" w:rsidP="004D2C89">
      <w:pPr>
        <w:numPr>
          <w:ilvl w:val="0"/>
          <w:numId w:val="26"/>
        </w:numPr>
        <w:tabs>
          <w:tab w:val="clear" w:pos="1140"/>
          <w:tab w:val="num" w:pos="1701"/>
        </w:tabs>
        <w:spacing w:before="120" w:after="120"/>
        <w:ind w:left="1701" w:hanging="425"/>
        <w:jc w:val="both"/>
        <w:rPr>
          <w:rFonts w:ascii="Tahoma" w:hAnsi="Tahoma" w:cs="Tahoma"/>
          <w:sz w:val="22"/>
          <w:szCs w:val="22"/>
          <w:lang w:val="ro-RO"/>
        </w:rPr>
      </w:pPr>
      <w:bookmarkStart w:id="8" w:name="_Hlk526781190"/>
      <w:r w:rsidRPr="00FA29FF">
        <w:rPr>
          <w:rFonts w:ascii="Tahoma" w:hAnsi="Tahoma" w:cs="Tahoma"/>
          <w:i/>
          <w:sz w:val="22"/>
          <w:szCs w:val="22"/>
          <w:lang w:val="ro-RO"/>
        </w:rPr>
        <w:t>Perioada de livrare</w:t>
      </w:r>
      <w:r w:rsidRPr="00FA29FF">
        <w:rPr>
          <w:rFonts w:ascii="Tahoma" w:hAnsi="Tahoma" w:cs="Tahoma"/>
          <w:sz w:val="22"/>
          <w:szCs w:val="22"/>
          <w:lang w:val="ro-RO"/>
        </w:rPr>
        <w:t xml:space="preserve"> a gazelor naturale, de minimum 1 lun</w:t>
      </w:r>
      <w:r w:rsidR="00FF3061" w:rsidRPr="00FA29FF">
        <w:rPr>
          <w:rFonts w:ascii="Tahoma" w:hAnsi="Tahoma" w:cs="Tahoma"/>
          <w:sz w:val="22"/>
          <w:szCs w:val="22"/>
          <w:lang w:val="ro-RO"/>
        </w:rPr>
        <w:t>ă</w:t>
      </w:r>
      <w:r w:rsidRPr="00FA29FF">
        <w:rPr>
          <w:rFonts w:ascii="Tahoma" w:hAnsi="Tahoma" w:cs="Tahoma"/>
          <w:sz w:val="22"/>
          <w:szCs w:val="22"/>
          <w:lang w:val="ro-RO"/>
        </w:rPr>
        <w:t xml:space="preserve"> (data de începere și data de terminare a  livrării).</w:t>
      </w:r>
      <w:bookmarkEnd w:id="8"/>
    </w:p>
    <w:p w14:paraId="088E0D36" w14:textId="30B71D3C" w:rsidR="00F22EBD" w:rsidRPr="00FA29FF" w:rsidRDefault="00F22EBD" w:rsidP="004D2C89">
      <w:pPr>
        <w:numPr>
          <w:ilvl w:val="0"/>
          <w:numId w:val="26"/>
        </w:numPr>
        <w:tabs>
          <w:tab w:val="clear" w:pos="1140"/>
          <w:tab w:val="num" w:pos="1701"/>
        </w:tabs>
        <w:spacing w:before="120" w:after="120"/>
        <w:ind w:left="1701" w:hanging="425"/>
        <w:jc w:val="both"/>
        <w:rPr>
          <w:rFonts w:ascii="Tahoma" w:hAnsi="Tahoma" w:cs="Tahoma"/>
          <w:sz w:val="22"/>
          <w:szCs w:val="22"/>
          <w:lang w:val="ro-RO"/>
        </w:rPr>
      </w:pPr>
      <w:r w:rsidRPr="00FA29FF">
        <w:rPr>
          <w:rFonts w:ascii="Tahoma" w:hAnsi="Tahoma" w:cs="Tahoma"/>
          <w:i/>
          <w:sz w:val="22"/>
          <w:szCs w:val="22"/>
          <w:lang w:val="ro-RO"/>
        </w:rPr>
        <w:t>Profilul zilnic al livrărilor</w:t>
      </w:r>
      <w:r w:rsidR="00FF3061" w:rsidRPr="00FA29FF">
        <w:rPr>
          <w:rFonts w:ascii="Tahoma" w:hAnsi="Tahoma" w:cs="Tahoma"/>
          <w:sz w:val="22"/>
          <w:szCs w:val="22"/>
          <w:lang w:val="ro-RO"/>
        </w:rPr>
        <w:t>.</w:t>
      </w:r>
    </w:p>
    <w:p w14:paraId="47BFC10B" w14:textId="4892CF49" w:rsidR="005D258F" w:rsidRPr="00FA29FF" w:rsidRDefault="004833FE" w:rsidP="004D2C89">
      <w:pPr>
        <w:numPr>
          <w:ilvl w:val="0"/>
          <w:numId w:val="26"/>
        </w:numPr>
        <w:tabs>
          <w:tab w:val="clear" w:pos="1140"/>
          <w:tab w:val="num" w:pos="1701"/>
        </w:tabs>
        <w:spacing w:before="120" w:after="120"/>
        <w:ind w:left="1701" w:hanging="425"/>
        <w:jc w:val="both"/>
        <w:rPr>
          <w:rFonts w:ascii="Tahoma" w:hAnsi="Tahoma" w:cs="Tahoma"/>
          <w:sz w:val="22"/>
          <w:szCs w:val="22"/>
          <w:lang w:val="ro-RO"/>
        </w:rPr>
      </w:pPr>
      <w:r w:rsidRPr="00FA29FF">
        <w:rPr>
          <w:rFonts w:ascii="Tahoma" w:hAnsi="Tahoma" w:cs="Tahoma"/>
          <w:i/>
          <w:sz w:val="22"/>
          <w:szCs w:val="22"/>
          <w:lang w:val="ro-RO"/>
        </w:rPr>
        <w:t>Modali</w:t>
      </w:r>
      <w:r w:rsidR="002E135E" w:rsidRPr="00FA29FF">
        <w:rPr>
          <w:rFonts w:ascii="Tahoma" w:hAnsi="Tahoma" w:cs="Tahoma"/>
          <w:i/>
          <w:sz w:val="22"/>
          <w:szCs w:val="22"/>
          <w:lang w:val="ro-RO"/>
        </w:rPr>
        <w:t>t</w:t>
      </w:r>
      <w:r w:rsidRPr="00FA29FF">
        <w:rPr>
          <w:rFonts w:ascii="Tahoma" w:hAnsi="Tahoma" w:cs="Tahoma"/>
          <w:i/>
          <w:sz w:val="22"/>
          <w:szCs w:val="22"/>
          <w:lang w:val="ro-RO"/>
        </w:rPr>
        <w:t>atea de atribuire</w:t>
      </w:r>
      <w:r w:rsidRPr="00FA29FF">
        <w:rPr>
          <w:rFonts w:ascii="Tahoma" w:hAnsi="Tahoma" w:cs="Tahoma"/>
          <w:sz w:val="22"/>
          <w:szCs w:val="22"/>
          <w:lang w:val="ro-RO"/>
        </w:rPr>
        <w:t xml:space="preserve"> – totală/par</w:t>
      </w:r>
      <w:r w:rsidR="00BC504B" w:rsidRPr="00FA29FF">
        <w:rPr>
          <w:rFonts w:ascii="Tahoma" w:hAnsi="Tahoma" w:cs="Tahoma"/>
          <w:sz w:val="22"/>
          <w:szCs w:val="22"/>
          <w:lang w:val="ro-RO"/>
        </w:rPr>
        <w:t>ț</w:t>
      </w:r>
      <w:r w:rsidRPr="00FA29FF">
        <w:rPr>
          <w:rFonts w:ascii="Tahoma" w:hAnsi="Tahoma" w:cs="Tahoma"/>
          <w:sz w:val="22"/>
          <w:szCs w:val="22"/>
          <w:lang w:val="ro-RO"/>
        </w:rPr>
        <w:t>ială</w:t>
      </w:r>
    </w:p>
    <w:p w14:paraId="225DA202" w14:textId="4EC722E7" w:rsidR="009C20F6" w:rsidRPr="00FA29FF" w:rsidRDefault="004833FE" w:rsidP="00F22EBD">
      <w:pPr>
        <w:spacing w:before="120" w:after="120"/>
        <w:ind w:left="1701"/>
        <w:jc w:val="both"/>
        <w:rPr>
          <w:rFonts w:ascii="Tahoma" w:hAnsi="Tahoma" w:cs="Tahoma"/>
          <w:sz w:val="22"/>
          <w:szCs w:val="22"/>
          <w:lang w:val="ro-RO"/>
        </w:rPr>
      </w:pPr>
      <w:r w:rsidRPr="00FA29FF">
        <w:rPr>
          <w:rFonts w:ascii="Tahoma" w:hAnsi="Tahoma" w:cs="Tahoma"/>
          <w:sz w:val="22"/>
          <w:szCs w:val="22"/>
          <w:lang w:val="ro-RO"/>
        </w:rPr>
        <w:t>În cazul ofertelor pentru care se acceptă atribuirea par</w:t>
      </w:r>
      <w:r w:rsidR="00BC504B" w:rsidRPr="00FA29FF">
        <w:rPr>
          <w:rFonts w:ascii="Tahoma" w:hAnsi="Tahoma" w:cs="Tahoma"/>
          <w:sz w:val="22"/>
          <w:szCs w:val="22"/>
          <w:lang w:val="ro-RO"/>
        </w:rPr>
        <w:t>ț</w:t>
      </w:r>
      <w:r w:rsidRPr="00FA29FF">
        <w:rPr>
          <w:rFonts w:ascii="Tahoma" w:hAnsi="Tahoma" w:cs="Tahoma"/>
          <w:sz w:val="22"/>
          <w:szCs w:val="22"/>
          <w:lang w:val="ro-RO"/>
        </w:rPr>
        <w:t xml:space="preserve">ială a </w:t>
      </w:r>
      <w:r w:rsidR="004C584E" w:rsidRPr="00FA29FF">
        <w:rPr>
          <w:rFonts w:ascii="Tahoma" w:hAnsi="Tahoma" w:cs="Tahoma"/>
          <w:sz w:val="22"/>
          <w:szCs w:val="22"/>
          <w:lang w:val="ro-RO"/>
        </w:rPr>
        <w:t>C</w:t>
      </w:r>
      <w:r w:rsidRPr="00FA29FF">
        <w:rPr>
          <w:rFonts w:ascii="Tahoma" w:hAnsi="Tahoma" w:cs="Tahoma"/>
          <w:sz w:val="22"/>
          <w:szCs w:val="22"/>
          <w:lang w:val="ro-RO"/>
        </w:rPr>
        <w:t>antită</w:t>
      </w:r>
      <w:r w:rsidR="00BC504B" w:rsidRPr="00FA29FF">
        <w:rPr>
          <w:rFonts w:ascii="Tahoma" w:hAnsi="Tahoma" w:cs="Tahoma"/>
          <w:sz w:val="22"/>
          <w:szCs w:val="22"/>
          <w:lang w:val="ro-RO"/>
        </w:rPr>
        <w:t>ț</w:t>
      </w:r>
      <w:r w:rsidRPr="00FA29FF">
        <w:rPr>
          <w:rFonts w:ascii="Tahoma" w:hAnsi="Tahoma" w:cs="Tahoma"/>
          <w:sz w:val="22"/>
          <w:szCs w:val="22"/>
          <w:lang w:val="ro-RO"/>
        </w:rPr>
        <w:t xml:space="preserve">ii </w:t>
      </w:r>
      <w:r w:rsidR="004C584E" w:rsidRPr="00FA29FF">
        <w:rPr>
          <w:rFonts w:ascii="Tahoma" w:hAnsi="Tahoma" w:cs="Tahoma"/>
          <w:sz w:val="22"/>
          <w:szCs w:val="22"/>
          <w:lang w:val="ro-RO"/>
        </w:rPr>
        <w:t xml:space="preserve">totale </w:t>
      </w:r>
      <w:r w:rsidRPr="00FA29FF">
        <w:rPr>
          <w:rFonts w:ascii="Tahoma" w:hAnsi="Tahoma" w:cs="Tahoma"/>
          <w:sz w:val="22"/>
          <w:szCs w:val="22"/>
          <w:lang w:val="ro-RO"/>
        </w:rPr>
        <w:t>de gaze naturale supuse licita</w:t>
      </w:r>
      <w:r w:rsidR="00BC504B" w:rsidRPr="00FA29FF">
        <w:rPr>
          <w:rFonts w:ascii="Tahoma" w:hAnsi="Tahoma" w:cs="Tahoma"/>
          <w:sz w:val="22"/>
          <w:szCs w:val="22"/>
          <w:lang w:val="ro-RO"/>
        </w:rPr>
        <w:t>ț</w:t>
      </w:r>
      <w:r w:rsidRPr="00FA29FF">
        <w:rPr>
          <w:rFonts w:ascii="Tahoma" w:hAnsi="Tahoma" w:cs="Tahoma"/>
          <w:sz w:val="22"/>
          <w:szCs w:val="22"/>
          <w:lang w:val="ro-RO"/>
        </w:rPr>
        <w:t xml:space="preserve">iei, se </w:t>
      </w:r>
      <w:r w:rsidR="00F22EBD" w:rsidRPr="00FA29FF">
        <w:rPr>
          <w:rFonts w:ascii="Tahoma" w:hAnsi="Tahoma" w:cs="Tahoma"/>
          <w:sz w:val="22"/>
          <w:szCs w:val="22"/>
          <w:lang w:val="ro-RO"/>
        </w:rPr>
        <w:t>va preciza</w:t>
      </w:r>
      <w:r w:rsidR="00053785" w:rsidRPr="00FA29FF">
        <w:rPr>
          <w:rFonts w:ascii="Tahoma" w:hAnsi="Tahoma" w:cs="Tahoma"/>
          <w:sz w:val="22"/>
          <w:szCs w:val="22"/>
          <w:lang w:val="ro-RO"/>
        </w:rPr>
        <w:t xml:space="preserve"> </w:t>
      </w:r>
      <w:r w:rsidR="00DB218E" w:rsidRPr="00FA29FF">
        <w:rPr>
          <w:rFonts w:ascii="Tahoma" w:hAnsi="Tahoma" w:cs="Tahoma"/>
          <w:sz w:val="22"/>
          <w:szCs w:val="22"/>
          <w:lang w:val="ro-RO"/>
        </w:rPr>
        <w:t>c</w:t>
      </w:r>
      <w:r w:rsidR="00053785" w:rsidRPr="00FA29FF">
        <w:rPr>
          <w:rFonts w:ascii="Tahoma" w:hAnsi="Tahoma" w:cs="Tahoma"/>
          <w:sz w:val="22"/>
          <w:szCs w:val="22"/>
          <w:lang w:val="ro-RO"/>
        </w:rPr>
        <w:t xml:space="preserve">antitatea minimă </w:t>
      </w:r>
      <w:r w:rsidR="00F22EBD" w:rsidRPr="00FA29FF">
        <w:rPr>
          <w:rFonts w:ascii="Tahoma" w:hAnsi="Tahoma" w:cs="Tahoma"/>
          <w:sz w:val="22"/>
          <w:szCs w:val="22"/>
          <w:lang w:val="ro-RO"/>
        </w:rPr>
        <w:t>(MWh/zi) c</w:t>
      </w:r>
      <w:r w:rsidR="00053785" w:rsidRPr="00FA29FF">
        <w:rPr>
          <w:rFonts w:ascii="Tahoma" w:hAnsi="Tahoma" w:cs="Tahoma"/>
          <w:sz w:val="22"/>
          <w:szCs w:val="22"/>
          <w:lang w:val="ro-RO"/>
        </w:rPr>
        <w:t>e poate fi atribuită</w:t>
      </w:r>
      <w:r w:rsidR="00867FF2" w:rsidRPr="00FA29FF">
        <w:rPr>
          <w:rFonts w:ascii="Tahoma" w:hAnsi="Tahoma" w:cs="Tahoma"/>
          <w:sz w:val="22"/>
          <w:szCs w:val="22"/>
          <w:lang w:val="ro-RO"/>
        </w:rPr>
        <w:t>.</w:t>
      </w:r>
    </w:p>
    <w:p w14:paraId="6D4F412B" w14:textId="77777777" w:rsidR="00B049BE" w:rsidRPr="00FA29FF" w:rsidRDefault="00CC3731" w:rsidP="00302096">
      <w:pPr>
        <w:numPr>
          <w:ilvl w:val="0"/>
          <w:numId w:val="26"/>
        </w:numPr>
        <w:tabs>
          <w:tab w:val="clear" w:pos="1140"/>
          <w:tab w:val="num" w:pos="1701"/>
        </w:tabs>
        <w:spacing w:before="120" w:after="120"/>
        <w:ind w:left="1701" w:hanging="425"/>
        <w:jc w:val="both"/>
        <w:rPr>
          <w:rFonts w:ascii="Tahoma" w:hAnsi="Tahoma" w:cs="Tahoma"/>
          <w:i/>
          <w:sz w:val="22"/>
          <w:szCs w:val="22"/>
          <w:lang w:val="ro-RO"/>
        </w:rPr>
      </w:pPr>
      <w:r w:rsidRPr="00FA29FF">
        <w:rPr>
          <w:rFonts w:ascii="Tahoma" w:hAnsi="Tahoma" w:cs="Tahoma"/>
          <w:i/>
          <w:sz w:val="22"/>
          <w:szCs w:val="22"/>
          <w:lang w:val="ro-RO"/>
        </w:rPr>
        <w:t>Locul de livrare</w:t>
      </w:r>
      <w:r w:rsidR="007E32EC" w:rsidRPr="00FA29FF">
        <w:rPr>
          <w:rFonts w:ascii="Tahoma" w:hAnsi="Tahoma" w:cs="Tahoma"/>
          <w:i/>
          <w:sz w:val="22"/>
          <w:szCs w:val="22"/>
          <w:lang w:val="ro-RO"/>
        </w:rPr>
        <w:t xml:space="preserve"> (transferul dreptului de proprietate)</w:t>
      </w:r>
      <w:r w:rsidRPr="00FA29FF">
        <w:rPr>
          <w:rFonts w:ascii="Tahoma" w:hAnsi="Tahoma" w:cs="Tahoma"/>
          <w:i/>
          <w:sz w:val="22"/>
          <w:szCs w:val="22"/>
          <w:lang w:val="ro-RO"/>
        </w:rPr>
        <w:t xml:space="preserve">: </w:t>
      </w:r>
      <w:r w:rsidRPr="00FA29FF">
        <w:rPr>
          <w:rFonts w:ascii="Tahoma" w:hAnsi="Tahoma" w:cs="Tahoma"/>
          <w:sz w:val="22"/>
          <w:szCs w:val="22"/>
          <w:lang w:val="ro-RO"/>
        </w:rPr>
        <w:t>PVT</w:t>
      </w:r>
      <w:r w:rsidR="007E32EC" w:rsidRPr="00FA29FF">
        <w:rPr>
          <w:rFonts w:ascii="Tahoma" w:hAnsi="Tahoma" w:cs="Tahoma"/>
          <w:sz w:val="22"/>
          <w:szCs w:val="22"/>
          <w:lang w:val="ro-RO"/>
        </w:rPr>
        <w:t>.</w:t>
      </w:r>
    </w:p>
    <w:p w14:paraId="500D4387" w14:textId="77777777" w:rsidR="00B049BE" w:rsidRPr="00FA29FF" w:rsidRDefault="00B049BE" w:rsidP="00302096">
      <w:pPr>
        <w:numPr>
          <w:ilvl w:val="0"/>
          <w:numId w:val="26"/>
        </w:numPr>
        <w:tabs>
          <w:tab w:val="clear" w:pos="1140"/>
          <w:tab w:val="num" w:pos="1701"/>
        </w:tabs>
        <w:spacing w:before="120" w:after="120"/>
        <w:ind w:left="1701" w:hanging="425"/>
        <w:jc w:val="both"/>
        <w:rPr>
          <w:rFonts w:ascii="Tahoma" w:hAnsi="Tahoma" w:cs="Tahoma"/>
          <w:i/>
          <w:sz w:val="22"/>
          <w:szCs w:val="22"/>
          <w:lang w:val="ro-RO"/>
        </w:rPr>
      </w:pPr>
      <w:bookmarkStart w:id="9" w:name="_Hlk49763383"/>
      <w:r w:rsidRPr="00FA29FF">
        <w:rPr>
          <w:rFonts w:ascii="Tahoma" w:hAnsi="Tahoma" w:cs="Tahoma"/>
          <w:i/>
          <w:sz w:val="22"/>
          <w:szCs w:val="22"/>
          <w:lang w:val="ro-RO"/>
        </w:rPr>
        <w:t>Procedura agreată de către inițiator pentru colectarea ofertelor de răspuns:</w:t>
      </w:r>
    </w:p>
    <w:p w14:paraId="2D2CD249" w14:textId="1D307A4D" w:rsidR="002E135E" w:rsidRPr="00FA29FF" w:rsidRDefault="00B049BE" w:rsidP="00B049BE">
      <w:pPr>
        <w:pStyle w:val="ListParagraph"/>
        <w:numPr>
          <w:ilvl w:val="0"/>
          <w:numId w:val="52"/>
        </w:numPr>
        <w:spacing w:before="120" w:after="120"/>
        <w:jc w:val="both"/>
        <w:rPr>
          <w:rFonts w:ascii="Tahoma" w:hAnsi="Tahoma" w:cs="Tahoma"/>
          <w:i/>
          <w:sz w:val="22"/>
          <w:szCs w:val="22"/>
          <w:lang w:val="ro-RO"/>
        </w:rPr>
      </w:pPr>
      <w:r w:rsidRPr="00FA29FF">
        <w:rPr>
          <w:rFonts w:ascii="Tahoma" w:hAnsi="Tahoma" w:cs="Tahoma"/>
          <w:i/>
          <w:sz w:val="22"/>
          <w:szCs w:val="22"/>
          <w:lang w:val="ro-RO"/>
        </w:rPr>
        <w:t xml:space="preserve">Conform listei de eligibilitate – </w:t>
      </w:r>
      <w:r w:rsidRPr="00FA29FF">
        <w:rPr>
          <w:rFonts w:ascii="Tahoma" w:hAnsi="Tahoma" w:cs="Tahoma"/>
          <w:iCs/>
          <w:sz w:val="22"/>
          <w:szCs w:val="22"/>
          <w:lang w:val="ro-RO"/>
        </w:rPr>
        <w:t xml:space="preserve">dispun de dreptul de a participa cu oferte de răspuns numai operatorii economici, participanți la </w:t>
      </w:r>
      <w:r w:rsidR="002A2B9C">
        <w:rPr>
          <w:rFonts w:ascii="Tahoma" w:hAnsi="Tahoma" w:cs="Tahoma"/>
          <w:iCs/>
          <w:sz w:val="22"/>
          <w:szCs w:val="22"/>
          <w:lang w:val="ro-RO"/>
        </w:rPr>
        <w:t xml:space="preserve">PPF-TL </w:t>
      </w:r>
      <w:r w:rsidRPr="00FA29FF">
        <w:rPr>
          <w:rFonts w:ascii="Tahoma" w:hAnsi="Tahoma" w:cs="Tahoma"/>
          <w:iCs/>
          <w:sz w:val="22"/>
          <w:szCs w:val="22"/>
          <w:lang w:val="ro-RO"/>
        </w:rPr>
        <w:t>înscriși în lista de eligibilitate transmisă de către participantul inițiator, aplicabilă la data sesiunii de licitație</w:t>
      </w:r>
      <w:r w:rsidRPr="00FA29FF">
        <w:rPr>
          <w:rFonts w:ascii="Tahoma" w:hAnsi="Tahoma" w:cs="Tahoma"/>
          <w:i/>
          <w:sz w:val="22"/>
          <w:szCs w:val="22"/>
          <w:lang w:val="ro-RO"/>
        </w:rPr>
        <w:t>;</w:t>
      </w:r>
      <w:r w:rsidR="00CC3731" w:rsidRPr="00FA29FF">
        <w:rPr>
          <w:rFonts w:ascii="Tahoma" w:hAnsi="Tahoma" w:cs="Tahoma"/>
          <w:i/>
          <w:sz w:val="22"/>
          <w:szCs w:val="22"/>
          <w:lang w:val="ro-RO"/>
        </w:rPr>
        <w:t xml:space="preserve"> </w:t>
      </w:r>
    </w:p>
    <w:p w14:paraId="679863D5" w14:textId="72581670" w:rsidR="00B049BE" w:rsidRPr="00FA29FF" w:rsidRDefault="00B049BE" w:rsidP="00FA29FF">
      <w:pPr>
        <w:pStyle w:val="ListParagraph"/>
        <w:numPr>
          <w:ilvl w:val="0"/>
          <w:numId w:val="52"/>
        </w:numPr>
        <w:spacing w:before="120" w:after="120"/>
        <w:jc w:val="both"/>
        <w:rPr>
          <w:rFonts w:ascii="Tahoma" w:hAnsi="Tahoma" w:cs="Tahoma"/>
          <w:i/>
          <w:sz w:val="22"/>
          <w:szCs w:val="22"/>
          <w:lang w:val="ro-RO"/>
        </w:rPr>
      </w:pPr>
      <w:r w:rsidRPr="00FA29FF">
        <w:rPr>
          <w:rFonts w:ascii="Tahoma" w:hAnsi="Tahoma" w:cs="Tahoma"/>
          <w:i/>
          <w:sz w:val="22"/>
          <w:szCs w:val="22"/>
          <w:lang w:val="ro-RO"/>
        </w:rPr>
        <w:t xml:space="preserve">Participare deschisă </w:t>
      </w:r>
      <w:bookmarkEnd w:id="9"/>
      <w:r w:rsidRPr="00FA29FF">
        <w:rPr>
          <w:rFonts w:ascii="Tahoma" w:hAnsi="Tahoma" w:cs="Tahoma"/>
          <w:i/>
          <w:sz w:val="22"/>
          <w:szCs w:val="22"/>
          <w:lang w:val="ro-RO"/>
        </w:rPr>
        <w:t xml:space="preserve">– </w:t>
      </w:r>
      <w:r w:rsidRPr="00FA29FF">
        <w:rPr>
          <w:rFonts w:ascii="Tahoma" w:hAnsi="Tahoma" w:cs="Tahoma"/>
          <w:iCs/>
          <w:sz w:val="22"/>
          <w:szCs w:val="22"/>
          <w:lang w:val="ro-RO"/>
        </w:rPr>
        <w:t xml:space="preserve">dispun de dreptul de a participa cu oferte de răspuns toți operatorii economici, participanți la </w:t>
      </w:r>
      <w:r w:rsidR="002A2B9C">
        <w:rPr>
          <w:rFonts w:ascii="Tahoma" w:hAnsi="Tahoma" w:cs="Tahoma"/>
          <w:iCs/>
          <w:sz w:val="22"/>
          <w:szCs w:val="22"/>
          <w:lang w:val="ro-RO"/>
        </w:rPr>
        <w:t>PPF-TL</w:t>
      </w:r>
      <w:r w:rsidRPr="00FA29FF">
        <w:rPr>
          <w:rFonts w:ascii="Tahoma" w:hAnsi="Tahoma" w:cs="Tahoma"/>
          <w:iCs/>
          <w:sz w:val="22"/>
          <w:szCs w:val="22"/>
          <w:lang w:val="ro-RO"/>
        </w:rPr>
        <w:t>.</w:t>
      </w:r>
    </w:p>
    <w:p w14:paraId="2B8C10D7" w14:textId="77777777" w:rsidR="00CC3731" w:rsidRPr="00FA29FF" w:rsidRDefault="00CC3731" w:rsidP="00300CC4">
      <w:pPr>
        <w:tabs>
          <w:tab w:val="left" w:pos="360"/>
          <w:tab w:val="left" w:pos="450"/>
          <w:tab w:val="left" w:pos="1260"/>
        </w:tabs>
        <w:spacing w:before="120" w:after="120"/>
        <w:jc w:val="both"/>
        <w:rPr>
          <w:rFonts w:ascii="Tahoma" w:hAnsi="Tahoma" w:cs="Tahoma"/>
          <w:sz w:val="22"/>
          <w:szCs w:val="22"/>
          <w:lang w:val="ro-RO"/>
        </w:rPr>
      </w:pPr>
    </w:p>
    <w:p w14:paraId="376EC52C" w14:textId="4FA252B7" w:rsidR="00162D2C" w:rsidRPr="00FA29FF" w:rsidRDefault="00162D2C" w:rsidP="008405B9">
      <w:pPr>
        <w:pStyle w:val="ListParagraph"/>
        <w:numPr>
          <w:ilvl w:val="0"/>
          <w:numId w:val="14"/>
        </w:numPr>
        <w:tabs>
          <w:tab w:val="left" w:pos="360"/>
          <w:tab w:val="left" w:pos="450"/>
          <w:tab w:val="left" w:pos="1260"/>
        </w:tabs>
        <w:spacing w:before="120" w:after="120"/>
        <w:ind w:left="1264" w:hanging="272"/>
        <w:contextualSpacing w:val="0"/>
        <w:jc w:val="both"/>
        <w:rPr>
          <w:rFonts w:ascii="Tahoma" w:hAnsi="Tahoma" w:cs="Tahoma"/>
          <w:sz w:val="22"/>
          <w:szCs w:val="22"/>
          <w:lang w:val="ro-RO"/>
        </w:rPr>
      </w:pPr>
      <w:bookmarkStart w:id="10" w:name="_Ref48812067"/>
      <w:r w:rsidRPr="00FA29FF">
        <w:rPr>
          <w:rFonts w:ascii="Tahoma" w:hAnsi="Tahoma" w:cs="Tahoma"/>
          <w:sz w:val="22"/>
          <w:szCs w:val="22"/>
          <w:lang w:val="ro-RO"/>
        </w:rPr>
        <w:lastRenderedPageBreak/>
        <w:t xml:space="preserve">În vederea </w:t>
      </w:r>
      <w:r w:rsidR="00A96F36" w:rsidRPr="00FA29FF">
        <w:rPr>
          <w:rFonts w:ascii="Tahoma" w:hAnsi="Tahoma" w:cs="Tahoma"/>
          <w:sz w:val="22"/>
          <w:szCs w:val="22"/>
          <w:lang w:val="ro-RO"/>
        </w:rPr>
        <w:t>încheierii contractului</w:t>
      </w:r>
      <w:r w:rsidRPr="00FA29FF">
        <w:rPr>
          <w:rFonts w:ascii="Tahoma" w:hAnsi="Tahoma" w:cs="Tahoma"/>
          <w:sz w:val="22"/>
          <w:szCs w:val="22"/>
          <w:lang w:val="ro-RO"/>
        </w:rPr>
        <w:t xml:space="preserve">, data de începere a livrării fizice poate fi cel mai devreme în prima zi calendaristică după </w:t>
      </w:r>
      <w:r w:rsidR="00ED0FAE" w:rsidRPr="00FA29FF">
        <w:rPr>
          <w:rFonts w:ascii="Tahoma" w:hAnsi="Tahoma" w:cs="Tahoma"/>
          <w:sz w:val="22"/>
          <w:szCs w:val="22"/>
          <w:lang w:val="ro-RO"/>
        </w:rPr>
        <w:t>3</w:t>
      </w:r>
      <w:r w:rsidRPr="00FA29FF">
        <w:rPr>
          <w:rFonts w:ascii="Tahoma" w:hAnsi="Tahoma" w:cs="Tahoma"/>
          <w:sz w:val="22"/>
          <w:szCs w:val="22"/>
          <w:lang w:val="ro-RO"/>
        </w:rPr>
        <w:t xml:space="preserve"> (</w:t>
      </w:r>
      <w:r w:rsidR="00ED0FAE" w:rsidRPr="00FA29FF">
        <w:rPr>
          <w:rFonts w:ascii="Tahoma" w:hAnsi="Tahoma" w:cs="Tahoma"/>
          <w:sz w:val="22"/>
          <w:szCs w:val="22"/>
          <w:lang w:val="ro-RO"/>
        </w:rPr>
        <w:t>trei</w:t>
      </w:r>
      <w:r w:rsidRPr="00FA29FF">
        <w:rPr>
          <w:rFonts w:ascii="Tahoma" w:hAnsi="Tahoma" w:cs="Tahoma"/>
          <w:sz w:val="22"/>
          <w:szCs w:val="22"/>
          <w:lang w:val="ro-RO"/>
        </w:rPr>
        <w:t>) zile lucrătoare de la data licita</w:t>
      </w:r>
      <w:r w:rsidR="00BC504B" w:rsidRPr="00FA29FF">
        <w:rPr>
          <w:rFonts w:ascii="Tahoma" w:hAnsi="Tahoma" w:cs="Tahoma"/>
          <w:sz w:val="22"/>
          <w:szCs w:val="22"/>
          <w:lang w:val="ro-RO"/>
        </w:rPr>
        <w:t>ț</w:t>
      </w:r>
      <w:r w:rsidRPr="00FA29FF">
        <w:rPr>
          <w:rFonts w:ascii="Tahoma" w:hAnsi="Tahoma" w:cs="Tahoma"/>
          <w:sz w:val="22"/>
          <w:szCs w:val="22"/>
          <w:lang w:val="ro-RO"/>
        </w:rPr>
        <w:t>iei</w:t>
      </w:r>
      <w:r w:rsidR="00AE663D" w:rsidRPr="00FA29FF">
        <w:rPr>
          <w:rFonts w:ascii="Tahoma" w:hAnsi="Tahoma" w:cs="Tahoma"/>
          <w:sz w:val="22"/>
          <w:szCs w:val="22"/>
          <w:lang w:val="ro-RO"/>
        </w:rPr>
        <w:t xml:space="preserve"> </w:t>
      </w:r>
      <w:r w:rsidR="00AE663D" w:rsidRPr="00FA29FF">
        <w:rPr>
          <w:rFonts w:ascii="Tahoma" w:hAnsi="Tahoma" w:cs="Tahoma"/>
          <w:color w:val="000000"/>
          <w:sz w:val="22"/>
          <w:szCs w:val="22"/>
          <w:lang w:val="ro-RO" w:eastAsia="en-US"/>
        </w:rPr>
        <w:t>(exclusiv ziua licitației)</w:t>
      </w:r>
      <w:r w:rsidRPr="00FA29FF">
        <w:rPr>
          <w:rFonts w:ascii="Tahoma" w:hAnsi="Tahoma" w:cs="Tahoma"/>
          <w:sz w:val="22"/>
          <w:szCs w:val="22"/>
          <w:lang w:val="ro-RO"/>
        </w:rPr>
        <w:t>.</w:t>
      </w:r>
      <w:bookmarkEnd w:id="10"/>
    </w:p>
    <w:p w14:paraId="2F8F0440" w14:textId="04AA0728" w:rsidR="00053785" w:rsidRPr="00FA29FF" w:rsidRDefault="00A834A1" w:rsidP="008405B9">
      <w:pPr>
        <w:pStyle w:val="ListParagraph"/>
        <w:numPr>
          <w:ilvl w:val="0"/>
          <w:numId w:val="14"/>
        </w:numPr>
        <w:tabs>
          <w:tab w:val="left" w:pos="360"/>
          <w:tab w:val="left" w:pos="450"/>
          <w:tab w:val="left" w:pos="1260"/>
        </w:tabs>
        <w:spacing w:before="120" w:after="120"/>
        <w:ind w:left="1264" w:hanging="272"/>
        <w:contextualSpacing w:val="0"/>
        <w:jc w:val="both"/>
        <w:rPr>
          <w:rFonts w:ascii="Tahoma" w:hAnsi="Tahoma" w:cs="Tahoma"/>
          <w:sz w:val="22"/>
          <w:szCs w:val="22"/>
          <w:lang w:val="ro-RO"/>
        </w:rPr>
      </w:pPr>
      <w:r w:rsidRPr="00FA29FF">
        <w:rPr>
          <w:rFonts w:ascii="Tahoma" w:hAnsi="Tahoma" w:cs="Tahoma"/>
          <w:sz w:val="22"/>
          <w:szCs w:val="22"/>
          <w:lang w:val="ro-RO"/>
        </w:rPr>
        <w:t>Oferte</w:t>
      </w:r>
      <w:r w:rsidR="007E32EC" w:rsidRPr="00FA29FF">
        <w:rPr>
          <w:rFonts w:ascii="Tahoma" w:hAnsi="Tahoma" w:cs="Tahoma"/>
          <w:sz w:val="22"/>
          <w:szCs w:val="22"/>
          <w:lang w:val="ro-RO"/>
        </w:rPr>
        <w:t>le</w:t>
      </w:r>
      <w:r w:rsidRPr="00FA29FF">
        <w:rPr>
          <w:rFonts w:ascii="Tahoma" w:hAnsi="Tahoma" w:cs="Tahoma"/>
          <w:sz w:val="22"/>
          <w:szCs w:val="22"/>
          <w:lang w:val="ro-RO"/>
        </w:rPr>
        <w:t xml:space="preserve"> de răspuns formulate în vederea participării la sesiunile de licita</w:t>
      </w:r>
      <w:r w:rsidR="00BC504B" w:rsidRPr="00FA29FF">
        <w:rPr>
          <w:rFonts w:ascii="Tahoma" w:hAnsi="Tahoma" w:cs="Tahoma"/>
          <w:sz w:val="22"/>
          <w:szCs w:val="22"/>
          <w:lang w:val="ro-RO"/>
        </w:rPr>
        <w:t>ț</w:t>
      </w:r>
      <w:r w:rsidRPr="00FA29FF">
        <w:rPr>
          <w:rFonts w:ascii="Tahoma" w:hAnsi="Tahoma" w:cs="Tahoma"/>
          <w:sz w:val="22"/>
          <w:szCs w:val="22"/>
          <w:lang w:val="ro-RO"/>
        </w:rPr>
        <w:t>ie organizate în baza ofertelor ini</w:t>
      </w:r>
      <w:r w:rsidR="00BC504B" w:rsidRPr="00FA29FF">
        <w:rPr>
          <w:rFonts w:ascii="Tahoma" w:hAnsi="Tahoma" w:cs="Tahoma"/>
          <w:sz w:val="22"/>
          <w:szCs w:val="22"/>
          <w:lang w:val="ro-RO"/>
        </w:rPr>
        <w:t>ț</w:t>
      </w:r>
      <w:r w:rsidRPr="00FA29FF">
        <w:rPr>
          <w:rFonts w:ascii="Tahoma" w:hAnsi="Tahoma" w:cs="Tahoma"/>
          <w:sz w:val="22"/>
          <w:szCs w:val="22"/>
          <w:lang w:val="ro-RO"/>
        </w:rPr>
        <w:t xml:space="preserve">iatoare publicate sunt oferte simple </w:t>
      </w:r>
      <w:r w:rsidR="00B45E1C" w:rsidRPr="00FA29FF">
        <w:rPr>
          <w:rFonts w:ascii="Tahoma" w:hAnsi="Tahoma" w:cs="Tahoma"/>
          <w:sz w:val="22"/>
          <w:szCs w:val="22"/>
          <w:lang w:val="ro-RO"/>
        </w:rPr>
        <w:t>”</w:t>
      </w:r>
      <w:r w:rsidRPr="00FA29FF">
        <w:rPr>
          <w:rFonts w:ascii="Tahoma" w:hAnsi="Tahoma" w:cs="Tahoma"/>
          <w:sz w:val="22"/>
          <w:szCs w:val="22"/>
          <w:lang w:val="ro-RO"/>
        </w:rPr>
        <w:t>cantitate</w:t>
      </w:r>
      <w:r w:rsidR="00B45E1C" w:rsidRPr="00FA29FF">
        <w:rPr>
          <w:rFonts w:ascii="Tahoma" w:hAnsi="Tahoma" w:cs="Tahoma"/>
          <w:sz w:val="22"/>
          <w:szCs w:val="22"/>
          <w:lang w:val="ro-RO"/>
        </w:rPr>
        <w:t xml:space="preserve"> –</w:t>
      </w:r>
      <w:r w:rsidRPr="00FA29FF">
        <w:rPr>
          <w:rFonts w:ascii="Tahoma" w:hAnsi="Tahoma" w:cs="Tahoma"/>
          <w:sz w:val="22"/>
          <w:szCs w:val="22"/>
          <w:lang w:val="ro-RO"/>
        </w:rPr>
        <w:t xml:space="preserve"> pre</w:t>
      </w:r>
      <w:r w:rsidR="00BC504B" w:rsidRPr="00FA29FF">
        <w:rPr>
          <w:rFonts w:ascii="Tahoma" w:hAnsi="Tahoma" w:cs="Tahoma"/>
          <w:sz w:val="22"/>
          <w:szCs w:val="22"/>
          <w:lang w:val="ro-RO"/>
        </w:rPr>
        <w:t>ț</w:t>
      </w:r>
      <w:r w:rsidR="00B45E1C" w:rsidRPr="00FA29FF">
        <w:rPr>
          <w:rFonts w:ascii="Tahoma" w:hAnsi="Tahoma" w:cs="Tahoma"/>
          <w:sz w:val="22"/>
          <w:szCs w:val="22"/>
          <w:lang w:val="ro-RO"/>
        </w:rPr>
        <w:t>”</w:t>
      </w:r>
      <w:r w:rsidRPr="00FA29FF">
        <w:rPr>
          <w:rFonts w:ascii="Tahoma" w:hAnsi="Tahoma" w:cs="Tahoma"/>
          <w:sz w:val="22"/>
          <w:szCs w:val="22"/>
          <w:lang w:val="ro-RO"/>
        </w:rPr>
        <w:t xml:space="preserve"> </w:t>
      </w:r>
      <w:r w:rsidR="00BC504B" w:rsidRPr="00FA29FF">
        <w:rPr>
          <w:rFonts w:ascii="Tahoma" w:hAnsi="Tahoma" w:cs="Tahoma"/>
          <w:sz w:val="22"/>
          <w:szCs w:val="22"/>
          <w:lang w:val="ro-RO"/>
        </w:rPr>
        <w:t>ș</w:t>
      </w:r>
      <w:r w:rsidRPr="00FA29FF">
        <w:rPr>
          <w:rFonts w:ascii="Tahoma" w:hAnsi="Tahoma" w:cs="Tahoma"/>
          <w:sz w:val="22"/>
          <w:szCs w:val="22"/>
          <w:lang w:val="ro-RO"/>
        </w:rPr>
        <w:t>i presupun acceptarea cu fermitate a caracteristicilor ofertei ini</w:t>
      </w:r>
      <w:r w:rsidR="00BC504B" w:rsidRPr="00FA29FF">
        <w:rPr>
          <w:rFonts w:ascii="Tahoma" w:hAnsi="Tahoma" w:cs="Tahoma"/>
          <w:sz w:val="22"/>
          <w:szCs w:val="22"/>
          <w:lang w:val="ro-RO"/>
        </w:rPr>
        <w:t>ț</w:t>
      </w:r>
      <w:r w:rsidRPr="00FA29FF">
        <w:rPr>
          <w:rFonts w:ascii="Tahoma" w:hAnsi="Tahoma" w:cs="Tahoma"/>
          <w:sz w:val="22"/>
          <w:szCs w:val="22"/>
          <w:lang w:val="ro-RO"/>
        </w:rPr>
        <w:t>iatoare publicate fa</w:t>
      </w:r>
      <w:r w:rsidR="00BC504B" w:rsidRPr="00FA29FF">
        <w:rPr>
          <w:rFonts w:ascii="Tahoma" w:hAnsi="Tahoma" w:cs="Tahoma"/>
          <w:sz w:val="22"/>
          <w:szCs w:val="22"/>
          <w:lang w:val="ro-RO"/>
        </w:rPr>
        <w:t>ț</w:t>
      </w:r>
      <w:r w:rsidRPr="00FA29FF">
        <w:rPr>
          <w:rFonts w:ascii="Tahoma" w:hAnsi="Tahoma" w:cs="Tahoma"/>
          <w:sz w:val="22"/>
          <w:szCs w:val="22"/>
          <w:lang w:val="ro-RO"/>
        </w:rPr>
        <w:t>ă de care sunt formulate.</w:t>
      </w:r>
    </w:p>
    <w:p w14:paraId="30023BDB" w14:textId="0D81430C" w:rsidR="00D6436A" w:rsidRPr="00FA29FF" w:rsidRDefault="00D6436A" w:rsidP="00D6436A">
      <w:pPr>
        <w:pStyle w:val="ListParagraph"/>
        <w:numPr>
          <w:ilvl w:val="0"/>
          <w:numId w:val="14"/>
        </w:numPr>
        <w:tabs>
          <w:tab w:val="left" w:pos="360"/>
          <w:tab w:val="left" w:pos="450"/>
          <w:tab w:val="left" w:pos="1260"/>
        </w:tabs>
        <w:spacing w:before="120" w:after="120"/>
        <w:ind w:left="1264" w:hanging="272"/>
        <w:contextualSpacing w:val="0"/>
        <w:jc w:val="both"/>
        <w:rPr>
          <w:rFonts w:ascii="Tahoma" w:hAnsi="Tahoma" w:cs="Tahoma"/>
          <w:sz w:val="22"/>
          <w:szCs w:val="22"/>
          <w:lang w:val="ro-RO"/>
        </w:rPr>
      </w:pPr>
      <w:r w:rsidRPr="00FA29FF">
        <w:rPr>
          <w:rFonts w:ascii="Tahoma" w:hAnsi="Tahoma" w:cs="Tahoma"/>
          <w:sz w:val="22"/>
          <w:szCs w:val="22"/>
          <w:lang w:val="ro-RO"/>
        </w:rPr>
        <w:t>Po</w:t>
      </w:r>
      <w:r w:rsidR="00675728" w:rsidRPr="00FA29FF">
        <w:rPr>
          <w:rFonts w:ascii="Tahoma" w:hAnsi="Tahoma" w:cs="Tahoma"/>
          <w:sz w:val="22"/>
          <w:szCs w:val="22"/>
          <w:lang w:val="ro-RO"/>
        </w:rPr>
        <w:t>a</w:t>
      </w:r>
      <w:r w:rsidRPr="00FA29FF">
        <w:rPr>
          <w:rFonts w:ascii="Tahoma" w:hAnsi="Tahoma" w:cs="Tahoma"/>
          <w:sz w:val="22"/>
          <w:szCs w:val="22"/>
          <w:lang w:val="ro-RO"/>
        </w:rPr>
        <w:t>t</w:t>
      </w:r>
      <w:r w:rsidR="00675728" w:rsidRPr="00FA29FF">
        <w:rPr>
          <w:rFonts w:ascii="Tahoma" w:hAnsi="Tahoma" w:cs="Tahoma"/>
          <w:sz w:val="22"/>
          <w:szCs w:val="22"/>
          <w:lang w:val="ro-RO"/>
        </w:rPr>
        <w:t>e</w:t>
      </w:r>
      <w:r w:rsidRPr="00FA29FF">
        <w:rPr>
          <w:rFonts w:ascii="Tahoma" w:hAnsi="Tahoma" w:cs="Tahoma"/>
          <w:sz w:val="22"/>
          <w:szCs w:val="22"/>
          <w:lang w:val="ro-RO"/>
        </w:rPr>
        <w:t xml:space="preserve"> participa cu oferte de răspuns:</w:t>
      </w:r>
    </w:p>
    <w:p w14:paraId="09E12EB3" w14:textId="187CDCFF" w:rsidR="00D6436A" w:rsidRPr="00FA29FF" w:rsidRDefault="00D6436A" w:rsidP="00D6436A">
      <w:pPr>
        <w:pStyle w:val="ListParagraph"/>
        <w:numPr>
          <w:ilvl w:val="0"/>
          <w:numId w:val="51"/>
        </w:numPr>
        <w:tabs>
          <w:tab w:val="left" w:pos="360"/>
          <w:tab w:val="left" w:pos="450"/>
          <w:tab w:val="left" w:pos="1260"/>
        </w:tabs>
        <w:spacing w:before="120" w:after="120"/>
        <w:jc w:val="both"/>
        <w:rPr>
          <w:rFonts w:ascii="Tahoma" w:hAnsi="Tahoma" w:cs="Tahoma"/>
          <w:sz w:val="22"/>
          <w:szCs w:val="22"/>
          <w:lang w:val="ro-RO"/>
        </w:rPr>
      </w:pPr>
      <w:r w:rsidRPr="00FA29FF">
        <w:rPr>
          <w:rFonts w:ascii="Tahoma" w:hAnsi="Tahoma" w:cs="Tahoma"/>
          <w:sz w:val="22"/>
          <w:szCs w:val="22"/>
          <w:lang w:val="ro-RO"/>
        </w:rPr>
        <w:t xml:space="preserve">oricare participant </w:t>
      </w:r>
      <w:r w:rsidR="008C6ABA" w:rsidRPr="00FA29FF">
        <w:rPr>
          <w:rFonts w:ascii="Tahoma" w:hAnsi="Tahoma" w:cs="Tahoma"/>
          <w:sz w:val="22"/>
          <w:szCs w:val="22"/>
          <w:lang w:val="ro-RO"/>
        </w:rPr>
        <w:t xml:space="preserve">la </w:t>
      </w:r>
      <w:r w:rsidR="002A2B9C">
        <w:rPr>
          <w:rFonts w:ascii="Tahoma" w:hAnsi="Tahoma" w:cs="Tahoma"/>
          <w:sz w:val="22"/>
          <w:szCs w:val="22"/>
          <w:lang w:val="ro-RO"/>
        </w:rPr>
        <w:t xml:space="preserve">PPF-TL </w:t>
      </w:r>
      <w:r w:rsidRPr="00FA29FF">
        <w:rPr>
          <w:rFonts w:ascii="Tahoma" w:hAnsi="Tahoma" w:cs="Tahoma"/>
          <w:sz w:val="22"/>
          <w:szCs w:val="22"/>
          <w:lang w:val="ro-RO"/>
        </w:rPr>
        <w:t>care se află pe lista de eligibilitate</w:t>
      </w:r>
      <w:r w:rsidR="008C6ABA" w:rsidRPr="00FA29FF">
        <w:rPr>
          <w:rFonts w:ascii="Tahoma" w:hAnsi="Tahoma" w:cs="Tahoma"/>
          <w:sz w:val="22"/>
          <w:szCs w:val="22"/>
          <w:lang w:val="ro-RO"/>
        </w:rPr>
        <w:t xml:space="preserve"> a participantului inițiator</w:t>
      </w:r>
      <w:r w:rsidRPr="00FA29FF">
        <w:rPr>
          <w:rFonts w:ascii="Tahoma" w:hAnsi="Tahoma" w:cs="Tahoma"/>
          <w:sz w:val="22"/>
          <w:szCs w:val="22"/>
          <w:lang w:val="ro-RO"/>
        </w:rPr>
        <w:t>, notificată OPCOM - S.A. pentru tranzacționarea gazelor naturale în baza unor contracte standard EFET sau în baza unor contracte preagreate de către părțile participante la tranzacție;</w:t>
      </w:r>
    </w:p>
    <w:p w14:paraId="102492AA" w14:textId="0936E387" w:rsidR="00D6436A" w:rsidRPr="00FA29FF" w:rsidRDefault="00D6436A" w:rsidP="00D6436A">
      <w:pPr>
        <w:pStyle w:val="ListParagraph"/>
        <w:numPr>
          <w:ilvl w:val="0"/>
          <w:numId w:val="51"/>
        </w:numPr>
        <w:tabs>
          <w:tab w:val="left" w:pos="360"/>
          <w:tab w:val="left" w:pos="450"/>
          <w:tab w:val="left" w:pos="1260"/>
        </w:tabs>
        <w:spacing w:before="120" w:after="120"/>
        <w:jc w:val="both"/>
        <w:rPr>
          <w:rFonts w:ascii="Tahoma" w:hAnsi="Tahoma" w:cs="Tahoma"/>
          <w:sz w:val="22"/>
          <w:szCs w:val="22"/>
          <w:lang w:val="ro-RO"/>
        </w:rPr>
      </w:pPr>
      <w:r w:rsidRPr="00FA29FF">
        <w:rPr>
          <w:rFonts w:ascii="Tahoma" w:hAnsi="Tahoma" w:cs="Tahoma"/>
          <w:sz w:val="22"/>
          <w:szCs w:val="22"/>
          <w:lang w:val="ro-RO"/>
        </w:rPr>
        <w:t xml:space="preserve">oricare participant la </w:t>
      </w:r>
      <w:r w:rsidR="002A2B9C">
        <w:rPr>
          <w:rFonts w:ascii="Tahoma" w:hAnsi="Tahoma" w:cs="Tahoma"/>
          <w:sz w:val="22"/>
          <w:szCs w:val="22"/>
          <w:lang w:val="ro-RO"/>
        </w:rPr>
        <w:t>PPF-TL</w:t>
      </w:r>
      <w:r w:rsidR="00675728" w:rsidRPr="00FA29FF">
        <w:rPr>
          <w:rFonts w:ascii="Tahoma" w:hAnsi="Tahoma" w:cs="Tahoma"/>
          <w:sz w:val="22"/>
          <w:szCs w:val="22"/>
          <w:lang w:val="ro-RO"/>
        </w:rPr>
        <w:t>,</w:t>
      </w:r>
      <w:r w:rsidR="008C6ABA" w:rsidRPr="00FA29FF">
        <w:rPr>
          <w:rFonts w:ascii="Tahoma" w:hAnsi="Tahoma" w:cs="Tahoma"/>
          <w:sz w:val="22"/>
          <w:szCs w:val="22"/>
          <w:lang w:val="ro-RO"/>
        </w:rPr>
        <w:t xml:space="preserve"> </w:t>
      </w:r>
      <w:r w:rsidRPr="00FA29FF">
        <w:rPr>
          <w:rFonts w:ascii="Tahoma" w:hAnsi="Tahoma" w:cs="Tahoma"/>
          <w:sz w:val="22"/>
          <w:szCs w:val="22"/>
          <w:lang w:val="ro-RO"/>
        </w:rPr>
        <w:t>pentru tranzacționarea gazelor naturale în baza contract</w:t>
      </w:r>
      <w:r w:rsidR="00EB0BCE" w:rsidRPr="00FA29FF">
        <w:rPr>
          <w:rFonts w:ascii="Tahoma" w:hAnsi="Tahoma" w:cs="Tahoma"/>
          <w:sz w:val="22"/>
          <w:szCs w:val="22"/>
          <w:lang w:val="ro-RO"/>
        </w:rPr>
        <w:t>ului</w:t>
      </w:r>
      <w:r w:rsidRPr="00FA29FF">
        <w:rPr>
          <w:rFonts w:ascii="Tahoma" w:hAnsi="Tahoma" w:cs="Tahoma"/>
          <w:sz w:val="22"/>
          <w:szCs w:val="22"/>
          <w:lang w:val="ro-RO"/>
        </w:rPr>
        <w:t xml:space="preserve"> definit de către participantul inițiator al ordinului de tranzacționare</w:t>
      </w:r>
      <w:r w:rsidR="00EB0BCE" w:rsidRPr="00FA29FF">
        <w:rPr>
          <w:rFonts w:ascii="Tahoma" w:hAnsi="Tahoma" w:cs="Tahoma"/>
          <w:sz w:val="22"/>
          <w:szCs w:val="22"/>
          <w:lang w:val="ro-RO"/>
        </w:rPr>
        <w:t>, publicat împreună cu Anunțul de organizare a sesiunii de licitație</w:t>
      </w:r>
      <w:r w:rsidRPr="00FA29FF">
        <w:rPr>
          <w:rFonts w:ascii="Tahoma" w:hAnsi="Tahoma" w:cs="Tahoma"/>
          <w:sz w:val="22"/>
          <w:szCs w:val="22"/>
          <w:lang w:val="ro-RO"/>
        </w:rPr>
        <w:t>.</w:t>
      </w:r>
    </w:p>
    <w:p w14:paraId="1CA2C7DF" w14:textId="77777777" w:rsidR="00EC5EA4" w:rsidRPr="00FA29FF" w:rsidRDefault="0041305B" w:rsidP="004D2C89">
      <w:pPr>
        <w:numPr>
          <w:ilvl w:val="1"/>
          <w:numId w:val="12"/>
        </w:numPr>
        <w:tabs>
          <w:tab w:val="left" w:pos="720"/>
          <w:tab w:val="left" w:pos="1440"/>
        </w:tabs>
        <w:spacing w:before="240" w:after="240"/>
        <w:ind w:hanging="1440"/>
        <w:jc w:val="both"/>
        <w:rPr>
          <w:rFonts w:ascii="Tahoma" w:hAnsi="Tahoma" w:cs="Tahoma"/>
          <w:sz w:val="22"/>
          <w:szCs w:val="22"/>
          <w:lang w:val="ro-RO"/>
        </w:rPr>
      </w:pPr>
      <w:r w:rsidRPr="00FA29FF">
        <w:rPr>
          <w:rFonts w:ascii="Tahoma" w:hAnsi="Tahoma" w:cs="Tahoma"/>
          <w:b/>
          <w:sz w:val="22"/>
          <w:szCs w:val="22"/>
          <w:lang w:val="ro-RO"/>
        </w:rPr>
        <w:t>PENALITĂȚI</w:t>
      </w:r>
    </w:p>
    <w:p w14:paraId="2BDA6777" w14:textId="77777777" w:rsidR="0041305B" w:rsidRPr="00FA29FF" w:rsidRDefault="0041305B" w:rsidP="0041305B">
      <w:pPr>
        <w:numPr>
          <w:ilvl w:val="2"/>
          <w:numId w:val="47"/>
        </w:numPr>
        <w:tabs>
          <w:tab w:val="left" w:pos="450"/>
          <w:tab w:val="left" w:pos="1440"/>
        </w:tabs>
        <w:spacing w:before="120" w:after="120"/>
        <w:ind w:left="1440" w:hanging="270"/>
        <w:jc w:val="both"/>
        <w:rPr>
          <w:rFonts w:ascii="Tahoma" w:hAnsi="Tahoma" w:cs="Tahoma"/>
          <w:sz w:val="22"/>
          <w:szCs w:val="22"/>
          <w:lang w:val="ro-RO"/>
        </w:rPr>
      </w:pPr>
      <w:r w:rsidRPr="00FA29FF">
        <w:rPr>
          <w:rFonts w:ascii="Tahoma" w:hAnsi="Tahoma" w:cs="Tahoma"/>
          <w:sz w:val="22"/>
          <w:szCs w:val="22"/>
          <w:lang w:val="ro-RO" w:eastAsia="en-US"/>
        </w:rPr>
        <w:t>În cazul retragerii ofertei inițiatoare înainte de data organizării licitației sau în cazul refuzului semnării contractului propus de inițiatorul licitației de către una din părți/ambele părți sau a prezentării unui contract neconform pentru o tranzacție rezultată în urma sesiunii de licitație,</w:t>
      </w:r>
      <w:r w:rsidRPr="00FA29FF">
        <w:rPr>
          <w:rFonts w:ascii="Tahoma" w:hAnsi="Tahoma" w:cs="Tahoma"/>
          <w:sz w:val="22"/>
          <w:szCs w:val="22"/>
          <w:lang w:val="ro-RO"/>
        </w:rPr>
        <w:t xml:space="preserve"> participantul/participan</w:t>
      </w:r>
      <w:r w:rsidR="00FA5F40" w:rsidRPr="00FA29FF">
        <w:rPr>
          <w:rFonts w:ascii="Tahoma" w:hAnsi="Tahoma" w:cs="Tahoma"/>
          <w:sz w:val="22"/>
          <w:szCs w:val="22"/>
          <w:lang w:val="ro-RO"/>
        </w:rPr>
        <w:t>ț</w:t>
      </w:r>
      <w:r w:rsidRPr="00FA29FF">
        <w:rPr>
          <w:rFonts w:ascii="Tahoma" w:hAnsi="Tahoma" w:cs="Tahoma"/>
          <w:sz w:val="22"/>
          <w:szCs w:val="22"/>
          <w:lang w:val="ro-RO"/>
        </w:rPr>
        <w:t>ii în cauză plătește/plătesc fiecare către OPCOM SA o sumă penalizatoare care reprezintă 10% din valoarea contractului. OPCOM SA repartizează și asigură virarea contravalorii penalității după cum urmează:</w:t>
      </w:r>
    </w:p>
    <w:p w14:paraId="74C01592" w14:textId="77777777" w:rsidR="0041305B" w:rsidRPr="00FA29FF" w:rsidRDefault="0041305B" w:rsidP="0041305B">
      <w:pPr>
        <w:numPr>
          <w:ilvl w:val="3"/>
          <w:numId w:val="8"/>
        </w:numPr>
        <w:tabs>
          <w:tab w:val="clear" w:pos="1620"/>
          <w:tab w:val="left" w:pos="1800"/>
        </w:tabs>
        <w:spacing w:before="120" w:after="120"/>
        <w:ind w:left="1800" w:hanging="360"/>
        <w:jc w:val="both"/>
        <w:rPr>
          <w:rFonts w:ascii="Tahoma" w:hAnsi="Tahoma" w:cs="Tahoma"/>
          <w:sz w:val="22"/>
          <w:szCs w:val="22"/>
          <w:lang w:val="ro-RO"/>
        </w:rPr>
      </w:pPr>
      <w:r w:rsidRPr="00FA29FF">
        <w:rPr>
          <w:rFonts w:ascii="Tahoma" w:hAnsi="Tahoma" w:cs="Tahoma"/>
          <w:sz w:val="22"/>
          <w:szCs w:val="22"/>
          <w:lang w:val="ro-RO"/>
        </w:rPr>
        <w:t>În mod egal, părților care au depus oferte de răspuns</w:t>
      </w:r>
      <w:r w:rsidR="00E26255" w:rsidRPr="00FA29FF">
        <w:rPr>
          <w:rFonts w:ascii="Tahoma" w:hAnsi="Tahoma" w:cs="Tahoma"/>
          <w:sz w:val="22"/>
          <w:szCs w:val="22"/>
          <w:lang w:val="ro-RO"/>
        </w:rPr>
        <w:t>, în cazul în care a fost retrasă o ofertă înaintată de un participant inițiator</w:t>
      </w:r>
      <w:r w:rsidRPr="00FA29FF">
        <w:rPr>
          <w:rFonts w:ascii="Tahoma" w:hAnsi="Tahoma" w:cs="Tahoma"/>
          <w:sz w:val="22"/>
          <w:szCs w:val="22"/>
          <w:lang w:val="ro-RO"/>
        </w:rPr>
        <w:t>;</w:t>
      </w:r>
    </w:p>
    <w:p w14:paraId="4B270AF6" w14:textId="77777777" w:rsidR="004A28A6" w:rsidRPr="00FA29FF" w:rsidRDefault="004A28A6" w:rsidP="0041305B">
      <w:pPr>
        <w:numPr>
          <w:ilvl w:val="3"/>
          <w:numId w:val="8"/>
        </w:numPr>
        <w:tabs>
          <w:tab w:val="clear" w:pos="1620"/>
          <w:tab w:val="left" w:pos="1800"/>
        </w:tabs>
        <w:spacing w:before="120" w:after="120"/>
        <w:ind w:left="1800" w:hanging="360"/>
        <w:jc w:val="both"/>
        <w:rPr>
          <w:rFonts w:ascii="Tahoma" w:hAnsi="Tahoma" w:cs="Tahoma"/>
          <w:sz w:val="22"/>
          <w:szCs w:val="22"/>
          <w:lang w:val="ro-RO"/>
        </w:rPr>
      </w:pPr>
      <w:r w:rsidRPr="00FA29FF">
        <w:rPr>
          <w:rFonts w:ascii="Tahoma" w:hAnsi="Tahoma" w:cs="Tahoma"/>
          <w:color w:val="000000"/>
          <w:sz w:val="22"/>
          <w:szCs w:val="22"/>
          <w:lang w:val="ro-RO"/>
        </w:rPr>
        <w:t>În mod egal, părților care au introdus oferte pentru acel instrument, în cazul refuzului încheierii contractului de către părțile din cadrul unei tranzacții;</w:t>
      </w:r>
    </w:p>
    <w:p w14:paraId="08087DF9" w14:textId="684C1DFB" w:rsidR="00E26255" w:rsidRPr="00FA29FF" w:rsidRDefault="00E26255" w:rsidP="0041305B">
      <w:pPr>
        <w:numPr>
          <w:ilvl w:val="3"/>
          <w:numId w:val="8"/>
        </w:numPr>
        <w:tabs>
          <w:tab w:val="clear" w:pos="1620"/>
          <w:tab w:val="left" w:pos="1800"/>
        </w:tabs>
        <w:spacing w:before="120" w:after="120"/>
        <w:ind w:left="1800" w:hanging="360"/>
        <w:jc w:val="both"/>
        <w:rPr>
          <w:rFonts w:ascii="Tahoma" w:hAnsi="Tahoma" w:cs="Tahoma"/>
          <w:sz w:val="22"/>
          <w:szCs w:val="22"/>
          <w:lang w:val="ro-RO"/>
        </w:rPr>
      </w:pPr>
      <w:r w:rsidRPr="00FA29FF">
        <w:rPr>
          <w:rFonts w:ascii="Tahoma" w:hAnsi="Tahoma" w:cs="Tahoma"/>
          <w:sz w:val="22"/>
          <w:szCs w:val="22"/>
          <w:lang w:val="ro-RO"/>
        </w:rPr>
        <w:t>Participantului care are calitatea de contraparte în tranzacție, î</w:t>
      </w:r>
      <w:r w:rsidRPr="00FA29FF">
        <w:rPr>
          <w:rFonts w:ascii="Tahoma" w:hAnsi="Tahoma" w:cs="Tahoma"/>
          <w:sz w:val="22"/>
          <w:szCs w:val="22"/>
          <w:lang w:val="ro-RO" w:eastAsia="en-US"/>
        </w:rPr>
        <w:t>n cazul refuzului încheierii contractului de către o singură parte;</w:t>
      </w:r>
    </w:p>
    <w:p w14:paraId="48D57DB7" w14:textId="77777777" w:rsidR="0041305B" w:rsidRPr="00FA29FF" w:rsidRDefault="0041305B" w:rsidP="0041305B">
      <w:pPr>
        <w:numPr>
          <w:ilvl w:val="3"/>
          <w:numId w:val="8"/>
        </w:numPr>
        <w:tabs>
          <w:tab w:val="clear" w:pos="1620"/>
          <w:tab w:val="left" w:pos="1800"/>
        </w:tabs>
        <w:spacing w:before="120" w:after="120"/>
        <w:ind w:left="1800" w:hanging="360"/>
        <w:jc w:val="both"/>
        <w:rPr>
          <w:rFonts w:ascii="Tahoma" w:hAnsi="Tahoma" w:cs="Tahoma"/>
          <w:sz w:val="22"/>
          <w:szCs w:val="22"/>
          <w:lang w:val="ro-RO"/>
        </w:rPr>
      </w:pPr>
      <w:r w:rsidRPr="00FA29FF">
        <w:rPr>
          <w:rFonts w:ascii="Tahoma" w:hAnsi="Tahoma" w:cs="Tahoma"/>
          <w:sz w:val="22"/>
          <w:szCs w:val="22"/>
          <w:lang w:val="ro-RO"/>
        </w:rPr>
        <w:t xml:space="preserve">În favoarea OPCOM SA în cazul în care </w:t>
      </w:r>
      <w:r w:rsidR="00E26255" w:rsidRPr="00FA29FF">
        <w:rPr>
          <w:rFonts w:ascii="Tahoma" w:hAnsi="Tahoma" w:cs="Tahoma"/>
          <w:sz w:val="22"/>
          <w:szCs w:val="22"/>
          <w:lang w:val="ro-RO"/>
        </w:rPr>
        <w:t>atât participantul inițiator cât și participantul cu ofertă de răspuns refuză încheierea contractului în forma propusă de inițiator și aceștia au fost singurii participanți la s</w:t>
      </w:r>
      <w:r w:rsidRPr="00FA29FF">
        <w:rPr>
          <w:rFonts w:ascii="Tahoma" w:hAnsi="Tahoma" w:cs="Tahoma"/>
          <w:sz w:val="22"/>
          <w:szCs w:val="22"/>
          <w:lang w:val="ro-RO"/>
        </w:rPr>
        <w:t>esiunea de licitație.</w:t>
      </w:r>
    </w:p>
    <w:p w14:paraId="4144C187" w14:textId="77777777" w:rsidR="0041305B" w:rsidRPr="00FA29FF" w:rsidRDefault="0041305B" w:rsidP="0041305B">
      <w:pPr>
        <w:numPr>
          <w:ilvl w:val="2"/>
          <w:numId w:val="47"/>
        </w:numPr>
        <w:tabs>
          <w:tab w:val="left" w:pos="1440"/>
        </w:tabs>
        <w:spacing w:before="120" w:after="120"/>
        <w:ind w:left="1440" w:hanging="270"/>
        <w:jc w:val="both"/>
        <w:rPr>
          <w:rFonts w:ascii="Tahoma" w:hAnsi="Tahoma" w:cs="Tahoma"/>
          <w:sz w:val="22"/>
          <w:szCs w:val="22"/>
          <w:lang w:val="ro-RO"/>
        </w:rPr>
      </w:pPr>
      <w:bookmarkStart w:id="11" w:name="_Hlk527018871"/>
      <w:r w:rsidRPr="00FA29FF">
        <w:rPr>
          <w:rFonts w:ascii="Tahoma" w:hAnsi="Tahoma" w:cs="Tahoma"/>
          <w:sz w:val="22"/>
          <w:szCs w:val="22"/>
          <w:lang w:val="ro-RO" w:eastAsia="en-US"/>
        </w:rPr>
        <w:t xml:space="preserve">Refuzul încheierii contractului în urma sesiunii de tranzacționare și prezentarea unui contract neconform cu contractul </w:t>
      </w:r>
      <w:r w:rsidR="00E26255" w:rsidRPr="00FA29FF">
        <w:rPr>
          <w:rFonts w:ascii="Tahoma" w:hAnsi="Tahoma" w:cs="Tahoma"/>
          <w:sz w:val="22"/>
          <w:szCs w:val="22"/>
          <w:lang w:val="ro-RO" w:eastAsia="en-US"/>
        </w:rPr>
        <w:t>publicat de inițiator</w:t>
      </w:r>
      <w:r w:rsidRPr="00FA29FF">
        <w:rPr>
          <w:rFonts w:ascii="Tahoma" w:hAnsi="Tahoma" w:cs="Tahoma"/>
          <w:sz w:val="22"/>
          <w:szCs w:val="22"/>
          <w:lang w:val="ro-RO" w:eastAsia="en-US"/>
        </w:rPr>
        <w:t xml:space="preserve"> și cu rezultatul sesiunii de </w:t>
      </w:r>
      <w:r w:rsidR="00E26255" w:rsidRPr="00FA29FF">
        <w:rPr>
          <w:rFonts w:ascii="Tahoma" w:hAnsi="Tahoma" w:cs="Tahoma"/>
          <w:sz w:val="22"/>
          <w:szCs w:val="22"/>
          <w:lang w:val="ro-RO" w:eastAsia="en-US"/>
        </w:rPr>
        <w:t>licitație</w:t>
      </w:r>
      <w:r w:rsidRPr="00FA29FF">
        <w:rPr>
          <w:rFonts w:ascii="Tahoma" w:hAnsi="Tahoma" w:cs="Tahoma"/>
          <w:sz w:val="22"/>
          <w:szCs w:val="22"/>
          <w:lang w:val="ro-RO" w:eastAsia="en-US"/>
        </w:rPr>
        <w:t xml:space="preserve"> constituie abatere de la regulile de tranzacționare și va fi înregistrată în Registrul de penalități și abateri</w:t>
      </w:r>
      <w:bookmarkEnd w:id="11"/>
      <w:r w:rsidRPr="00FA29FF">
        <w:rPr>
          <w:rFonts w:ascii="Tahoma" w:hAnsi="Tahoma" w:cs="Tahoma"/>
          <w:sz w:val="22"/>
          <w:szCs w:val="22"/>
          <w:lang w:val="ro-RO"/>
        </w:rPr>
        <w:t>.</w:t>
      </w:r>
    </w:p>
    <w:p w14:paraId="05C12F0A" w14:textId="77777777" w:rsidR="0041305B" w:rsidRPr="00FA29FF" w:rsidRDefault="0041305B" w:rsidP="0041305B">
      <w:pPr>
        <w:numPr>
          <w:ilvl w:val="2"/>
          <w:numId w:val="47"/>
        </w:numPr>
        <w:tabs>
          <w:tab w:val="left" w:pos="1440"/>
        </w:tabs>
        <w:spacing w:before="120" w:after="120"/>
        <w:ind w:left="1440" w:hanging="270"/>
        <w:jc w:val="both"/>
        <w:rPr>
          <w:rFonts w:ascii="Tahoma" w:hAnsi="Tahoma" w:cs="Tahoma"/>
          <w:sz w:val="22"/>
          <w:szCs w:val="22"/>
          <w:lang w:val="ro-RO"/>
        </w:rPr>
      </w:pPr>
      <w:r w:rsidRPr="00FA29FF">
        <w:rPr>
          <w:rFonts w:ascii="Tahoma" w:hAnsi="Tahoma" w:cs="Tahoma"/>
          <w:sz w:val="22"/>
          <w:szCs w:val="22"/>
          <w:lang w:val="ro-RO" w:eastAsia="en-US"/>
        </w:rPr>
        <w:t xml:space="preserve">Între data constatării abaterii </w:t>
      </w:r>
      <w:r w:rsidR="00FA5F40" w:rsidRPr="00FA29FF">
        <w:rPr>
          <w:rFonts w:ascii="Tahoma" w:hAnsi="Tahoma" w:cs="Tahoma"/>
          <w:sz w:val="22"/>
          <w:szCs w:val="22"/>
          <w:lang w:val="ro-RO" w:eastAsia="en-US"/>
        </w:rPr>
        <w:t>ș</w:t>
      </w:r>
      <w:r w:rsidRPr="00FA29FF">
        <w:rPr>
          <w:rFonts w:ascii="Tahoma" w:hAnsi="Tahoma" w:cs="Tahoma"/>
          <w:sz w:val="22"/>
          <w:szCs w:val="22"/>
          <w:lang w:val="ro-RO" w:eastAsia="en-US"/>
        </w:rPr>
        <w:t>i data efectuării plă</w:t>
      </w:r>
      <w:r w:rsidR="00FA5F40" w:rsidRPr="00FA29FF">
        <w:rPr>
          <w:rFonts w:ascii="Tahoma" w:hAnsi="Tahoma" w:cs="Tahoma"/>
          <w:sz w:val="22"/>
          <w:szCs w:val="22"/>
          <w:lang w:val="ro-RO" w:eastAsia="en-US"/>
        </w:rPr>
        <w:t>ț</w:t>
      </w:r>
      <w:r w:rsidRPr="00FA29FF">
        <w:rPr>
          <w:rFonts w:ascii="Tahoma" w:hAnsi="Tahoma" w:cs="Tahoma"/>
          <w:sz w:val="22"/>
          <w:szCs w:val="22"/>
          <w:lang w:val="ro-RO" w:eastAsia="en-US"/>
        </w:rPr>
        <w:t xml:space="preserve">ii sumei penalizatoare, participantul în cauză este suspendat în mod automat de la </w:t>
      </w:r>
      <w:r w:rsidR="00E26255" w:rsidRPr="00FA29FF">
        <w:rPr>
          <w:rFonts w:ascii="Tahoma" w:hAnsi="Tahoma" w:cs="Tahoma"/>
          <w:sz w:val="22"/>
          <w:szCs w:val="22"/>
          <w:lang w:val="ro-RO" w:eastAsia="en-US"/>
        </w:rPr>
        <w:t>piață</w:t>
      </w:r>
      <w:r w:rsidRPr="00FA29FF">
        <w:rPr>
          <w:rFonts w:ascii="Tahoma" w:hAnsi="Tahoma" w:cs="Tahoma"/>
          <w:sz w:val="22"/>
          <w:szCs w:val="22"/>
          <w:lang w:val="ro-RO" w:eastAsia="en-US"/>
        </w:rPr>
        <w:t>. Data efectuării plății se consideră data când se creditează contul bancar al OPCOM SA</w:t>
      </w:r>
      <w:r w:rsidRPr="00FA29FF">
        <w:rPr>
          <w:rFonts w:ascii="Tahoma" w:hAnsi="Tahoma" w:cs="Tahoma"/>
          <w:sz w:val="22"/>
          <w:szCs w:val="22"/>
          <w:lang w:val="ro-RO"/>
        </w:rPr>
        <w:t>.</w:t>
      </w:r>
    </w:p>
    <w:p w14:paraId="5F3641B0" w14:textId="77777777" w:rsidR="0041305B" w:rsidRPr="00FA29FF" w:rsidRDefault="0041305B" w:rsidP="0041305B">
      <w:pPr>
        <w:numPr>
          <w:ilvl w:val="2"/>
          <w:numId w:val="47"/>
        </w:numPr>
        <w:tabs>
          <w:tab w:val="left" w:pos="1440"/>
        </w:tabs>
        <w:spacing w:before="120" w:after="120"/>
        <w:ind w:left="1440" w:hanging="270"/>
        <w:jc w:val="both"/>
        <w:rPr>
          <w:rFonts w:ascii="Tahoma" w:hAnsi="Tahoma" w:cs="Tahoma"/>
          <w:sz w:val="22"/>
          <w:szCs w:val="22"/>
          <w:lang w:val="ro-RO"/>
        </w:rPr>
      </w:pPr>
      <w:r w:rsidRPr="00FA29FF">
        <w:rPr>
          <w:rFonts w:ascii="Tahoma" w:hAnsi="Tahoma" w:cs="Tahoma"/>
          <w:sz w:val="22"/>
          <w:szCs w:val="22"/>
          <w:lang w:val="ro-RO" w:eastAsia="en-US"/>
        </w:rPr>
        <w:t>Participantul care este penalizat va suporta toate comisioanele bancare aferente plății sumei penalizatoare c</w:t>
      </w:r>
      <w:r w:rsidR="00FA5F40" w:rsidRPr="00FA29FF">
        <w:rPr>
          <w:rFonts w:ascii="Tahoma" w:hAnsi="Tahoma" w:cs="Tahoma"/>
          <w:sz w:val="22"/>
          <w:szCs w:val="22"/>
          <w:lang w:val="ro-RO" w:eastAsia="en-US"/>
        </w:rPr>
        <w:t>ă</w:t>
      </w:r>
      <w:r w:rsidRPr="00FA29FF">
        <w:rPr>
          <w:rFonts w:ascii="Tahoma" w:hAnsi="Tahoma" w:cs="Tahoma"/>
          <w:sz w:val="22"/>
          <w:szCs w:val="22"/>
          <w:lang w:val="ro-RO" w:eastAsia="en-US"/>
        </w:rPr>
        <w:t>tre OPCOM SA.</w:t>
      </w:r>
    </w:p>
    <w:p w14:paraId="3F82D979" w14:textId="77777777" w:rsidR="00F07374" w:rsidRPr="00FA29FF" w:rsidRDefault="00F07374" w:rsidP="00F07374">
      <w:pPr>
        <w:tabs>
          <w:tab w:val="left" w:pos="2410"/>
        </w:tabs>
        <w:spacing w:before="120" w:after="120"/>
        <w:ind w:left="2610"/>
        <w:jc w:val="both"/>
        <w:rPr>
          <w:rFonts w:ascii="Tahoma" w:hAnsi="Tahoma" w:cs="Tahoma"/>
          <w:sz w:val="22"/>
          <w:szCs w:val="22"/>
          <w:lang w:val="ro-RO"/>
        </w:rPr>
      </w:pPr>
    </w:p>
    <w:p w14:paraId="19DDDD50" w14:textId="77777777" w:rsidR="00B47B1D" w:rsidRPr="00FA29FF" w:rsidRDefault="00B47B1D" w:rsidP="004D2C89">
      <w:pPr>
        <w:numPr>
          <w:ilvl w:val="1"/>
          <w:numId w:val="12"/>
        </w:numPr>
        <w:tabs>
          <w:tab w:val="left" w:pos="720"/>
          <w:tab w:val="left" w:pos="1440"/>
        </w:tabs>
        <w:spacing w:before="240" w:after="240"/>
        <w:ind w:hanging="1440"/>
        <w:jc w:val="both"/>
        <w:rPr>
          <w:rFonts w:ascii="Tahoma" w:hAnsi="Tahoma" w:cs="Tahoma"/>
          <w:b/>
          <w:sz w:val="22"/>
          <w:szCs w:val="22"/>
          <w:lang w:val="ro-RO"/>
        </w:rPr>
      </w:pPr>
      <w:r w:rsidRPr="00FA29FF">
        <w:rPr>
          <w:rFonts w:ascii="Tahoma" w:hAnsi="Tahoma" w:cs="Tahoma"/>
          <w:b/>
          <w:sz w:val="22"/>
          <w:szCs w:val="22"/>
          <w:lang w:val="ro-RO"/>
        </w:rPr>
        <w:lastRenderedPageBreak/>
        <w:t>TARIFE</w:t>
      </w:r>
    </w:p>
    <w:p w14:paraId="6F7FFE2E" w14:textId="1A6D4286" w:rsidR="00E578DE" w:rsidRPr="00FA29FF" w:rsidRDefault="00572BD2" w:rsidP="00575162">
      <w:pPr>
        <w:tabs>
          <w:tab w:val="left" w:pos="1440"/>
        </w:tabs>
        <w:spacing w:before="120" w:after="120"/>
        <w:ind w:left="1440" w:hanging="900"/>
        <w:jc w:val="both"/>
        <w:rPr>
          <w:rFonts w:ascii="Tahoma" w:hAnsi="Tahoma" w:cs="Tahoma"/>
          <w:sz w:val="22"/>
          <w:szCs w:val="22"/>
          <w:lang w:val="ro-RO"/>
        </w:rPr>
      </w:pPr>
      <w:r w:rsidRPr="00FA29FF">
        <w:rPr>
          <w:rFonts w:ascii="Tahoma" w:hAnsi="Tahoma" w:cs="Tahoma"/>
          <w:b/>
          <w:sz w:val="22"/>
          <w:szCs w:val="22"/>
          <w:lang w:val="ro-RO"/>
        </w:rPr>
        <w:t>6.4.1.</w:t>
      </w:r>
      <w:r w:rsidRPr="00FA29FF">
        <w:rPr>
          <w:rFonts w:ascii="Tahoma" w:hAnsi="Tahoma" w:cs="Tahoma"/>
          <w:sz w:val="22"/>
          <w:szCs w:val="22"/>
          <w:lang w:val="ro-RO"/>
        </w:rPr>
        <w:t xml:space="preserve">  </w:t>
      </w:r>
      <w:r w:rsidR="00481620" w:rsidRPr="00FA29FF">
        <w:rPr>
          <w:rFonts w:ascii="Tahoma" w:hAnsi="Tahoma" w:cs="Tahoma"/>
          <w:sz w:val="22"/>
          <w:szCs w:val="22"/>
          <w:lang w:val="ro-RO"/>
        </w:rPr>
        <w:t xml:space="preserve">În calitate de </w:t>
      </w:r>
      <w:r w:rsidR="004A2211" w:rsidRPr="00FA29FF">
        <w:rPr>
          <w:rFonts w:ascii="Tahoma" w:hAnsi="Tahoma" w:cs="Tahoma"/>
          <w:sz w:val="22"/>
          <w:szCs w:val="22"/>
          <w:lang w:val="ro-RO"/>
        </w:rPr>
        <w:t>o</w:t>
      </w:r>
      <w:r w:rsidR="004A2211" w:rsidRPr="00FA29FF">
        <w:rPr>
          <w:rFonts w:ascii="Tahoma" w:hAnsi="Tahoma" w:cs="Tahoma"/>
          <w:bCs/>
          <w:sz w:val="22"/>
          <w:szCs w:val="22"/>
          <w:lang w:val="ro-RO"/>
        </w:rPr>
        <w:t>perator al piețe</w:t>
      </w:r>
      <w:r w:rsidR="00AC3E8E" w:rsidRPr="00FA29FF">
        <w:rPr>
          <w:rFonts w:ascii="Tahoma" w:hAnsi="Tahoma" w:cs="Tahoma"/>
          <w:bCs/>
          <w:sz w:val="22"/>
          <w:szCs w:val="22"/>
          <w:lang w:val="ro-RO"/>
        </w:rPr>
        <w:t xml:space="preserve">lor </w:t>
      </w:r>
      <w:r w:rsidR="00B900B9" w:rsidRPr="00FA29FF">
        <w:rPr>
          <w:rFonts w:ascii="Tahoma" w:hAnsi="Tahoma" w:cs="Tahoma"/>
          <w:bCs/>
          <w:sz w:val="22"/>
          <w:szCs w:val="22"/>
          <w:lang w:val="ro-RO"/>
        </w:rPr>
        <w:t>centralizate</w:t>
      </w:r>
      <w:r w:rsidR="004A2211" w:rsidRPr="00FA29FF">
        <w:rPr>
          <w:rFonts w:ascii="Tahoma" w:hAnsi="Tahoma" w:cs="Tahoma"/>
          <w:bCs/>
          <w:sz w:val="22"/>
          <w:szCs w:val="22"/>
          <w:lang w:val="ro-RO"/>
        </w:rPr>
        <w:t xml:space="preserve"> de gaze naturale</w:t>
      </w:r>
      <w:r w:rsidR="00481620" w:rsidRPr="00FA29FF">
        <w:rPr>
          <w:rFonts w:ascii="Tahoma" w:hAnsi="Tahoma" w:cs="Tahoma"/>
          <w:sz w:val="22"/>
          <w:szCs w:val="22"/>
          <w:lang w:val="ro-RO"/>
        </w:rPr>
        <w:t xml:space="preserve">, </w:t>
      </w:r>
      <w:r w:rsidR="001E3600" w:rsidRPr="00FA29FF">
        <w:rPr>
          <w:rFonts w:ascii="Tahoma" w:hAnsi="Tahoma" w:cs="Tahoma"/>
          <w:sz w:val="22"/>
          <w:szCs w:val="22"/>
          <w:lang w:val="ro-RO"/>
        </w:rPr>
        <w:t>pentru activită</w:t>
      </w:r>
      <w:r w:rsidR="00BC504B" w:rsidRPr="00FA29FF">
        <w:rPr>
          <w:rFonts w:ascii="Tahoma" w:hAnsi="Tahoma" w:cs="Tahoma"/>
          <w:sz w:val="22"/>
          <w:szCs w:val="22"/>
          <w:lang w:val="ro-RO"/>
        </w:rPr>
        <w:t>ț</w:t>
      </w:r>
      <w:r w:rsidR="001E3600" w:rsidRPr="00FA29FF">
        <w:rPr>
          <w:rFonts w:ascii="Tahoma" w:hAnsi="Tahoma" w:cs="Tahoma"/>
          <w:sz w:val="22"/>
          <w:szCs w:val="22"/>
          <w:lang w:val="ro-RO"/>
        </w:rPr>
        <w:t xml:space="preserve">ile </w:t>
      </w:r>
      <w:r w:rsidR="00BC504B" w:rsidRPr="00FA29FF">
        <w:rPr>
          <w:rFonts w:ascii="Tahoma" w:hAnsi="Tahoma" w:cs="Tahoma"/>
          <w:sz w:val="22"/>
          <w:szCs w:val="22"/>
          <w:lang w:val="ro-RO"/>
        </w:rPr>
        <w:t>ș</w:t>
      </w:r>
      <w:r w:rsidR="001E3600" w:rsidRPr="00FA29FF">
        <w:rPr>
          <w:rFonts w:ascii="Tahoma" w:hAnsi="Tahoma" w:cs="Tahoma"/>
          <w:sz w:val="22"/>
          <w:szCs w:val="22"/>
          <w:lang w:val="ro-RO"/>
        </w:rPr>
        <w:t>i serviciile desfă</w:t>
      </w:r>
      <w:r w:rsidR="00BC504B" w:rsidRPr="00FA29FF">
        <w:rPr>
          <w:rFonts w:ascii="Tahoma" w:hAnsi="Tahoma" w:cs="Tahoma"/>
          <w:sz w:val="22"/>
          <w:szCs w:val="22"/>
          <w:lang w:val="ro-RO"/>
        </w:rPr>
        <w:t>ș</w:t>
      </w:r>
      <w:r w:rsidR="001E3600" w:rsidRPr="00FA29FF">
        <w:rPr>
          <w:rFonts w:ascii="Tahoma" w:hAnsi="Tahoma" w:cs="Tahoma"/>
          <w:sz w:val="22"/>
          <w:szCs w:val="22"/>
          <w:lang w:val="ro-RO"/>
        </w:rPr>
        <w:t xml:space="preserve">urate, </w:t>
      </w:r>
      <w:r w:rsidR="006B3EAD" w:rsidRPr="00FA29FF">
        <w:rPr>
          <w:rFonts w:ascii="Tahoma" w:hAnsi="Tahoma" w:cs="Tahoma"/>
          <w:sz w:val="22"/>
          <w:szCs w:val="22"/>
          <w:lang w:val="ro-RO"/>
        </w:rPr>
        <w:t>OPCOM SA</w:t>
      </w:r>
      <w:r w:rsidR="00481620" w:rsidRPr="00FA29FF">
        <w:rPr>
          <w:rFonts w:ascii="Tahoma" w:hAnsi="Tahoma" w:cs="Tahoma"/>
          <w:sz w:val="22"/>
          <w:szCs w:val="22"/>
          <w:lang w:val="ro-RO"/>
        </w:rPr>
        <w:t xml:space="preserve"> percepe </w:t>
      </w:r>
      <w:r w:rsidR="0021286D" w:rsidRPr="00FA29FF">
        <w:rPr>
          <w:rFonts w:ascii="Tahoma" w:hAnsi="Tahoma" w:cs="Tahoma"/>
          <w:sz w:val="22"/>
          <w:szCs w:val="22"/>
          <w:lang w:val="ro-RO"/>
        </w:rPr>
        <w:t>T</w:t>
      </w:r>
      <w:r w:rsidR="00481620" w:rsidRPr="00FA29FF">
        <w:rPr>
          <w:rFonts w:ascii="Tahoma" w:hAnsi="Tahoma" w:cs="Tahoma"/>
          <w:sz w:val="22"/>
          <w:szCs w:val="22"/>
          <w:lang w:val="ro-RO"/>
        </w:rPr>
        <w:t xml:space="preserve">ariful </w:t>
      </w:r>
      <w:r w:rsidR="00C40EFD" w:rsidRPr="00FA29FF">
        <w:rPr>
          <w:rFonts w:ascii="Tahoma" w:hAnsi="Tahoma" w:cs="Tahoma"/>
          <w:sz w:val="22"/>
          <w:szCs w:val="22"/>
          <w:lang w:val="ro-RO"/>
        </w:rPr>
        <w:t xml:space="preserve">de </w:t>
      </w:r>
      <w:r w:rsidR="00C35841" w:rsidRPr="00FA29FF">
        <w:rPr>
          <w:rFonts w:ascii="Tahoma" w:hAnsi="Tahoma" w:cs="Tahoma"/>
          <w:sz w:val="22"/>
          <w:szCs w:val="22"/>
          <w:lang w:val="ro-RO"/>
        </w:rPr>
        <w:t>tranzac</w:t>
      </w:r>
      <w:r w:rsidR="00BC504B" w:rsidRPr="00FA29FF">
        <w:rPr>
          <w:rFonts w:ascii="Tahoma" w:hAnsi="Tahoma" w:cs="Tahoma"/>
          <w:sz w:val="22"/>
          <w:szCs w:val="22"/>
          <w:lang w:val="ro-RO"/>
        </w:rPr>
        <w:t>ț</w:t>
      </w:r>
      <w:r w:rsidR="00C35841" w:rsidRPr="00FA29FF">
        <w:rPr>
          <w:rFonts w:ascii="Tahoma" w:hAnsi="Tahoma" w:cs="Tahoma"/>
          <w:sz w:val="22"/>
          <w:szCs w:val="22"/>
          <w:lang w:val="ro-RO"/>
        </w:rPr>
        <w:t>ionare</w:t>
      </w:r>
      <w:r w:rsidR="00481620" w:rsidRPr="00FA29FF">
        <w:rPr>
          <w:rFonts w:ascii="Tahoma" w:hAnsi="Tahoma" w:cs="Tahoma"/>
          <w:sz w:val="22"/>
          <w:szCs w:val="22"/>
          <w:lang w:val="ro-RO"/>
        </w:rPr>
        <w:t>.</w:t>
      </w:r>
      <w:r w:rsidR="001019DA" w:rsidRPr="00FA29FF">
        <w:rPr>
          <w:rFonts w:ascii="Tahoma" w:hAnsi="Tahoma" w:cs="Tahoma"/>
          <w:sz w:val="22"/>
          <w:szCs w:val="22"/>
          <w:lang w:val="ro-RO"/>
        </w:rPr>
        <w:t xml:space="preserve"> Valoarea tarifului este exprimată în Lei/</w:t>
      </w:r>
      <w:r w:rsidR="00C35841" w:rsidRPr="00FA29FF">
        <w:rPr>
          <w:rFonts w:ascii="Tahoma" w:hAnsi="Tahoma" w:cs="Tahoma"/>
          <w:sz w:val="22"/>
          <w:szCs w:val="22"/>
          <w:lang w:val="ro-RO"/>
        </w:rPr>
        <w:t xml:space="preserve">MWh </w:t>
      </w:r>
      <w:r w:rsidR="00BC504B" w:rsidRPr="00FA29FF">
        <w:rPr>
          <w:rFonts w:ascii="Tahoma" w:hAnsi="Tahoma" w:cs="Tahoma"/>
          <w:sz w:val="22"/>
          <w:szCs w:val="22"/>
          <w:lang w:val="ro-RO"/>
        </w:rPr>
        <w:t>ș</w:t>
      </w:r>
      <w:r w:rsidR="001019DA" w:rsidRPr="00FA29FF">
        <w:rPr>
          <w:rFonts w:ascii="Tahoma" w:hAnsi="Tahoma" w:cs="Tahoma"/>
          <w:sz w:val="22"/>
          <w:szCs w:val="22"/>
          <w:lang w:val="ro-RO"/>
        </w:rPr>
        <w:t xml:space="preserve">i este publicată pe </w:t>
      </w:r>
      <w:r w:rsidR="000125EB" w:rsidRPr="00FA29FF">
        <w:rPr>
          <w:rFonts w:ascii="Tahoma" w:hAnsi="Tahoma" w:cs="Tahoma"/>
          <w:sz w:val="22"/>
          <w:szCs w:val="22"/>
          <w:lang w:val="ro-RO"/>
        </w:rPr>
        <w:t>pagina web a</w:t>
      </w:r>
      <w:r w:rsidR="001019DA" w:rsidRPr="00FA29FF">
        <w:rPr>
          <w:rFonts w:ascii="Tahoma" w:hAnsi="Tahoma" w:cs="Tahoma"/>
          <w:sz w:val="22"/>
          <w:szCs w:val="22"/>
          <w:lang w:val="ro-RO"/>
        </w:rPr>
        <w:t xml:space="preserve"> OPCOM SA.</w:t>
      </w:r>
    </w:p>
    <w:p w14:paraId="7BB3438F" w14:textId="77777777" w:rsidR="00F3673F" w:rsidRPr="00FA29FF" w:rsidRDefault="00F3673F" w:rsidP="00AB7F0F">
      <w:pPr>
        <w:tabs>
          <w:tab w:val="left" w:pos="1440"/>
        </w:tabs>
        <w:spacing w:before="120" w:after="120"/>
        <w:ind w:left="1440" w:hanging="900"/>
        <w:jc w:val="both"/>
        <w:rPr>
          <w:rFonts w:ascii="Tahoma" w:hAnsi="Tahoma" w:cs="Tahoma"/>
          <w:sz w:val="22"/>
          <w:szCs w:val="22"/>
          <w:lang w:val="ro-RO"/>
        </w:rPr>
      </w:pPr>
    </w:p>
    <w:p w14:paraId="718E0172" w14:textId="4CA4C709" w:rsidR="001A5C69" w:rsidRPr="00FA29FF" w:rsidRDefault="001A5C69" w:rsidP="006C272C">
      <w:pPr>
        <w:pStyle w:val="Heading1"/>
        <w:numPr>
          <w:ilvl w:val="0"/>
          <w:numId w:val="53"/>
        </w:numPr>
        <w:spacing w:before="120" w:after="240"/>
        <w:ind w:left="1395" w:hanging="357"/>
        <w:rPr>
          <w:rFonts w:ascii="Tahoma" w:hAnsi="Tahoma" w:cs="Tahoma"/>
          <w:sz w:val="22"/>
          <w:szCs w:val="22"/>
        </w:rPr>
      </w:pPr>
      <w:bookmarkStart w:id="12" w:name="_Toc49771265"/>
      <w:r w:rsidRPr="006C272C">
        <w:rPr>
          <w:rFonts w:ascii="Tahoma" w:hAnsi="Tahoma" w:cs="Tahoma"/>
          <w:sz w:val="22"/>
          <w:szCs w:val="22"/>
        </w:rPr>
        <w:t xml:space="preserve">ORGANIZAREA </w:t>
      </w:r>
      <w:r w:rsidR="00BC504B" w:rsidRPr="006C272C">
        <w:rPr>
          <w:rFonts w:ascii="Tahoma" w:hAnsi="Tahoma" w:cs="Tahoma"/>
          <w:sz w:val="22"/>
          <w:szCs w:val="22"/>
        </w:rPr>
        <w:t>Ș</w:t>
      </w:r>
      <w:r w:rsidRPr="006C272C">
        <w:rPr>
          <w:rFonts w:ascii="Tahoma" w:hAnsi="Tahoma" w:cs="Tahoma"/>
          <w:sz w:val="22"/>
          <w:szCs w:val="22"/>
        </w:rPr>
        <w:t>I DESFĂ</w:t>
      </w:r>
      <w:r w:rsidR="00BC504B" w:rsidRPr="006C272C">
        <w:rPr>
          <w:rFonts w:ascii="Tahoma" w:hAnsi="Tahoma" w:cs="Tahoma"/>
          <w:sz w:val="22"/>
          <w:szCs w:val="22"/>
        </w:rPr>
        <w:t>Ș</w:t>
      </w:r>
      <w:r w:rsidRPr="006C272C">
        <w:rPr>
          <w:rFonts w:ascii="Tahoma" w:hAnsi="Tahoma" w:cs="Tahoma"/>
          <w:sz w:val="22"/>
          <w:szCs w:val="22"/>
        </w:rPr>
        <w:t>URAREA SESIUNILOR DE LICITA</w:t>
      </w:r>
      <w:r w:rsidR="00BC504B" w:rsidRPr="006C272C">
        <w:rPr>
          <w:rFonts w:ascii="Tahoma" w:hAnsi="Tahoma" w:cs="Tahoma"/>
          <w:sz w:val="22"/>
          <w:szCs w:val="22"/>
        </w:rPr>
        <w:t>Ț</w:t>
      </w:r>
      <w:r w:rsidRPr="006C272C">
        <w:rPr>
          <w:rFonts w:ascii="Tahoma" w:hAnsi="Tahoma" w:cs="Tahoma"/>
          <w:sz w:val="22"/>
          <w:szCs w:val="22"/>
        </w:rPr>
        <w:t>IE</w:t>
      </w:r>
      <w:bookmarkEnd w:id="12"/>
    </w:p>
    <w:p w14:paraId="6FDA57DD" w14:textId="77777777" w:rsidR="0038728C" w:rsidRPr="00FA29FF" w:rsidRDefault="002E3BB4" w:rsidP="00F34FFD">
      <w:pPr>
        <w:numPr>
          <w:ilvl w:val="1"/>
          <w:numId w:val="5"/>
        </w:numPr>
        <w:spacing w:before="240" w:after="240"/>
        <w:ind w:hanging="274"/>
        <w:jc w:val="both"/>
        <w:rPr>
          <w:rFonts w:ascii="Tahoma" w:hAnsi="Tahoma" w:cs="Tahoma"/>
          <w:sz w:val="22"/>
          <w:szCs w:val="22"/>
          <w:lang w:val="ro-RO"/>
        </w:rPr>
      </w:pPr>
      <w:r w:rsidRPr="00FA29FF">
        <w:rPr>
          <w:rFonts w:ascii="Tahoma" w:hAnsi="Tahoma" w:cs="Tahoma"/>
          <w:b/>
          <w:sz w:val="22"/>
          <w:szCs w:val="22"/>
          <w:lang w:val="ro-RO"/>
        </w:rPr>
        <w:t>INI</w:t>
      </w:r>
      <w:r w:rsidR="00BC504B" w:rsidRPr="00FA29FF">
        <w:rPr>
          <w:rFonts w:ascii="Tahoma" w:hAnsi="Tahoma" w:cs="Tahoma"/>
          <w:b/>
          <w:sz w:val="22"/>
          <w:szCs w:val="22"/>
          <w:lang w:val="ro-RO"/>
        </w:rPr>
        <w:t>Ț</w:t>
      </w:r>
      <w:r w:rsidRPr="00FA29FF">
        <w:rPr>
          <w:rFonts w:ascii="Tahoma" w:hAnsi="Tahoma" w:cs="Tahoma"/>
          <w:b/>
          <w:sz w:val="22"/>
          <w:szCs w:val="22"/>
          <w:lang w:val="ro-RO"/>
        </w:rPr>
        <w:t>IEREA SESIUNILOR DE</w:t>
      </w:r>
      <w:r w:rsidR="00C77E25" w:rsidRPr="00FA29FF">
        <w:rPr>
          <w:rFonts w:ascii="Tahoma" w:hAnsi="Tahoma" w:cs="Tahoma"/>
          <w:b/>
          <w:sz w:val="22"/>
          <w:szCs w:val="22"/>
          <w:lang w:val="ro-RO"/>
        </w:rPr>
        <w:t xml:space="preserve"> LICITA</w:t>
      </w:r>
      <w:r w:rsidR="00BC504B" w:rsidRPr="00FA29FF">
        <w:rPr>
          <w:rFonts w:ascii="Tahoma" w:hAnsi="Tahoma" w:cs="Tahoma"/>
          <w:b/>
          <w:sz w:val="22"/>
          <w:szCs w:val="22"/>
          <w:lang w:val="ro-RO"/>
        </w:rPr>
        <w:t>Ț</w:t>
      </w:r>
      <w:r w:rsidR="00C77E25" w:rsidRPr="00FA29FF">
        <w:rPr>
          <w:rFonts w:ascii="Tahoma" w:hAnsi="Tahoma" w:cs="Tahoma"/>
          <w:b/>
          <w:sz w:val="22"/>
          <w:szCs w:val="22"/>
          <w:lang w:val="ro-RO"/>
        </w:rPr>
        <w:t>I</w:t>
      </w:r>
      <w:r w:rsidRPr="00FA29FF">
        <w:rPr>
          <w:rFonts w:ascii="Tahoma" w:hAnsi="Tahoma" w:cs="Tahoma"/>
          <w:b/>
          <w:sz w:val="22"/>
          <w:szCs w:val="22"/>
          <w:lang w:val="ro-RO"/>
        </w:rPr>
        <w:t>E</w:t>
      </w:r>
    </w:p>
    <w:p w14:paraId="2669B764" w14:textId="204B0A94" w:rsidR="00694612" w:rsidRPr="00FA29FF" w:rsidRDefault="00A31AB7" w:rsidP="004D2C89">
      <w:pPr>
        <w:numPr>
          <w:ilvl w:val="2"/>
          <w:numId w:val="15"/>
        </w:numPr>
        <w:spacing w:before="120" w:after="120"/>
        <w:ind w:hanging="270"/>
        <w:jc w:val="both"/>
        <w:rPr>
          <w:rFonts w:ascii="Tahoma" w:hAnsi="Tahoma" w:cs="Tahoma"/>
          <w:sz w:val="22"/>
          <w:szCs w:val="22"/>
          <w:lang w:val="ro-RO"/>
        </w:rPr>
      </w:pPr>
      <w:r w:rsidRPr="00FA29FF">
        <w:rPr>
          <w:rFonts w:ascii="Tahoma" w:hAnsi="Tahoma" w:cs="Tahoma"/>
          <w:sz w:val="22"/>
          <w:szCs w:val="22"/>
          <w:lang w:val="ro-RO"/>
        </w:rPr>
        <w:t>Participan</w:t>
      </w:r>
      <w:r w:rsidR="00BC504B" w:rsidRPr="00FA29FF">
        <w:rPr>
          <w:rFonts w:ascii="Tahoma" w:hAnsi="Tahoma" w:cs="Tahoma"/>
          <w:sz w:val="22"/>
          <w:szCs w:val="22"/>
          <w:lang w:val="ro-RO"/>
        </w:rPr>
        <w:t>ț</w:t>
      </w:r>
      <w:r w:rsidRPr="00FA29FF">
        <w:rPr>
          <w:rFonts w:ascii="Tahoma" w:hAnsi="Tahoma" w:cs="Tahoma"/>
          <w:sz w:val="22"/>
          <w:szCs w:val="22"/>
          <w:lang w:val="ro-RO"/>
        </w:rPr>
        <w:t xml:space="preserve">ii la </w:t>
      </w:r>
      <w:r w:rsidR="004754A8" w:rsidRPr="00FA29FF">
        <w:rPr>
          <w:rFonts w:ascii="Tahoma" w:hAnsi="Tahoma" w:cs="Tahoma"/>
          <w:sz w:val="22"/>
          <w:szCs w:val="22"/>
          <w:lang w:val="ro-RO"/>
        </w:rPr>
        <w:t>pia</w:t>
      </w:r>
      <w:r w:rsidR="00BC504B" w:rsidRPr="00FA29FF">
        <w:rPr>
          <w:rFonts w:ascii="Tahoma" w:hAnsi="Tahoma" w:cs="Tahoma"/>
          <w:sz w:val="22"/>
          <w:szCs w:val="22"/>
          <w:lang w:val="ro-RO"/>
        </w:rPr>
        <w:t>ț</w:t>
      </w:r>
      <w:r w:rsidR="00AC3E8E" w:rsidRPr="00FA29FF">
        <w:rPr>
          <w:rFonts w:ascii="Tahoma" w:hAnsi="Tahoma" w:cs="Tahoma"/>
          <w:sz w:val="22"/>
          <w:szCs w:val="22"/>
          <w:lang w:val="ro-RO"/>
        </w:rPr>
        <w:t>ă</w:t>
      </w:r>
      <w:r w:rsidR="004754A8" w:rsidRPr="00FA29FF">
        <w:rPr>
          <w:rFonts w:ascii="Tahoma" w:hAnsi="Tahoma" w:cs="Tahoma"/>
          <w:sz w:val="22"/>
          <w:szCs w:val="22"/>
          <w:lang w:val="ro-RO"/>
        </w:rPr>
        <w:t xml:space="preserve"> </w:t>
      </w:r>
      <w:r w:rsidR="002E3BB4" w:rsidRPr="00FA29FF">
        <w:rPr>
          <w:rFonts w:ascii="Tahoma" w:hAnsi="Tahoma" w:cs="Tahoma"/>
          <w:spacing w:val="-5"/>
          <w:sz w:val="22"/>
          <w:szCs w:val="22"/>
          <w:lang w:val="ro-RO"/>
        </w:rPr>
        <w:t>interesa</w:t>
      </w:r>
      <w:r w:rsidR="00BC504B" w:rsidRPr="00FA29FF">
        <w:rPr>
          <w:rFonts w:ascii="Tahoma" w:hAnsi="Tahoma" w:cs="Tahoma"/>
          <w:spacing w:val="-5"/>
          <w:sz w:val="22"/>
          <w:szCs w:val="22"/>
          <w:lang w:val="ro-RO"/>
        </w:rPr>
        <w:t>ț</w:t>
      </w:r>
      <w:r w:rsidR="002E3BB4" w:rsidRPr="00FA29FF">
        <w:rPr>
          <w:rFonts w:ascii="Tahoma" w:hAnsi="Tahoma" w:cs="Tahoma"/>
          <w:spacing w:val="-5"/>
          <w:sz w:val="22"/>
          <w:szCs w:val="22"/>
          <w:lang w:val="ro-RO"/>
        </w:rPr>
        <w:t>i în propunerea de oferte c</w:t>
      </w:r>
      <w:r w:rsidR="002E3BB4" w:rsidRPr="00FA29FF">
        <w:rPr>
          <w:rFonts w:ascii="Tahoma" w:hAnsi="Tahoma" w:cs="Tahoma"/>
          <w:sz w:val="22"/>
          <w:szCs w:val="22"/>
          <w:lang w:val="ro-RO"/>
        </w:rPr>
        <w:t>are</w:t>
      </w:r>
      <w:r w:rsidR="002E3BB4" w:rsidRPr="00FA29FF">
        <w:rPr>
          <w:rFonts w:ascii="Tahoma" w:hAnsi="Tahoma" w:cs="Tahoma"/>
          <w:spacing w:val="-5"/>
          <w:sz w:val="22"/>
          <w:szCs w:val="22"/>
          <w:lang w:val="ro-RO"/>
        </w:rPr>
        <w:t xml:space="preserve"> </w:t>
      </w:r>
      <w:r w:rsidR="002E3BB4" w:rsidRPr="00FA29FF">
        <w:rPr>
          <w:rFonts w:ascii="Tahoma" w:hAnsi="Tahoma" w:cs="Tahoma"/>
          <w:sz w:val="22"/>
          <w:szCs w:val="22"/>
          <w:lang w:val="ro-RO"/>
        </w:rPr>
        <w:t>să fie</w:t>
      </w:r>
      <w:r w:rsidR="002E3BB4" w:rsidRPr="00FA29FF">
        <w:rPr>
          <w:rFonts w:ascii="Tahoma" w:hAnsi="Tahoma" w:cs="Tahoma"/>
          <w:spacing w:val="-5"/>
          <w:sz w:val="22"/>
          <w:szCs w:val="22"/>
          <w:lang w:val="ro-RO"/>
        </w:rPr>
        <w:t xml:space="preserve"> supuse licita</w:t>
      </w:r>
      <w:r w:rsidR="00BC504B" w:rsidRPr="00FA29FF">
        <w:rPr>
          <w:rFonts w:ascii="Tahoma" w:hAnsi="Tahoma" w:cs="Tahoma"/>
          <w:spacing w:val="-5"/>
          <w:sz w:val="22"/>
          <w:szCs w:val="22"/>
          <w:lang w:val="ro-RO"/>
        </w:rPr>
        <w:t>ț</w:t>
      </w:r>
      <w:r w:rsidR="002E3BB4" w:rsidRPr="00FA29FF">
        <w:rPr>
          <w:rFonts w:ascii="Tahoma" w:hAnsi="Tahoma" w:cs="Tahoma"/>
          <w:spacing w:val="-5"/>
          <w:sz w:val="22"/>
          <w:szCs w:val="22"/>
          <w:lang w:val="ro-RO"/>
        </w:rPr>
        <w:t xml:space="preserve">iei transmit la </w:t>
      </w:r>
      <w:r w:rsidR="009F63B2" w:rsidRPr="00FA29FF">
        <w:rPr>
          <w:rFonts w:ascii="Tahoma" w:hAnsi="Tahoma" w:cs="Tahoma"/>
          <w:spacing w:val="-5"/>
          <w:sz w:val="22"/>
          <w:szCs w:val="22"/>
          <w:lang w:val="ro-RO"/>
        </w:rPr>
        <w:t>OP</w:t>
      </w:r>
      <w:r w:rsidR="004A2211" w:rsidRPr="00FA29FF">
        <w:rPr>
          <w:rFonts w:ascii="Tahoma" w:hAnsi="Tahoma" w:cs="Tahoma"/>
          <w:spacing w:val="-5"/>
          <w:sz w:val="22"/>
          <w:szCs w:val="22"/>
          <w:lang w:val="ro-RO"/>
        </w:rPr>
        <w:t>COM SA</w:t>
      </w:r>
      <w:r w:rsidR="002E3BB4" w:rsidRPr="00FA29FF">
        <w:rPr>
          <w:rFonts w:ascii="Tahoma" w:hAnsi="Tahoma" w:cs="Tahoma"/>
          <w:spacing w:val="-5"/>
          <w:sz w:val="22"/>
          <w:szCs w:val="22"/>
          <w:lang w:val="ro-RO"/>
        </w:rPr>
        <w:t xml:space="preserve">, ofertele </w:t>
      </w:r>
      <w:r w:rsidR="00AB7F0F" w:rsidRPr="00FA29FF">
        <w:rPr>
          <w:rFonts w:ascii="Tahoma" w:hAnsi="Tahoma" w:cs="Tahoma"/>
          <w:spacing w:val="-5"/>
          <w:sz w:val="22"/>
          <w:szCs w:val="22"/>
          <w:lang w:val="ro-RO"/>
        </w:rPr>
        <w:t>ini</w:t>
      </w:r>
      <w:r w:rsidR="00BC504B" w:rsidRPr="00FA29FF">
        <w:rPr>
          <w:rFonts w:ascii="Tahoma" w:hAnsi="Tahoma" w:cs="Tahoma"/>
          <w:spacing w:val="-5"/>
          <w:sz w:val="22"/>
          <w:szCs w:val="22"/>
          <w:lang w:val="ro-RO"/>
        </w:rPr>
        <w:t>ț</w:t>
      </w:r>
      <w:r w:rsidR="00AB7F0F" w:rsidRPr="00FA29FF">
        <w:rPr>
          <w:rFonts w:ascii="Tahoma" w:hAnsi="Tahoma" w:cs="Tahoma"/>
          <w:spacing w:val="-5"/>
          <w:sz w:val="22"/>
          <w:szCs w:val="22"/>
          <w:lang w:val="ro-RO"/>
        </w:rPr>
        <w:t>iatoare</w:t>
      </w:r>
      <w:r w:rsidR="002E3BB4" w:rsidRPr="00FA29FF">
        <w:rPr>
          <w:rFonts w:ascii="Tahoma" w:hAnsi="Tahoma" w:cs="Tahoma"/>
          <w:spacing w:val="-5"/>
          <w:sz w:val="22"/>
          <w:szCs w:val="22"/>
          <w:lang w:val="ro-RO"/>
        </w:rPr>
        <w:t xml:space="preserve">, conform Anexelor </w:t>
      </w:r>
      <w:r w:rsidR="00C65E62" w:rsidRPr="00FA29FF">
        <w:rPr>
          <w:rFonts w:ascii="Tahoma" w:hAnsi="Tahoma" w:cs="Tahoma"/>
          <w:spacing w:val="-5"/>
          <w:sz w:val="22"/>
          <w:szCs w:val="22"/>
          <w:lang w:val="ro-RO"/>
        </w:rPr>
        <w:t xml:space="preserve">3 </w:t>
      </w:r>
      <w:r w:rsidR="00BC504B" w:rsidRPr="00FA29FF">
        <w:rPr>
          <w:rFonts w:ascii="Tahoma" w:hAnsi="Tahoma" w:cs="Tahoma"/>
          <w:spacing w:val="-5"/>
          <w:sz w:val="22"/>
          <w:szCs w:val="22"/>
          <w:lang w:val="ro-RO"/>
        </w:rPr>
        <w:t>ș</w:t>
      </w:r>
      <w:r w:rsidR="002E3BB4" w:rsidRPr="00FA29FF">
        <w:rPr>
          <w:rFonts w:ascii="Tahoma" w:hAnsi="Tahoma" w:cs="Tahoma"/>
          <w:spacing w:val="-5"/>
          <w:sz w:val="22"/>
          <w:szCs w:val="22"/>
          <w:lang w:val="ro-RO"/>
        </w:rPr>
        <w:t xml:space="preserve">i </w:t>
      </w:r>
      <w:r w:rsidR="00C65E62" w:rsidRPr="00FA29FF">
        <w:rPr>
          <w:rFonts w:ascii="Tahoma" w:hAnsi="Tahoma" w:cs="Tahoma"/>
          <w:spacing w:val="-5"/>
          <w:sz w:val="22"/>
          <w:szCs w:val="22"/>
          <w:lang w:val="ro-RO"/>
        </w:rPr>
        <w:t xml:space="preserve">4 </w:t>
      </w:r>
      <w:r w:rsidR="002E3BB4" w:rsidRPr="00FA29FF">
        <w:rPr>
          <w:rFonts w:ascii="Tahoma" w:hAnsi="Tahoma" w:cs="Tahoma"/>
          <w:spacing w:val="-5"/>
          <w:sz w:val="22"/>
          <w:szCs w:val="22"/>
          <w:lang w:val="ro-RO"/>
        </w:rPr>
        <w:t xml:space="preserve">la prezenta Procedură, </w:t>
      </w:r>
      <w:r w:rsidR="002E3BB4" w:rsidRPr="00FA29FF">
        <w:rPr>
          <w:rFonts w:ascii="Tahoma" w:hAnsi="Tahoma" w:cs="Tahoma"/>
          <w:sz w:val="22"/>
          <w:szCs w:val="22"/>
          <w:lang w:val="ro-RO"/>
        </w:rPr>
        <w:t>împreună cu contractele aferente</w:t>
      </w:r>
      <w:r w:rsidR="002E3BB4" w:rsidRPr="00FA29FF">
        <w:rPr>
          <w:rFonts w:ascii="Tahoma" w:hAnsi="Tahoma" w:cs="Tahoma"/>
          <w:spacing w:val="-5"/>
          <w:sz w:val="22"/>
          <w:szCs w:val="22"/>
          <w:lang w:val="ro-RO"/>
        </w:rPr>
        <w:t>, conform programului de primire a ofertelor ini</w:t>
      </w:r>
      <w:r w:rsidR="00BC504B" w:rsidRPr="00FA29FF">
        <w:rPr>
          <w:rFonts w:ascii="Tahoma" w:hAnsi="Tahoma" w:cs="Tahoma"/>
          <w:spacing w:val="-5"/>
          <w:sz w:val="22"/>
          <w:szCs w:val="22"/>
          <w:lang w:val="ro-RO"/>
        </w:rPr>
        <w:t>ț</w:t>
      </w:r>
      <w:r w:rsidR="002E3BB4" w:rsidRPr="00FA29FF">
        <w:rPr>
          <w:rFonts w:ascii="Tahoma" w:hAnsi="Tahoma" w:cs="Tahoma"/>
          <w:spacing w:val="-5"/>
          <w:sz w:val="22"/>
          <w:szCs w:val="22"/>
          <w:lang w:val="ro-RO"/>
        </w:rPr>
        <w:t xml:space="preserve">iatoare publicat pe pagina web a </w:t>
      </w:r>
      <w:r w:rsidR="002E3BB4" w:rsidRPr="00FA29FF">
        <w:rPr>
          <w:rFonts w:ascii="Tahoma" w:hAnsi="Tahoma" w:cs="Tahoma"/>
          <w:sz w:val="22"/>
          <w:szCs w:val="22"/>
          <w:lang w:val="ro-RO"/>
        </w:rPr>
        <w:t>O</w:t>
      </w:r>
      <w:r w:rsidR="00C25512" w:rsidRPr="00FA29FF">
        <w:rPr>
          <w:rFonts w:ascii="Tahoma" w:hAnsi="Tahoma" w:cs="Tahoma"/>
          <w:sz w:val="22"/>
          <w:szCs w:val="22"/>
          <w:lang w:val="ro-RO"/>
        </w:rPr>
        <w:t>PCOM</w:t>
      </w:r>
      <w:r w:rsidR="002E3BB4" w:rsidRPr="00FA29FF">
        <w:rPr>
          <w:rFonts w:ascii="Tahoma" w:hAnsi="Tahoma" w:cs="Tahoma"/>
          <w:sz w:val="22"/>
          <w:szCs w:val="22"/>
          <w:lang w:val="ro-RO"/>
        </w:rPr>
        <w:t xml:space="preserve"> SA, în sec</w:t>
      </w:r>
      <w:r w:rsidR="00BC504B" w:rsidRPr="00FA29FF">
        <w:rPr>
          <w:rFonts w:ascii="Tahoma" w:hAnsi="Tahoma" w:cs="Tahoma"/>
          <w:sz w:val="22"/>
          <w:szCs w:val="22"/>
          <w:lang w:val="ro-RO"/>
        </w:rPr>
        <w:t>ț</w:t>
      </w:r>
      <w:r w:rsidR="002E3BB4" w:rsidRPr="00FA29FF">
        <w:rPr>
          <w:rFonts w:ascii="Tahoma" w:hAnsi="Tahoma" w:cs="Tahoma"/>
          <w:sz w:val="22"/>
          <w:szCs w:val="22"/>
          <w:lang w:val="ro-RO"/>
        </w:rPr>
        <w:t xml:space="preserve">iunea dedicată </w:t>
      </w:r>
      <w:r w:rsidR="00DB7ED9" w:rsidRPr="00FA29FF">
        <w:rPr>
          <w:rFonts w:ascii="Tahoma" w:hAnsi="Tahoma" w:cs="Tahoma"/>
          <w:sz w:val="22"/>
          <w:szCs w:val="22"/>
          <w:lang w:val="ro-RO"/>
        </w:rPr>
        <w:t>p</w:t>
      </w:r>
      <w:r w:rsidR="002E3BB4" w:rsidRPr="00FA29FF">
        <w:rPr>
          <w:rFonts w:ascii="Tahoma" w:hAnsi="Tahoma" w:cs="Tahoma"/>
          <w:sz w:val="22"/>
          <w:szCs w:val="22"/>
          <w:lang w:val="ro-RO"/>
        </w:rPr>
        <w:t>ie</w:t>
      </w:r>
      <w:r w:rsidR="00BC504B" w:rsidRPr="00FA29FF">
        <w:rPr>
          <w:rFonts w:ascii="Tahoma" w:hAnsi="Tahoma" w:cs="Tahoma"/>
          <w:sz w:val="22"/>
          <w:szCs w:val="22"/>
          <w:lang w:val="ro-RO"/>
        </w:rPr>
        <w:t>ț</w:t>
      </w:r>
      <w:r w:rsidR="002E3BB4" w:rsidRPr="00FA29FF">
        <w:rPr>
          <w:rFonts w:ascii="Tahoma" w:hAnsi="Tahoma" w:cs="Tahoma"/>
          <w:sz w:val="22"/>
          <w:szCs w:val="22"/>
          <w:lang w:val="ro-RO"/>
        </w:rPr>
        <w:t xml:space="preserve">ei </w:t>
      </w:r>
      <w:r w:rsidR="00426DD5" w:rsidRPr="00FA29FF">
        <w:rPr>
          <w:rFonts w:ascii="Tahoma" w:hAnsi="Tahoma" w:cs="Tahoma"/>
          <w:sz w:val="22"/>
          <w:szCs w:val="22"/>
          <w:lang w:val="ro-RO"/>
        </w:rPr>
        <w:t xml:space="preserve">produselor flexibile pe termen </w:t>
      </w:r>
      <w:r w:rsidR="008A12DD" w:rsidRPr="00FA29FF">
        <w:rPr>
          <w:rFonts w:ascii="Tahoma" w:hAnsi="Tahoma" w:cs="Tahoma"/>
          <w:sz w:val="22"/>
          <w:szCs w:val="22"/>
          <w:lang w:val="ro-RO" w:eastAsia="en-US"/>
        </w:rPr>
        <w:t>mediu și</w:t>
      </w:r>
      <w:r w:rsidR="008A12DD" w:rsidRPr="00FA29FF">
        <w:rPr>
          <w:rFonts w:ascii="Tahoma" w:hAnsi="Tahoma" w:cs="Tahoma"/>
          <w:sz w:val="22"/>
          <w:szCs w:val="22"/>
          <w:lang w:val="ro-RO"/>
        </w:rPr>
        <w:t xml:space="preserve"> </w:t>
      </w:r>
      <w:r w:rsidR="00426DD5" w:rsidRPr="00FA29FF">
        <w:rPr>
          <w:rFonts w:ascii="Tahoma" w:hAnsi="Tahoma" w:cs="Tahoma"/>
          <w:sz w:val="22"/>
          <w:szCs w:val="22"/>
          <w:lang w:val="ro-RO"/>
        </w:rPr>
        <w:t>lung</w:t>
      </w:r>
      <w:r w:rsidR="002E3BB4" w:rsidRPr="00FA29FF">
        <w:rPr>
          <w:rFonts w:ascii="Tahoma" w:hAnsi="Tahoma" w:cs="Tahoma"/>
          <w:sz w:val="22"/>
          <w:szCs w:val="22"/>
          <w:lang w:val="ro-RO"/>
        </w:rPr>
        <w:t xml:space="preserve"> de gaze naturale</w:t>
      </w:r>
      <w:r w:rsidR="00694612" w:rsidRPr="00FA29FF">
        <w:rPr>
          <w:rFonts w:ascii="Tahoma" w:hAnsi="Tahoma" w:cs="Tahoma"/>
          <w:sz w:val="22"/>
          <w:szCs w:val="22"/>
          <w:lang w:val="ro-RO"/>
        </w:rPr>
        <w:t>.</w:t>
      </w:r>
    </w:p>
    <w:p w14:paraId="40AD45C7" w14:textId="77777777" w:rsidR="002E3BB4" w:rsidRPr="00FA29FF" w:rsidRDefault="002E3BB4" w:rsidP="004D2C89">
      <w:pPr>
        <w:numPr>
          <w:ilvl w:val="2"/>
          <w:numId w:val="15"/>
        </w:numPr>
        <w:spacing w:before="120" w:after="120"/>
        <w:ind w:hanging="270"/>
        <w:jc w:val="both"/>
        <w:rPr>
          <w:rFonts w:ascii="Tahoma" w:hAnsi="Tahoma" w:cs="Tahoma"/>
          <w:sz w:val="22"/>
          <w:szCs w:val="22"/>
          <w:lang w:val="ro-RO"/>
        </w:rPr>
      </w:pPr>
      <w:r w:rsidRPr="00FA29FF">
        <w:rPr>
          <w:rFonts w:ascii="Tahoma" w:hAnsi="Tahoma" w:cs="Tahoma"/>
          <w:sz w:val="22"/>
          <w:szCs w:val="22"/>
          <w:lang w:val="ro-RO"/>
        </w:rPr>
        <w:t xml:space="preserve">După primirea </w:t>
      </w:r>
      <w:r w:rsidR="00AB7F0F" w:rsidRPr="00FA29FF">
        <w:rPr>
          <w:rFonts w:ascii="Tahoma" w:hAnsi="Tahoma" w:cs="Tahoma"/>
          <w:sz w:val="22"/>
          <w:szCs w:val="22"/>
          <w:lang w:val="ro-RO"/>
        </w:rPr>
        <w:t xml:space="preserve">contractului </w:t>
      </w:r>
      <w:r w:rsidR="00BC504B" w:rsidRPr="00FA29FF">
        <w:rPr>
          <w:rFonts w:ascii="Tahoma" w:hAnsi="Tahoma" w:cs="Tahoma"/>
          <w:sz w:val="22"/>
          <w:szCs w:val="22"/>
          <w:lang w:val="ro-RO"/>
        </w:rPr>
        <w:t>ș</w:t>
      </w:r>
      <w:r w:rsidRPr="00FA29FF">
        <w:rPr>
          <w:rFonts w:ascii="Tahoma" w:hAnsi="Tahoma" w:cs="Tahoma"/>
          <w:sz w:val="22"/>
          <w:szCs w:val="22"/>
          <w:lang w:val="ro-RO"/>
        </w:rPr>
        <w:t>i oferte</w:t>
      </w:r>
      <w:r w:rsidR="00AB7F0F" w:rsidRPr="00FA29FF">
        <w:rPr>
          <w:rFonts w:ascii="Tahoma" w:hAnsi="Tahoma" w:cs="Tahoma"/>
          <w:sz w:val="22"/>
          <w:szCs w:val="22"/>
          <w:lang w:val="ro-RO"/>
        </w:rPr>
        <w:t>i</w:t>
      </w:r>
      <w:r w:rsidRPr="00FA29FF">
        <w:rPr>
          <w:rFonts w:ascii="Tahoma" w:hAnsi="Tahoma" w:cs="Tahoma"/>
          <w:sz w:val="22"/>
          <w:szCs w:val="22"/>
          <w:lang w:val="ro-RO"/>
        </w:rPr>
        <w:t xml:space="preserve"> ini</w:t>
      </w:r>
      <w:r w:rsidR="00BC504B" w:rsidRPr="00FA29FF">
        <w:rPr>
          <w:rFonts w:ascii="Tahoma" w:hAnsi="Tahoma" w:cs="Tahoma"/>
          <w:sz w:val="22"/>
          <w:szCs w:val="22"/>
          <w:lang w:val="ro-RO"/>
        </w:rPr>
        <w:t>ț</w:t>
      </w:r>
      <w:r w:rsidRPr="00FA29FF">
        <w:rPr>
          <w:rFonts w:ascii="Tahoma" w:hAnsi="Tahoma" w:cs="Tahoma"/>
          <w:sz w:val="22"/>
          <w:szCs w:val="22"/>
          <w:lang w:val="ro-RO"/>
        </w:rPr>
        <w:t>iatoare aferente ce îndeplinesc condi</w:t>
      </w:r>
      <w:r w:rsidR="00BC504B" w:rsidRPr="00FA29FF">
        <w:rPr>
          <w:rFonts w:ascii="Tahoma" w:hAnsi="Tahoma" w:cs="Tahoma"/>
          <w:sz w:val="22"/>
          <w:szCs w:val="22"/>
          <w:lang w:val="ro-RO"/>
        </w:rPr>
        <w:t>ț</w:t>
      </w:r>
      <w:r w:rsidRPr="00FA29FF">
        <w:rPr>
          <w:rFonts w:ascii="Tahoma" w:hAnsi="Tahoma" w:cs="Tahoma"/>
          <w:sz w:val="22"/>
          <w:szCs w:val="22"/>
          <w:lang w:val="ro-RO"/>
        </w:rPr>
        <w:t>iile precizate în prezenta Procedură în vederea publicării lor, OP</w:t>
      </w:r>
      <w:r w:rsidR="004A2211" w:rsidRPr="00FA29FF">
        <w:rPr>
          <w:rFonts w:ascii="Tahoma" w:hAnsi="Tahoma" w:cs="Tahoma"/>
          <w:sz w:val="22"/>
          <w:szCs w:val="22"/>
          <w:lang w:val="ro-RO"/>
        </w:rPr>
        <w:t>COM SA</w:t>
      </w:r>
      <w:r w:rsidRPr="00FA29FF">
        <w:rPr>
          <w:rFonts w:ascii="Tahoma" w:hAnsi="Tahoma" w:cs="Tahoma"/>
          <w:sz w:val="22"/>
          <w:szCs w:val="22"/>
          <w:lang w:val="ro-RO"/>
        </w:rPr>
        <w:t xml:space="preserve"> întocme</w:t>
      </w:r>
      <w:r w:rsidR="00BC504B" w:rsidRPr="00FA29FF">
        <w:rPr>
          <w:rFonts w:ascii="Tahoma" w:hAnsi="Tahoma" w:cs="Tahoma"/>
          <w:sz w:val="22"/>
          <w:szCs w:val="22"/>
          <w:lang w:val="ro-RO"/>
        </w:rPr>
        <w:t>ș</w:t>
      </w:r>
      <w:r w:rsidRPr="00FA29FF">
        <w:rPr>
          <w:rFonts w:ascii="Tahoma" w:hAnsi="Tahoma" w:cs="Tahoma"/>
          <w:sz w:val="22"/>
          <w:szCs w:val="22"/>
          <w:lang w:val="ro-RO"/>
        </w:rPr>
        <w:t xml:space="preserve">te </w:t>
      </w:r>
      <w:r w:rsidR="00AB7F0F" w:rsidRPr="00FA29FF">
        <w:rPr>
          <w:rFonts w:ascii="Tahoma" w:hAnsi="Tahoma" w:cs="Tahoma"/>
          <w:sz w:val="22"/>
          <w:szCs w:val="22"/>
          <w:lang w:val="ro-RO"/>
        </w:rPr>
        <w:t>A</w:t>
      </w:r>
      <w:r w:rsidRPr="00FA29FF">
        <w:rPr>
          <w:rFonts w:ascii="Tahoma" w:hAnsi="Tahoma" w:cs="Tahoma"/>
          <w:sz w:val="22"/>
          <w:szCs w:val="22"/>
          <w:lang w:val="ro-RO"/>
        </w:rPr>
        <w:t>nun</w:t>
      </w:r>
      <w:r w:rsidR="00BC504B" w:rsidRPr="00FA29FF">
        <w:rPr>
          <w:rFonts w:ascii="Tahoma" w:hAnsi="Tahoma" w:cs="Tahoma"/>
          <w:sz w:val="22"/>
          <w:szCs w:val="22"/>
          <w:lang w:val="ro-RO"/>
        </w:rPr>
        <w:t>ț</w:t>
      </w:r>
      <w:r w:rsidR="00AB7F0F" w:rsidRPr="00FA29FF">
        <w:rPr>
          <w:rFonts w:ascii="Tahoma" w:hAnsi="Tahoma" w:cs="Tahoma"/>
          <w:sz w:val="22"/>
          <w:szCs w:val="22"/>
          <w:lang w:val="ro-RO"/>
        </w:rPr>
        <w:t>ul</w:t>
      </w:r>
      <w:r w:rsidRPr="00FA29FF">
        <w:rPr>
          <w:rFonts w:ascii="Tahoma" w:hAnsi="Tahoma" w:cs="Tahoma"/>
          <w:sz w:val="22"/>
          <w:szCs w:val="22"/>
          <w:lang w:val="ro-RO"/>
        </w:rPr>
        <w:t xml:space="preserve"> de organizare a sesiunii de licita</w:t>
      </w:r>
      <w:r w:rsidR="00BC504B" w:rsidRPr="00FA29FF">
        <w:rPr>
          <w:rFonts w:ascii="Tahoma" w:hAnsi="Tahoma" w:cs="Tahoma"/>
          <w:sz w:val="22"/>
          <w:szCs w:val="22"/>
          <w:lang w:val="ro-RO"/>
        </w:rPr>
        <w:t>ț</w:t>
      </w:r>
      <w:r w:rsidRPr="00FA29FF">
        <w:rPr>
          <w:rFonts w:ascii="Tahoma" w:hAnsi="Tahoma" w:cs="Tahoma"/>
          <w:sz w:val="22"/>
          <w:szCs w:val="22"/>
          <w:lang w:val="ro-RO"/>
        </w:rPr>
        <w:t>ie în care se precizează Codul de identificare a ofertei, data licita</w:t>
      </w:r>
      <w:r w:rsidR="00BC504B" w:rsidRPr="00FA29FF">
        <w:rPr>
          <w:rFonts w:ascii="Tahoma" w:hAnsi="Tahoma" w:cs="Tahoma"/>
          <w:sz w:val="22"/>
          <w:szCs w:val="22"/>
          <w:lang w:val="ro-RO"/>
        </w:rPr>
        <w:t>ț</w:t>
      </w:r>
      <w:r w:rsidRPr="00FA29FF">
        <w:rPr>
          <w:rFonts w:ascii="Tahoma" w:hAnsi="Tahoma" w:cs="Tahoma"/>
          <w:sz w:val="22"/>
          <w:szCs w:val="22"/>
          <w:lang w:val="ro-RO"/>
        </w:rPr>
        <w:t xml:space="preserve">iei </w:t>
      </w:r>
      <w:r w:rsidR="00BC504B" w:rsidRPr="00FA29FF">
        <w:rPr>
          <w:rFonts w:ascii="Tahoma" w:hAnsi="Tahoma" w:cs="Tahoma"/>
          <w:sz w:val="22"/>
          <w:szCs w:val="22"/>
          <w:lang w:val="ro-RO"/>
        </w:rPr>
        <w:t>ș</w:t>
      </w:r>
      <w:r w:rsidRPr="00FA29FF">
        <w:rPr>
          <w:rFonts w:ascii="Tahoma" w:hAnsi="Tahoma" w:cs="Tahoma"/>
          <w:sz w:val="22"/>
          <w:szCs w:val="22"/>
          <w:lang w:val="ro-RO"/>
        </w:rPr>
        <w:t>i ora organizării sesiunii de licita</w:t>
      </w:r>
      <w:r w:rsidR="00BC504B" w:rsidRPr="00FA29FF">
        <w:rPr>
          <w:rFonts w:ascii="Tahoma" w:hAnsi="Tahoma" w:cs="Tahoma"/>
          <w:sz w:val="22"/>
          <w:szCs w:val="22"/>
          <w:lang w:val="ro-RO"/>
        </w:rPr>
        <w:t>ț</w:t>
      </w:r>
      <w:r w:rsidRPr="00FA29FF">
        <w:rPr>
          <w:rFonts w:ascii="Tahoma" w:hAnsi="Tahoma" w:cs="Tahoma"/>
          <w:sz w:val="22"/>
          <w:szCs w:val="22"/>
          <w:lang w:val="ro-RO"/>
        </w:rPr>
        <w:t>ie.</w:t>
      </w:r>
    </w:p>
    <w:p w14:paraId="525AC3F3" w14:textId="0FF391D4" w:rsidR="00082885" w:rsidRPr="00FA29FF" w:rsidRDefault="002E3BB4" w:rsidP="004D2C89">
      <w:pPr>
        <w:numPr>
          <w:ilvl w:val="2"/>
          <w:numId w:val="15"/>
        </w:numPr>
        <w:spacing w:before="120" w:after="120"/>
        <w:ind w:hanging="270"/>
        <w:jc w:val="both"/>
        <w:rPr>
          <w:rFonts w:ascii="Tahoma" w:hAnsi="Tahoma" w:cs="Tahoma"/>
          <w:sz w:val="22"/>
          <w:szCs w:val="22"/>
          <w:lang w:val="ro-RO"/>
        </w:rPr>
      </w:pPr>
      <w:r w:rsidRPr="00FA29FF">
        <w:rPr>
          <w:rFonts w:ascii="Tahoma" w:hAnsi="Tahoma" w:cs="Tahoma"/>
          <w:sz w:val="22"/>
          <w:szCs w:val="22"/>
          <w:lang w:val="ro-RO"/>
        </w:rPr>
        <w:t>Anun</w:t>
      </w:r>
      <w:r w:rsidR="00BC504B" w:rsidRPr="00FA29FF">
        <w:rPr>
          <w:rFonts w:ascii="Tahoma" w:hAnsi="Tahoma" w:cs="Tahoma"/>
          <w:sz w:val="22"/>
          <w:szCs w:val="22"/>
          <w:lang w:val="ro-RO"/>
        </w:rPr>
        <w:t>ț</w:t>
      </w:r>
      <w:r w:rsidRPr="00FA29FF">
        <w:rPr>
          <w:rFonts w:ascii="Tahoma" w:hAnsi="Tahoma" w:cs="Tahoma"/>
          <w:sz w:val="22"/>
          <w:szCs w:val="22"/>
          <w:lang w:val="ro-RO"/>
        </w:rPr>
        <w:t>ul de organizare a sesiunii de licita</w:t>
      </w:r>
      <w:r w:rsidR="00BC504B" w:rsidRPr="00FA29FF">
        <w:rPr>
          <w:rFonts w:ascii="Tahoma" w:hAnsi="Tahoma" w:cs="Tahoma"/>
          <w:sz w:val="22"/>
          <w:szCs w:val="22"/>
          <w:lang w:val="ro-RO"/>
        </w:rPr>
        <w:t>ț</w:t>
      </w:r>
      <w:r w:rsidRPr="00FA29FF">
        <w:rPr>
          <w:rFonts w:ascii="Tahoma" w:hAnsi="Tahoma" w:cs="Tahoma"/>
          <w:sz w:val="22"/>
          <w:szCs w:val="22"/>
          <w:lang w:val="ro-RO"/>
        </w:rPr>
        <w:t xml:space="preserve">ie </w:t>
      </w:r>
      <w:r w:rsidR="00BC504B" w:rsidRPr="00FA29FF">
        <w:rPr>
          <w:rFonts w:ascii="Tahoma" w:hAnsi="Tahoma" w:cs="Tahoma"/>
          <w:sz w:val="22"/>
          <w:szCs w:val="22"/>
          <w:lang w:val="ro-RO"/>
        </w:rPr>
        <w:t>ș</w:t>
      </w:r>
      <w:r w:rsidRPr="00FA29FF">
        <w:rPr>
          <w:rFonts w:ascii="Tahoma" w:hAnsi="Tahoma" w:cs="Tahoma"/>
          <w:sz w:val="22"/>
          <w:szCs w:val="22"/>
          <w:lang w:val="ro-RO"/>
        </w:rPr>
        <w:t>i oferta propusă pentru a fi supusă licita</w:t>
      </w:r>
      <w:r w:rsidR="00BC504B" w:rsidRPr="00FA29FF">
        <w:rPr>
          <w:rFonts w:ascii="Tahoma" w:hAnsi="Tahoma" w:cs="Tahoma"/>
          <w:sz w:val="22"/>
          <w:szCs w:val="22"/>
          <w:lang w:val="ro-RO"/>
        </w:rPr>
        <w:t>ț</w:t>
      </w:r>
      <w:r w:rsidRPr="00FA29FF">
        <w:rPr>
          <w:rFonts w:ascii="Tahoma" w:hAnsi="Tahoma" w:cs="Tahoma"/>
          <w:sz w:val="22"/>
          <w:szCs w:val="22"/>
          <w:lang w:val="ro-RO"/>
        </w:rPr>
        <w:t>iei împreună cu contractul aferent sunt publicate pe pagina web a OPCOM SA, în sec</w:t>
      </w:r>
      <w:r w:rsidR="00BC504B" w:rsidRPr="00FA29FF">
        <w:rPr>
          <w:rFonts w:ascii="Tahoma" w:hAnsi="Tahoma" w:cs="Tahoma"/>
          <w:sz w:val="22"/>
          <w:szCs w:val="22"/>
          <w:lang w:val="ro-RO"/>
        </w:rPr>
        <w:t>ț</w:t>
      </w:r>
      <w:r w:rsidRPr="00FA29FF">
        <w:rPr>
          <w:rFonts w:ascii="Tahoma" w:hAnsi="Tahoma" w:cs="Tahoma"/>
          <w:sz w:val="22"/>
          <w:szCs w:val="22"/>
          <w:lang w:val="ro-RO"/>
        </w:rPr>
        <w:t xml:space="preserve">iunea dedicată </w:t>
      </w:r>
      <w:r w:rsidR="00DB7ED9" w:rsidRPr="00FA29FF">
        <w:rPr>
          <w:rFonts w:ascii="Tahoma" w:hAnsi="Tahoma" w:cs="Tahoma"/>
          <w:sz w:val="22"/>
          <w:szCs w:val="22"/>
          <w:lang w:val="ro-RO"/>
        </w:rPr>
        <w:t>p</w:t>
      </w:r>
      <w:r w:rsidRPr="00FA29FF">
        <w:rPr>
          <w:rFonts w:ascii="Tahoma" w:hAnsi="Tahoma" w:cs="Tahoma"/>
          <w:sz w:val="22"/>
          <w:szCs w:val="22"/>
          <w:lang w:val="ro-RO"/>
        </w:rPr>
        <w:t>ie</w:t>
      </w:r>
      <w:r w:rsidR="00BC504B" w:rsidRPr="00FA29FF">
        <w:rPr>
          <w:rFonts w:ascii="Tahoma" w:hAnsi="Tahoma" w:cs="Tahoma"/>
          <w:sz w:val="22"/>
          <w:szCs w:val="22"/>
          <w:lang w:val="ro-RO"/>
        </w:rPr>
        <w:t>ț</w:t>
      </w:r>
      <w:r w:rsidRPr="00FA29FF">
        <w:rPr>
          <w:rFonts w:ascii="Tahoma" w:hAnsi="Tahoma" w:cs="Tahoma"/>
          <w:sz w:val="22"/>
          <w:szCs w:val="22"/>
          <w:lang w:val="ro-RO"/>
        </w:rPr>
        <w:t>ei</w:t>
      </w:r>
      <w:r w:rsidR="00782278" w:rsidRPr="00FA29FF">
        <w:rPr>
          <w:rFonts w:ascii="Tahoma" w:hAnsi="Tahoma" w:cs="Tahoma"/>
          <w:sz w:val="22"/>
          <w:szCs w:val="22"/>
          <w:lang w:val="ro-RO"/>
        </w:rPr>
        <w:t xml:space="preserve"> </w:t>
      </w:r>
      <w:r w:rsidR="00675728" w:rsidRPr="00FA29FF">
        <w:rPr>
          <w:rFonts w:ascii="Tahoma" w:hAnsi="Tahoma" w:cs="Tahoma"/>
          <w:sz w:val="22"/>
          <w:szCs w:val="22"/>
          <w:lang w:val="ro-RO"/>
        </w:rPr>
        <w:t>produselor flexibile pe termen mediu și lung de gaze naturale</w:t>
      </w:r>
      <w:r w:rsidRPr="00FA29FF">
        <w:rPr>
          <w:rFonts w:ascii="Tahoma" w:hAnsi="Tahoma" w:cs="Tahoma"/>
          <w:sz w:val="22"/>
          <w:szCs w:val="22"/>
          <w:lang w:val="ro-RO"/>
        </w:rPr>
        <w:t xml:space="preserve">, începând cu prima zi lucrătoare imediat următoare înregistrării ofertelor pentru publicare la </w:t>
      </w:r>
      <w:r w:rsidR="009F63B2" w:rsidRPr="00FA29FF">
        <w:rPr>
          <w:rFonts w:ascii="Tahoma" w:hAnsi="Tahoma" w:cs="Tahoma"/>
          <w:sz w:val="22"/>
          <w:szCs w:val="22"/>
          <w:lang w:val="ro-RO"/>
        </w:rPr>
        <w:t>OP</w:t>
      </w:r>
      <w:r w:rsidR="009060A7" w:rsidRPr="00FA29FF">
        <w:rPr>
          <w:rFonts w:ascii="Tahoma" w:hAnsi="Tahoma" w:cs="Tahoma"/>
          <w:sz w:val="22"/>
          <w:szCs w:val="22"/>
          <w:lang w:val="ro-RO"/>
        </w:rPr>
        <w:t>COM SA</w:t>
      </w:r>
      <w:r w:rsidRPr="00FA29FF">
        <w:rPr>
          <w:rFonts w:ascii="Tahoma" w:hAnsi="Tahoma" w:cs="Tahoma"/>
          <w:sz w:val="22"/>
          <w:szCs w:val="22"/>
          <w:lang w:val="ro-RO"/>
        </w:rPr>
        <w:t xml:space="preserve">, pentru o perioadă de minim </w:t>
      </w:r>
      <w:r w:rsidR="004A2211" w:rsidRPr="00FA29FF">
        <w:rPr>
          <w:rFonts w:ascii="Tahoma" w:hAnsi="Tahoma" w:cs="Tahoma"/>
          <w:sz w:val="22"/>
          <w:szCs w:val="22"/>
          <w:lang w:val="ro-RO"/>
        </w:rPr>
        <w:t xml:space="preserve">3 </w:t>
      </w:r>
      <w:r w:rsidR="00585877" w:rsidRPr="00FA29FF">
        <w:rPr>
          <w:rFonts w:ascii="Tahoma" w:hAnsi="Tahoma" w:cs="Tahoma"/>
          <w:sz w:val="22"/>
          <w:szCs w:val="22"/>
          <w:lang w:val="ro-RO"/>
        </w:rPr>
        <w:t>(</w:t>
      </w:r>
      <w:r w:rsidR="004A2211" w:rsidRPr="00FA29FF">
        <w:rPr>
          <w:rFonts w:ascii="Tahoma" w:hAnsi="Tahoma" w:cs="Tahoma"/>
          <w:sz w:val="22"/>
          <w:szCs w:val="22"/>
          <w:lang w:val="ro-RO"/>
        </w:rPr>
        <w:t>trei</w:t>
      </w:r>
      <w:r w:rsidR="00585877" w:rsidRPr="00FA29FF">
        <w:rPr>
          <w:rFonts w:ascii="Tahoma" w:hAnsi="Tahoma" w:cs="Tahoma"/>
          <w:sz w:val="22"/>
          <w:szCs w:val="22"/>
          <w:lang w:val="ro-RO"/>
        </w:rPr>
        <w:t>)</w:t>
      </w:r>
      <w:r w:rsidRPr="00FA29FF">
        <w:rPr>
          <w:rFonts w:ascii="Tahoma" w:hAnsi="Tahoma" w:cs="Tahoma"/>
          <w:sz w:val="22"/>
          <w:szCs w:val="22"/>
          <w:lang w:val="ro-RO"/>
        </w:rPr>
        <w:t xml:space="preserve"> zile lucrătoare</w:t>
      </w:r>
      <w:r w:rsidR="00ED0FAE" w:rsidRPr="00FA29FF">
        <w:rPr>
          <w:rFonts w:ascii="Tahoma" w:hAnsi="Tahoma" w:cs="Tahoma"/>
          <w:sz w:val="22"/>
          <w:szCs w:val="22"/>
          <w:lang w:val="ro-RO"/>
        </w:rPr>
        <w:t>,</w:t>
      </w:r>
      <w:r w:rsidR="006D1817" w:rsidRPr="00FA29FF">
        <w:rPr>
          <w:rFonts w:ascii="Tahoma" w:hAnsi="Tahoma" w:cs="Tahoma"/>
          <w:sz w:val="22"/>
          <w:szCs w:val="22"/>
          <w:lang w:val="ro-RO"/>
        </w:rPr>
        <w:t xml:space="preserve"> </w:t>
      </w:r>
      <w:r w:rsidR="00ED0FAE" w:rsidRPr="00FA29FF">
        <w:rPr>
          <w:rFonts w:ascii="Tahoma" w:hAnsi="Tahoma" w:cs="Tahoma"/>
          <w:sz w:val="22"/>
          <w:szCs w:val="22"/>
          <w:lang w:val="ro-RO"/>
        </w:rPr>
        <w:t xml:space="preserve">considerând </w:t>
      </w:r>
      <w:r w:rsidRPr="00FA29FF">
        <w:rPr>
          <w:rFonts w:ascii="Tahoma" w:hAnsi="Tahoma" w:cs="Tahoma"/>
          <w:sz w:val="22"/>
          <w:szCs w:val="22"/>
          <w:lang w:val="ro-RO"/>
        </w:rPr>
        <w:t xml:space="preserve">inclusiv ziua publicării ofertelor </w:t>
      </w:r>
      <w:r w:rsidR="00BC504B" w:rsidRPr="00FA29FF">
        <w:rPr>
          <w:rFonts w:ascii="Tahoma" w:hAnsi="Tahoma" w:cs="Tahoma"/>
          <w:sz w:val="22"/>
          <w:szCs w:val="22"/>
          <w:lang w:val="ro-RO"/>
        </w:rPr>
        <w:t>ș</w:t>
      </w:r>
      <w:r w:rsidRPr="00FA29FF">
        <w:rPr>
          <w:rFonts w:ascii="Tahoma" w:hAnsi="Tahoma" w:cs="Tahoma"/>
          <w:sz w:val="22"/>
          <w:szCs w:val="22"/>
          <w:lang w:val="ro-RO"/>
        </w:rPr>
        <w:t>i exclusiv data licita</w:t>
      </w:r>
      <w:r w:rsidR="00BC504B" w:rsidRPr="00FA29FF">
        <w:rPr>
          <w:rFonts w:ascii="Tahoma" w:hAnsi="Tahoma" w:cs="Tahoma"/>
          <w:sz w:val="22"/>
          <w:szCs w:val="22"/>
          <w:lang w:val="ro-RO"/>
        </w:rPr>
        <w:t>ț</w:t>
      </w:r>
      <w:r w:rsidRPr="00FA29FF">
        <w:rPr>
          <w:rFonts w:ascii="Tahoma" w:hAnsi="Tahoma" w:cs="Tahoma"/>
          <w:sz w:val="22"/>
          <w:szCs w:val="22"/>
          <w:lang w:val="ro-RO"/>
        </w:rPr>
        <w:t>iei.</w:t>
      </w:r>
    </w:p>
    <w:p w14:paraId="7F1C2740" w14:textId="77777777" w:rsidR="00E131B3" w:rsidRPr="00FA29FF" w:rsidRDefault="003A1A4C" w:rsidP="004D2C89">
      <w:pPr>
        <w:numPr>
          <w:ilvl w:val="2"/>
          <w:numId w:val="15"/>
        </w:numPr>
        <w:spacing w:before="120" w:after="120"/>
        <w:ind w:hanging="270"/>
        <w:jc w:val="both"/>
        <w:rPr>
          <w:rFonts w:ascii="Tahoma" w:hAnsi="Tahoma" w:cs="Tahoma"/>
          <w:sz w:val="22"/>
          <w:szCs w:val="22"/>
          <w:lang w:val="ro-RO"/>
        </w:rPr>
      </w:pPr>
      <w:r w:rsidRPr="00FA29FF">
        <w:rPr>
          <w:rFonts w:ascii="Tahoma" w:hAnsi="Tahoma" w:cs="Tahoma"/>
          <w:sz w:val="22"/>
          <w:szCs w:val="22"/>
          <w:lang w:val="ro-RO"/>
        </w:rPr>
        <w:t>În</w:t>
      </w:r>
      <w:r w:rsidR="00E131B3" w:rsidRPr="00FA29FF">
        <w:rPr>
          <w:rFonts w:ascii="Tahoma" w:hAnsi="Tahoma" w:cs="Tahoma"/>
          <w:sz w:val="22"/>
          <w:szCs w:val="22"/>
          <w:lang w:val="ro-RO"/>
        </w:rPr>
        <w:t xml:space="preserve"> următoarele situa</w:t>
      </w:r>
      <w:r w:rsidR="00BC504B" w:rsidRPr="00FA29FF">
        <w:rPr>
          <w:rFonts w:ascii="Tahoma" w:hAnsi="Tahoma" w:cs="Tahoma"/>
          <w:sz w:val="22"/>
          <w:szCs w:val="22"/>
          <w:lang w:val="ro-RO"/>
        </w:rPr>
        <w:t>ț</w:t>
      </w:r>
      <w:r w:rsidR="00E131B3" w:rsidRPr="00FA29FF">
        <w:rPr>
          <w:rFonts w:ascii="Tahoma" w:hAnsi="Tahoma" w:cs="Tahoma"/>
          <w:sz w:val="22"/>
          <w:szCs w:val="22"/>
          <w:lang w:val="ro-RO"/>
        </w:rPr>
        <w:t xml:space="preserve">ii </w:t>
      </w:r>
      <w:r w:rsidR="009F63B2" w:rsidRPr="00FA29FF">
        <w:rPr>
          <w:rFonts w:ascii="Tahoma" w:hAnsi="Tahoma" w:cs="Tahoma"/>
          <w:sz w:val="22"/>
          <w:szCs w:val="22"/>
          <w:lang w:val="ro-RO"/>
        </w:rPr>
        <w:t>OP</w:t>
      </w:r>
      <w:r w:rsidR="003A2321" w:rsidRPr="00FA29FF">
        <w:rPr>
          <w:rFonts w:ascii="Tahoma" w:hAnsi="Tahoma" w:cs="Tahoma"/>
          <w:sz w:val="22"/>
          <w:szCs w:val="22"/>
          <w:lang w:val="ro-RO"/>
        </w:rPr>
        <w:t>COM SA</w:t>
      </w:r>
      <w:r w:rsidR="00E131B3" w:rsidRPr="00FA29FF">
        <w:rPr>
          <w:rFonts w:ascii="Tahoma" w:hAnsi="Tahoma" w:cs="Tahoma"/>
          <w:sz w:val="22"/>
          <w:szCs w:val="22"/>
          <w:lang w:val="ro-RO"/>
        </w:rPr>
        <w:t xml:space="preserve"> poate, la solicitarea formulată în scris a participantului ini</w:t>
      </w:r>
      <w:r w:rsidR="00BC504B" w:rsidRPr="00FA29FF">
        <w:rPr>
          <w:rFonts w:ascii="Tahoma" w:hAnsi="Tahoma" w:cs="Tahoma"/>
          <w:sz w:val="22"/>
          <w:szCs w:val="22"/>
          <w:lang w:val="ro-RO"/>
        </w:rPr>
        <w:t>ț</w:t>
      </w:r>
      <w:r w:rsidR="00E131B3" w:rsidRPr="00FA29FF">
        <w:rPr>
          <w:rFonts w:ascii="Tahoma" w:hAnsi="Tahoma" w:cs="Tahoma"/>
          <w:sz w:val="22"/>
          <w:szCs w:val="22"/>
          <w:lang w:val="ro-RO"/>
        </w:rPr>
        <w:t xml:space="preserve">iator, </w:t>
      </w:r>
      <w:r w:rsidR="006B229B" w:rsidRPr="00FA29FF">
        <w:rPr>
          <w:rFonts w:ascii="Tahoma" w:hAnsi="Tahoma" w:cs="Tahoma"/>
          <w:sz w:val="22"/>
          <w:szCs w:val="22"/>
          <w:lang w:val="ro-RO"/>
        </w:rPr>
        <w:t xml:space="preserve">reprograma </w:t>
      </w:r>
      <w:r w:rsidR="00E131B3" w:rsidRPr="00FA29FF">
        <w:rPr>
          <w:rFonts w:ascii="Tahoma" w:hAnsi="Tahoma" w:cs="Tahoma"/>
          <w:sz w:val="22"/>
          <w:szCs w:val="22"/>
          <w:lang w:val="ro-RO"/>
        </w:rPr>
        <w:t>sesiunea de licita</w:t>
      </w:r>
      <w:r w:rsidR="00BC504B" w:rsidRPr="00FA29FF">
        <w:rPr>
          <w:rFonts w:ascii="Tahoma" w:hAnsi="Tahoma" w:cs="Tahoma"/>
          <w:sz w:val="22"/>
          <w:szCs w:val="22"/>
          <w:lang w:val="ro-RO"/>
        </w:rPr>
        <w:t>ț</w:t>
      </w:r>
      <w:r w:rsidR="00E131B3" w:rsidRPr="00FA29FF">
        <w:rPr>
          <w:rFonts w:ascii="Tahoma" w:hAnsi="Tahoma" w:cs="Tahoma"/>
          <w:sz w:val="22"/>
          <w:szCs w:val="22"/>
          <w:lang w:val="ro-RO"/>
        </w:rPr>
        <w:t>ie:</w:t>
      </w:r>
    </w:p>
    <w:p w14:paraId="761ACA9E" w14:textId="77777777" w:rsidR="00E131B3" w:rsidRPr="00FA29FF" w:rsidRDefault="00E131B3" w:rsidP="004D2C89">
      <w:pPr>
        <w:numPr>
          <w:ilvl w:val="3"/>
          <w:numId w:val="36"/>
        </w:numPr>
        <w:spacing w:before="120" w:after="120"/>
        <w:ind w:left="2430" w:hanging="990"/>
        <w:jc w:val="both"/>
        <w:rPr>
          <w:rFonts w:ascii="Tahoma" w:hAnsi="Tahoma" w:cs="Tahoma"/>
          <w:sz w:val="22"/>
          <w:szCs w:val="22"/>
          <w:lang w:val="ro-RO"/>
        </w:rPr>
      </w:pPr>
      <w:r w:rsidRPr="00FA29FF">
        <w:rPr>
          <w:rFonts w:ascii="Tahoma" w:hAnsi="Tahoma" w:cs="Tahoma"/>
          <w:sz w:val="22"/>
          <w:szCs w:val="22"/>
          <w:lang w:val="ro-RO"/>
        </w:rPr>
        <w:t xml:space="preserve"> În </w:t>
      </w:r>
      <w:r w:rsidR="003A1A4C" w:rsidRPr="00FA29FF">
        <w:rPr>
          <w:rFonts w:ascii="Tahoma" w:hAnsi="Tahoma" w:cs="Tahoma"/>
          <w:sz w:val="22"/>
          <w:szCs w:val="22"/>
          <w:lang w:val="ro-RO"/>
        </w:rPr>
        <w:t>cazul unei oferte</w:t>
      </w:r>
      <w:r w:rsidR="00BD4841" w:rsidRPr="00FA29FF">
        <w:rPr>
          <w:rFonts w:ascii="Tahoma" w:hAnsi="Tahoma" w:cs="Tahoma"/>
          <w:sz w:val="22"/>
          <w:szCs w:val="22"/>
          <w:lang w:val="ro-RO"/>
        </w:rPr>
        <w:t xml:space="preserve"> </w:t>
      </w:r>
      <w:r w:rsidR="00F13272" w:rsidRPr="00FA29FF">
        <w:rPr>
          <w:rFonts w:ascii="Tahoma" w:hAnsi="Tahoma" w:cs="Tahoma"/>
          <w:sz w:val="22"/>
          <w:szCs w:val="22"/>
          <w:lang w:val="ro-RO"/>
        </w:rPr>
        <w:t>i</w:t>
      </w:r>
      <w:r w:rsidR="00BD4841" w:rsidRPr="00FA29FF">
        <w:rPr>
          <w:rFonts w:ascii="Tahoma" w:hAnsi="Tahoma" w:cs="Tahoma"/>
          <w:sz w:val="22"/>
          <w:szCs w:val="22"/>
          <w:lang w:val="ro-RO"/>
        </w:rPr>
        <w:t>ni</w:t>
      </w:r>
      <w:r w:rsidR="00BC504B" w:rsidRPr="00FA29FF">
        <w:rPr>
          <w:rFonts w:ascii="Tahoma" w:hAnsi="Tahoma" w:cs="Tahoma"/>
          <w:sz w:val="22"/>
          <w:szCs w:val="22"/>
          <w:lang w:val="ro-RO"/>
        </w:rPr>
        <w:t>ț</w:t>
      </w:r>
      <w:r w:rsidR="00BD4841" w:rsidRPr="00FA29FF">
        <w:rPr>
          <w:rFonts w:ascii="Tahoma" w:hAnsi="Tahoma" w:cs="Tahoma"/>
          <w:sz w:val="22"/>
          <w:szCs w:val="22"/>
          <w:lang w:val="ro-RO"/>
        </w:rPr>
        <w:t>iatoare</w:t>
      </w:r>
      <w:r w:rsidR="003A1A4C" w:rsidRPr="00FA29FF">
        <w:rPr>
          <w:rFonts w:ascii="Tahoma" w:hAnsi="Tahoma" w:cs="Tahoma"/>
          <w:sz w:val="22"/>
          <w:szCs w:val="22"/>
          <w:lang w:val="ro-RO"/>
        </w:rPr>
        <w:t xml:space="preserve"> anulate</w:t>
      </w:r>
      <w:r w:rsidR="0088284F" w:rsidRPr="00FA29FF">
        <w:rPr>
          <w:rFonts w:ascii="Tahoma" w:hAnsi="Tahoma" w:cs="Tahoma"/>
          <w:sz w:val="22"/>
          <w:szCs w:val="22"/>
          <w:lang w:val="ro-RO"/>
        </w:rPr>
        <w:t xml:space="preserve"> </w:t>
      </w:r>
      <w:r w:rsidR="00B51CE6" w:rsidRPr="00FA29FF">
        <w:rPr>
          <w:rFonts w:ascii="Tahoma" w:hAnsi="Tahoma" w:cs="Tahoma"/>
          <w:sz w:val="22"/>
          <w:szCs w:val="22"/>
          <w:lang w:val="ro-RO"/>
        </w:rPr>
        <w:t xml:space="preserve">de către </w:t>
      </w:r>
      <w:r w:rsidR="009F63B2" w:rsidRPr="00FA29FF">
        <w:rPr>
          <w:rFonts w:ascii="Tahoma" w:hAnsi="Tahoma" w:cs="Tahoma"/>
          <w:sz w:val="22"/>
          <w:szCs w:val="22"/>
          <w:lang w:val="ro-RO"/>
        </w:rPr>
        <w:t>OP</w:t>
      </w:r>
      <w:r w:rsidR="003A2321" w:rsidRPr="00FA29FF">
        <w:rPr>
          <w:rFonts w:ascii="Tahoma" w:hAnsi="Tahoma" w:cs="Tahoma"/>
          <w:sz w:val="22"/>
          <w:szCs w:val="22"/>
          <w:lang w:val="ro-RO"/>
        </w:rPr>
        <w:t>COM SA</w:t>
      </w:r>
      <w:r w:rsidR="00B51CE6" w:rsidRPr="00FA29FF">
        <w:rPr>
          <w:rFonts w:ascii="Tahoma" w:hAnsi="Tahoma" w:cs="Tahoma"/>
          <w:sz w:val="22"/>
          <w:szCs w:val="22"/>
          <w:lang w:val="ro-RO"/>
        </w:rPr>
        <w:t xml:space="preserve"> din cauza faptului că nu a fost </w:t>
      </w:r>
      <w:r w:rsidR="00E26255" w:rsidRPr="00FA29FF">
        <w:rPr>
          <w:rFonts w:ascii="Tahoma" w:hAnsi="Tahoma" w:cs="Tahoma"/>
          <w:sz w:val="22"/>
          <w:szCs w:val="22"/>
          <w:lang w:val="ro-RO"/>
        </w:rPr>
        <w:t xml:space="preserve">transmisă nicio </w:t>
      </w:r>
      <w:r w:rsidR="00A96F36" w:rsidRPr="00FA29FF">
        <w:rPr>
          <w:rFonts w:ascii="Tahoma" w:hAnsi="Tahoma" w:cs="Tahoma"/>
          <w:sz w:val="22"/>
          <w:szCs w:val="22"/>
          <w:lang w:val="ro-RO"/>
        </w:rPr>
        <w:t xml:space="preserve">notificare privind </w:t>
      </w:r>
      <w:r w:rsidR="00E26255" w:rsidRPr="00FA29FF">
        <w:rPr>
          <w:rFonts w:ascii="Tahoma" w:hAnsi="Tahoma" w:cs="Tahoma"/>
          <w:sz w:val="22"/>
          <w:szCs w:val="22"/>
          <w:lang w:val="ro-RO"/>
        </w:rPr>
        <w:t>intenți</w:t>
      </w:r>
      <w:r w:rsidR="00A96F36" w:rsidRPr="00FA29FF">
        <w:rPr>
          <w:rFonts w:ascii="Tahoma" w:hAnsi="Tahoma" w:cs="Tahoma"/>
          <w:sz w:val="22"/>
          <w:szCs w:val="22"/>
          <w:lang w:val="ro-RO"/>
        </w:rPr>
        <w:t>a</w:t>
      </w:r>
      <w:r w:rsidR="00E26255" w:rsidRPr="00FA29FF">
        <w:rPr>
          <w:rFonts w:ascii="Tahoma" w:hAnsi="Tahoma" w:cs="Tahoma"/>
          <w:sz w:val="22"/>
          <w:szCs w:val="22"/>
          <w:lang w:val="ro-RO"/>
        </w:rPr>
        <w:t xml:space="preserve"> </w:t>
      </w:r>
      <w:r w:rsidR="00B51CE6" w:rsidRPr="00FA29FF">
        <w:rPr>
          <w:rFonts w:ascii="Tahoma" w:hAnsi="Tahoma" w:cs="Tahoma"/>
          <w:sz w:val="22"/>
          <w:szCs w:val="22"/>
          <w:lang w:val="ro-RO"/>
        </w:rPr>
        <w:t>de participare la licita</w:t>
      </w:r>
      <w:r w:rsidR="00BC504B" w:rsidRPr="00FA29FF">
        <w:rPr>
          <w:rFonts w:ascii="Tahoma" w:hAnsi="Tahoma" w:cs="Tahoma"/>
          <w:sz w:val="22"/>
          <w:szCs w:val="22"/>
          <w:lang w:val="ro-RO"/>
        </w:rPr>
        <w:t>ț</w:t>
      </w:r>
      <w:r w:rsidR="00B51CE6" w:rsidRPr="00FA29FF">
        <w:rPr>
          <w:rFonts w:ascii="Tahoma" w:hAnsi="Tahoma" w:cs="Tahoma"/>
          <w:sz w:val="22"/>
          <w:szCs w:val="22"/>
          <w:lang w:val="ro-RO"/>
        </w:rPr>
        <w:t xml:space="preserve">ie </w:t>
      </w:r>
      <w:r w:rsidR="00E26255" w:rsidRPr="00FA29FF">
        <w:rPr>
          <w:rFonts w:ascii="Tahoma" w:hAnsi="Tahoma" w:cs="Tahoma"/>
          <w:sz w:val="22"/>
          <w:szCs w:val="22"/>
          <w:lang w:val="ro-RO"/>
        </w:rPr>
        <w:t xml:space="preserve">cu </w:t>
      </w:r>
      <w:r w:rsidR="00B51CE6" w:rsidRPr="00FA29FF">
        <w:rPr>
          <w:rFonts w:ascii="Tahoma" w:hAnsi="Tahoma" w:cs="Tahoma"/>
          <w:sz w:val="22"/>
          <w:szCs w:val="22"/>
          <w:lang w:val="ro-RO"/>
        </w:rPr>
        <w:t>oferte de răspuns în termenul prevăzut conform termenului precizat în anun</w:t>
      </w:r>
      <w:r w:rsidR="00BC504B" w:rsidRPr="00FA29FF">
        <w:rPr>
          <w:rFonts w:ascii="Tahoma" w:hAnsi="Tahoma" w:cs="Tahoma"/>
          <w:sz w:val="22"/>
          <w:szCs w:val="22"/>
          <w:lang w:val="ro-RO"/>
        </w:rPr>
        <w:t>ț</w:t>
      </w:r>
      <w:r w:rsidR="00B51CE6" w:rsidRPr="00FA29FF">
        <w:rPr>
          <w:rFonts w:ascii="Tahoma" w:hAnsi="Tahoma" w:cs="Tahoma"/>
          <w:sz w:val="22"/>
          <w:szCs w:val="22"/>
          <w:lang w:val="ro-RO"/>
        </w:rPr>
        <w:t>ul de organizare a licita</w:t>
      </w:r>
      <w:r w:rsidR="00BC504B" w:rsidRPr="00FA29FF">
        <w:rPr>
          <w:rFonts w:ascii="Tahoma" w:hAnsi="Tahoma" w:cs="Tahoma"/>
          <w:sz w:val="22"/>
          <w:szCs w:val="22"/>
          <w:lang w:val="ro-RO"/>
        </w:rPr>
        <w:t>ț</w:t>
      </w:r>
      <w:r w:rsidR="00B51CE6" w:rsidRPr="00FA29FF">
        <w:rPr>
          <w:rFonts w:ascii="Tahoma" w:hAnsi="Tahoma" w:cs="Tahoma"/>
          <w:sz w:val="22"/>
          <w:szCs w:val="22"/>
          <w:lang w:val="ro-RO"/>
        </w:rPr>
        <w:t>iei</w:t>
      </w:r>
      <w:r w:rsidRPr="00FA29FF">
        <w:rPr>
          <w:rFonts w:ascii="Tahoma" w:hAnsi="Tahoma" w:cs="Tahoma"/>
          <w:sz w:val="22"/>
          <w:szCs w:val="22"/>
          <w:lang w:val="ro-RO"/>
        </w:rPr>
        <w:t>;</w:t>
      </w:r>
    </w:p>
    <w:p w14:paraId="7CDBFFB6" w14:textId="77777777" w:rsidR="00E131B3" w:rsidRPr="00FA29FF" w:rsidRDefault="00E131B3" w:rsidP="004D2C89">
      <w:pPr>
        <w:numPr>
          <w:ilvl w:val="3"/>
          <w:numId w:val="36"/>
        </w:numPr>
        <w:spacing w:before="120" w:after="120"/>
        <w:ind w:left="2430" w:hanging="990"/>
        <w:jc w:val="both"/>
        <w:rPr>
          <w:rFonts w:ascii="Tahoma" w:hAnsi="Tahoma" w:cs="Tahoma"/>
          <w:sz w:val="22"/>
          <w:szCs w:val="22"/>
          <w:lang w:val="ro-RO"/>
        </w:rPr>
      </w:pPr>
      <w:r w:rsidRPr="00FA29FF">
        <w:rPr>
          <w:rFonts w:ascii="Tahoma" w:hAnsi="Tahoma" w:cs="Tahoma"/>
          <w:sz w:val="22"/>
          <w:szCs w:val="22"/>
          <w:lang w:val="ro-RO"/>
        </w:rPr>
        <w:t xml:space="preserve"> Î</w:t>
      </w:r>
      <w:r w:rsidR="00C25512" w:rsidRPr="00FA29FF">
        <w:rPr>
          <w:rFonts w:ascii="Tahoma" w:hAnsi="Tahoma" w:cs="Tahoma"/>
          <w:sz w:val="22"/>
          <w:szCs w:val="22"/>
          <w:lang w:val="ro-RO"/>
        </w:rPr>
        <w:t>n cazul în care în urma desfă</w:t>
      </w:r>
      <w:r w:rsidR="00BC504B" w:rsidRPr="00FA29FF">
        <w:rPr>
          <w:rFonts w:ascii="Tahoma" w:hAnsi="Tahoma" w:cs="Tahoma"/>
          <w:sz w:val="22"/>
          <w:szCs w:val="22"/>
          <w:lang w:val="ro-RO"/>
        </w:rPr>
        <w:t>ș</w:t>
      </w:r>
      <w:r w:rsidR="00C25512" w:rsidRPr="00FA29FF">
        <w:rPr>
          <w:rFonts w:ascii="Tahoma" w:hAnsi="Tahoma" w:cs="Tahoma"/>
          <w:sz w:val="22"/>
          <w:szCs w:val="22"/>
          <w:lang w:val="ro-RO"/>
        </w:rPr>
        <w:t>urării sesiunii de licita</w:t>
      </w:r>
      <w:r w:rsidR="00BC504B" w:rsidRPr="00FA29FF">
        <w:rPr>
          <w:rFonts w:ascii="Tahoma" w:hAnsi="Tahoma" w:cs="Tahoma"/>
          <w:sz w:val="22"/>
          <w:szCs w:val="22"/>
          <w:lang w:val="ro-RO"/>
        </w:rPr>
        <w:t>ț</w:t>
      </w:r>
      <w:r w:rsidR="00C25512" w:rsidRPr="00FA29FF">
        <w:rPr>
          <w:rFonts w:ascii="Tahoma" w:hAnsi="Tahoma" w:cs="Tahoma"/>
          <w:sz w:val="22"/>
          <w:szCs w:val="22"/>
          <w:lang w:val="ro-RO"/>
        </w:rPr>
        <w:t xml:space="preserve">ie nu a fost atribuită cantitatea </w:t>
      </w:r>
      <w:r w:rsidRPr="00FA29FF">
        <w:rPr>
          <w:rFonts w:ascii="Tahoma" w:hAnsi="Tahoma" w:cs="Tahoma"/>
          <w:sz w:val="22"/>
          <w:szCs w:val="22"/>
          <w:lang w:val="ro-RO"/>
        </w:rPr>
        <w:t xml:space="preserve">totală </w:t>
      </w:r>
      <w:r w:rsidR="00C25512" w:rsidRPr="00FA29FF">
        <w:rPr>
          <w:rFonts w:ascii="Tahoma" w:hAnsi="Tahoma" w:cs="Tahoma"/>
          <w:sz w:val="22"/>
          <w:szCs w:val="22"/>
          <w:lang w:val="ro-RO"/>
        </w:rPr>
        <w:t>de gaze naturale aferentă ofertei ini</w:t>
      </w:r>
      <w:r w:rsidR="00BC504B" w:rsidRPr="00FA29FF">
        <w:rPr>
          <w:rFonts w:ascii="Tahoma" w:hAnsi="Tahoma" w:cs="Tahoma"/>
          <w:sz w:val="22"/>
          <w:szCs w:val="22"/>
          <w:lang w:val="ro-RO"/>
        </w:rPr>
        <w:t>ț</w:t>
      </w:r>
      <w:r w:rsidR="00C25512" w:rsidRPr="00FA29FF">
        <w:rPr>
          <w:rFonts w:ascii="Tahoma" w:hAnsi="Tahoma" w:cs="Tahoma"/>
          <w:sz w:val="22"/>
          <w:szCs w:val="22"/>
          <w:lang w:val="ro-RO"/>
        </w:rPr>
        <w:t>iatoare</w:t>
      </w:r>
      <w:r w:rsidRPr="00FA29FF">
        <w:rPr>
          <w:rFonts w:ascii="Tahoma" w:hAnsi="Tahoma" w:cs="Tahoma"/>
          <w:sz w:val="22"/>
          <w:szCs w:val="22"/>
          <w:lang w:val="ro-RO"/>
        </w:rPr>
        <w:t>.</w:t>
      </w:r>
    </w:p>
    <w:p w14:paraId="1EEDF41D" w14:textId="0E52B45F" w:rsidR="00AE5BAB" w:rsidRPr="00FA29FF" w:rsidRDefault="00E131B3" w:rsidP="004D2C89">
      <w:pPr>
        <w:numPr>
          <w:ilvl w:val="2"/>
          <w:numId w:val="15"/>
        </w:numPr>
        <w:spacing w:before="120" w:after="120"/>
        <w:ind w:hanging="270"/>
        <w:jc w:val="both"/>
        <w:rPr>
          <w:rFonts w:ascii="Tahoma" w:hAnsi="Tahoma" w:cs="Tahoma"/>
          <w:sz w:val="22"/>
          <w:szCs w:val="22"/>
          <w:lang w:val="ro-RO"/>
        </w:rPr>
      </w:pPr>
      <w:r w:rsidRPr="00FA29FF">
        <w:rPr>
          <w:rFonts w:ascii="Tahoma" w:hAnsi="Tahoma" w:cs="Tahoma"/>
          <w:sz w:val="22"/>
          <w:szCs w:val="22"/>
          <w:lang w:val="ro-RO"/>
        </w:rPr>
        <w:t>Solicitarea de reprogramare a unei sesiuni de licita</w:t>
      </w:r>
      <w:r w:rsidR="00BC504B" w:rsidRPr="00FA29FF">
        <w:rPr>
          <w:rFonts w:ascii="Tahoma" w:hAnsi="Tahoma" w:cs="Tahoma"/>
          <w:sz w:val="22"/>
          <w:szCs w:val="22"/>
          <w:lang w:val="ro-RO"/>
        </w:rPr>
        <w:t>ț</w:t>
      </w:r>
      <w:r w:rsidRPr="00FA29FF">
        <w:rPr>
          <w:rFonts w:ascii="Tahoma" w:hAnsi="Tahoma" w:cs="Tahoma"/>
          <w:sz w:val="22"/>
          <w:szCs w:val="22"/>
          <w:lang w:val="ro-RO"/>
        </w:rPr>
        <w:t xml:space="preserve">ie se transmite în scris </w:t>
      </w:r>
      <w:r w:rsidR="00AB7F0F" w:rsidRPr="00FA29FF">
        <w:rPr>
          <w:rFonts w:ascii="Tahoma" w:hAnsi="Tahoma" w:cs="Tahoma"/>
          <w:sz w:val="22"/>
          <w:szCs w:val="22"/>
          <w:lang w:val="ro-RO"/>
        </w:rPr>
        <w:t>până cel mai târziu în ziua lucrătoare următoare</w:t>
      </w:r>
      <w:r w:rsidR="00597B44">
        <w:rPr>
          <w:rFonts w:ascii="Tahoma" w:hAnsi="Tahoma" w:cs="Tahoma"/>
          <w:sz w:val="22"/>
          <w:szCs w:val="22"/>
          <w:lang w:val="ro-RO"/>
        </w:rPr>
        <w:t xml:space="preserve"> zilei de desfășurare a sesiunii de licitație</w:t>
      </w:r>
      <w:r w:rsidR="00AB7F0F" w:rsidRPr="00FA29FF">
        <w:rPr>
          <w:rFonts w:ascii="Tahoma" w:hAnsi="Tahoma" w:cs="Tahoma"/>
          <w:sz w:val="22"/>
          <w:szCs w:val="22"/>
          <w:lang w:val="ro-RO"/>
        </w:rPr>
        <w:t>, la sfâr</w:t>
      </w:r>
      <w:r w:rsidR="00BC504B" w:rsidRPr="00FA29FF">
        <w:rPr>
          <w:rFonts w:ascii="Tahoma" w:hAnsi="Tahoma" w:cs="Tahoma"/>
          <w:sz w:val="22"/>
          <w:szCs w:val="22"/>
          <w:lang w:val="ro-RO"/>
        </w:rPr>
        <w:t>ș</w:t>
      </w:r>
      <w:r w:rsidR="00AB7F0F" w:rsidRPr="00FA29FF">
        <w:rPr>
          <w:rFonts w:ascii="Tahoma" w:hAnsi="Tahoma" w:cs="Tahoma"/>
          <w:sz w:val="22"/>
          <w:szCs w:val="22"/>
          <w:lang w:val="ro-RO"/>
        </w:rPr>
        <w:t>itul programului de primire a ofertelor ini</w:t>
      </w:r>
      <w:r w:rsidR="00BC504B" w:rsidRPr="00FA29FF">
        <w:rPr>
          <w:rFonts w:ascii="Tahoma" w:hAnsi="Tahoma" w:cs="Tahoma"/>
          <w:sz w:val="22"/>
          <w:szCs w:val="22"/>
          <w:lang w:val="ro-RO"/>
        </w:rPr>
        <w:t>ț</w:t>
      </w:r>
      <w:r w:rsidR="00AB7F0F" w:rsidRPr="00FA29FF">
        <w:rPr>
          <w:rFonts w:ascii="Tahoma" w:hAnsi="Tahoma" w:cs="Tahoma"/>
          <w:sz w:val="22"/>
          <w:szCs w:val="22"/>
          <w:lang w:val="ro-RO"/>
        </w:rPr>
        <w:t xml:space="preserve">iatoare publicat pe </w:t>
      </w:r>
      <w:r w:rsidR="000125EB" w:rsidRPr="00FA29FF">
        <w:rPr>
          <w:rFonts w:ascii="Tahoma" w:hAnsi="Tahoma" w:cs="Tahoma"/>
          <w:sz w:val="22"/>
          <w:szCs w:val="22"/>
          <w:lang w:val="ro-RO"/>
        </w:rPr>
        <w:t>pagina web a</w:t>
      </w:r>
      <w:r w:rsidR="00AB7F0F" w:rsidRPr="00FA29FF">
        <w:rPr>
          <w:rFonts w:ascii="Tahoma" w:hAnsi="Tahoma" w:cs="Tahoma"/>
          <w:sz w:val="22"/>
          <w:szCs w:val="22"/>
          <w:lang w:val="ro-RO"/>
        </w:rPr>
        <w:t xml:space="preserve"> OPCOM SA. </w:t>
      </w:r>
    </w:p>
    <w:p w14:paraId="29BAADEA" w14:textId="77777777" w:rsidR="00E131B3" w:rsidRPr="00FA29FF" w:rsidRDefault="00AB7F0F" w:rsidP="004D2C89">
      <w:pPr>
        <w:numPr>
          <w:ilvl w:val="2"/>
          <w:numId w:val="15"/>
        </w:numPr>
        <w:spacing w:before="120" w:after="120"/>
        <w:ind w:hanging="270"/>
        <w:jc w:val="both"/>
        <w:rPr>
          <w:rFonts w:ascii="Tahoma" w:hAnsi="Tahoma" w:cs="Tahoma"/>
          <w:sz w:val="22"/>
          <w:szCs w:val="22"/>
          <w:lang w:val="ro-RO"/>
        </w:rPr>
      </w:pPr>
      <w:r w:rsidRPr="00FA29FF">
        <w:rPr>
          <w:rFonts w:ascii="Tahoma" w:hAnsi="Tahoma" w:cs="Tahoma"/>
          <w:sz w:val="22"/>
          <w:szCs w:val="22"/>
          <w:lang w:val="ro-RO"/>
        </w:rPr>
        <w:t>T</w:t>
      </w:r>
      <w:r w:rsidR="003A1A4C" w:rsidRPr="00FA29FF">
        <w:rPr>
          <w:rFonts w:ascii="Tahoma" w:hAnsi="Tahoma" w:cs="Tahoma"/>
          <w:sz w:val="22"/>
          <w:szCs w:val="22"/>
          <w:lang w:val="ro-RO"/>
        </w:rPr>
        <w:t xml:space="preserve">ermenul minim de </w:t>
      </w:r>
      <w:r w:rsidRPr="00FA29FF">
        <w:rPr>
          <w:rFonts w:ascii="Tahoma" w:hAnsi="Tahoma" w:cs="Tahoma"/>
          <w:sz w:val="22"/>
          <w:szCs w:val="22"/>
          <w:lang w:val="ro-RO"/>
        </w:rPr>
        <w:t>re</w:t>
      </w:r>
      <w:r w:rsidR="003A1A4C" w:rsidRPr="00FA29FF">
        <w:rPr>
          <w:rFonts w:ascii="Tahoma" w:hAnsi="Tahoma" w:cs="Tahoma"/>
          <w:sz w:val="22"/>
          <w:szCs w:val="22"/>
          <w:lang w:val="ro-RO"/>
        </w:rPr>
        <w:t>publicare a</w:t>
      </w:r>
      <w:r w:rsidRPr="00FA29FF">
        <w:rPr>
          <w:rFonts w:ascii="Tahoma" w:hAnsi="Tahoma" w:cs="Tahoma"/>
          <w:sz w:val="22"/>
          <w:szCs w:val="22"/>
          <w:lang w:val="ro-RO"/>
        </w:rPr>
        <w:t xml:space="preserve"> unei</w:t>
      </w:r>
      <w:r w:rsidR="003A1A4C" w:rsidRPr="00FA29FF">
        <w:rPr>
          <w:rFonts w:ascii="Tahoma" w:hAnsi="Tahoma" w:cs="Tahoma"/>
          <w:sz w:val="22"/>
          <w:szCs w:val="22"/>
          <w:lang w:val="ro-RO"/>
        </w:rPr>
        <w:t xml:space="preserve"> oferte </w:t>
      </w:r>
      <w:r w:rsidRPr="00FA29FF">
        <w:rPr>
          <w:rFonts w:ascii="Tahoma" w:hAnsi="Tahoma" w:cs="Tahoma"/>
          <w:sz w:val="22"/>
          <w:szCs w:val="22"/>
          <w:lang w:val="ro-RO"/>
        </w:rPr>
        <w:t xml:space="preserve">este </w:t>
      </w:r>
      <w:r w:rsidR="003A1A4C" w:rsidRPr="00FA29FF">
        <w:rPr>
          <w:rFonts w:ascii="Tahoma" w:hAnsi="Tahoma" w:cs="Tahoma"/>
          <w:sz w:val="22"/>
          <w:szCs w:val="22"/>
          <w:lang w:val="ro-RO"/>
        </w:rPr>
        <w:t xml:space="preserve">de </w:t>
      </w:r>
      <w:r w:rsidR="00550D65" w:rsidRPr="00FA29FF">
        <w:rPr>
          <w:rFonts w:ascii="Tahoma" w:hAnsi="Tahoma" w:cs="Tahoma"/>
          <w:sz w:val="22"/>
          <w:szCs w:val="22"/>
          <w:lang w:val="ro-RO"/>
        </w:rPr>
        <w:t xml:space="preserve">1 </w:t>
      </w:r>
      <w:r w:rsidR="004754A8" w:rsidRPr="00FA29FF">
        <w:rPr>
          <w:rFonts w:ascii="Tahoma" w:hAnsi="Tahoma" w:cs="Tahoma"/>
          <w:sz w:val="22"/>
          <w:szCs w:val="22"/>
          <w:lang w:val="ro-RO"/>
        </w:rPr>
        <w:t>(</w:t>
      </w:r>
      <w:r w:rsidR="00585877" w:rsidRPr="00FA29FF">
        <w:rPr>
          <w:rFonts w:ascii="Tahoma" w:hAnsi="Tahoma" w:cs="Tahoma"/>
          <w:sz w:val="22"/>
          <w:szCs w:val="22"/>
          <w:lang w:val="ro-RO"/>
        </w:rPr>
        <w:t>o</w:t>
      </w:r>
      <w:r w:rsidR="004754A8" w:rsidRPr="00FA29FF">
        <w:rPr>
          <w:rFonts w:ascii="Tahoma" w:hAnsi="Tahoma" w:cs="Tahoma"/>
          <w:sz w:val="22"/>
          <w:szCs w:val="22"/>
          <w:lang w:val="ro-RO"/>
        </w:rPr>
        <w:t xml:space="preserve">) </w:t>
      </w:r>
      <w:r w:rsidR="003A1A4C" w:rsidRPr="00FA29FF">
        <w:rPr>
          <w:rFonts w:ascii="Tahoma" w:hAnsi="Tahoma" w:cs="Tahoma"/>
          <w:sz w:val="22"/>
          <w:szCs w:val="22"/>
          <w:lang w:val="ro-RO"/>
        </w:rPr>
        <w:t>zi lucrătoare</w:t>
      </w:r>
      <w:r w:rsidR="00AE5BAB" w:rsidRPr="00FA29FF">
        <w:rPr>
          <w:rFonts w:ascii="Tahoma" w:hAnsi="Tahoma" w:cs="Tahoma"/>
          <w:sz w:val="22"/>
          <w:szCs w:val="22"/>
          <w:lang w:val="ro-RO"/>
        </w:rPr>
        <w:t xml:space="preserve"> cu respectarea următoarelor condi</w:t>
      </w:r>
      <w:r w:rsidR="00BC504B" w:rsidRPr="00FA29FF">
        <w:rPr>
          <w:rFonts w:ascii="Tahoma" w:hAnsi="Tahoma" w:cs="Tahoma"/>
          <w:sz w:val="22"/>
          <w:szCs w:val="22"/>
          <w:lang w:val="ro-RO"/>
        </w:rPr>
        <w:t>ț</w:t>
      </w:r>
      <w:r w:rsidR="00AE5BAB" w:rsidRPr="00FA29FF">
        <w:rPr>
          <w:rFonts w:ascii="Tahoma" w:hAnsi="Tahoma" w:cs="Tahoma"/>
          <w:sz w:val="22"/>
          <w:szCs w:val="22"/>
          <w:lang w:val="ro-RO"/>
        </w:rPr>
        <w:t>ii:</w:t>
      </w:r>
    </w:p>
    <w:p w14:paraId="79AEB861" w14:textId="77777777" w:rsidR="00D22BCD" w:rsidRPr="00FA29FF" w:rsidRDefault="00D22BCD" w:rsidP="004D2C89">
      <w:pPr>
        <w:numPr>
          <w:ilvl w:val="3"/>
          <w:numId w:val="37"/>
        </w:numPr>
        <w:spacing w:before="120" w:after="120"/>
        <w:ind w:left="2340" w:hanging="900"/>
        <w:jc w:val="both"/>
        <w:rPr>
          <w:rFonts w:ascii="Tahoma" w:hAnsi="Tahoma" w:cs="Tahoma"/>
          <w:sz w:val="22"/>
          <w:szCs w:val="22"/>
          <w:lang w:val="ro-RO"/>
        </w:rPr>
      </w:pPr>
      <w:r w:rsidRPr="00FA29FF">
        <w:rPr>
          <w:rFonts w:ascii="Tahoma" w:hAnsi="Tahoma" w:cs="Tahoma"/>
          <w:sz w:val="22"/>
          <w:szCs w:val="22"/>
          <w:lang w:val="ro-RO"/>
        </w:rPr>
        <w:t xml:space="preserve">Termenul include </w:t>
      </w:r>
      <w:r w:rsidR="00ED0FAE" w:rsidRPr="00FA29FF">
        <w:rPr>
          <w:rFonts w:ascii="Tahoma" w:hAnsi="Tahoma" w:cs="Tahoma"/>
          <w:sz w:val="22"/>
          <w:szCs w:val="22"/>
          <w:lang w:val="ro-RO"/>
        </w:rPr>
        <w:t xml:space="preserve">ziua publicării ofertei </w:t>
      </w:r>
      <w:r w:rsidR="00BC504B" w:rsidRPr="00FA29FF">
        <w:rPr>
          <w:rFonts w:ascii="Tahoma" w:hAnsi="Tahoma" w:cs="Tahoma"/>
          <w:sz w:val="22"/>
          <w:szCs w:val="22"/>
          <w:lang w:val="ro-RO"/>
        </w:rPr>
        <w:t>ș</w:t>
      </w:r>
      <w:r w:rsidR="00ED0FAE" w:rsidRPr="00FA29FF">
        <w:rPr>
          <w:rFonts w:ascii="Tahoma" w:hAnsi="Tahoma" w:cs="Tahoma"/>
          <w:sz w:val="22"/>
          <w:szCs w:val="22"/>
          <w:lang w:val="ro-RO"/>
        </w:rPr>
        <w:t>i exclu</w:t>
      </w:r>
      <w:r w:rsidRPr="00FA29FF">
        <w:rPr>
          <w:rFonts w:ascii="Tahoma" w:hAnsi="Tahoma" w:cs="Tahoma"/>
          <w:sz w:val="22"/>
          <w:szCs w:val="22"/>
          <w:lang w:val="ro-RO"/>
        </w:rPr>
        <w:t>de</w:t>
      </w:r>
      <w:r w:rsidR="00ED0FAE" w:rsidRPr="00FA29FF">
        <w:rPr>
          <w:rFonts w:ascii="Tahoma" w:hAnsi="Tahoma" w:cs="Tahoma"/>
          <w:sz w:val="22"/>
          <w:szCs w:val="22"/>
          <w:lang w:val="ro-RO"/>
        </w:rPr>
        <w:t xml:space="preserve"> data </w:t>
      </w:r>
      <w:r w:rsidR="00E131B3" w:rsidRPr="00FA29FF">
        <w:rPr>
          <w:rFonts w:ascii="Tahoma" w:hAnsi="Tahoma" w:cs="Tahoma"/>
          <w:sz w:val="22"/>
          <w:szCs w:val="22"/>
          <w:lang w:val="ro-RO"/>
        </w:rPr>
        <w:t xml:space="preserve">transmiterii solicitării de reprogramare </w:t>
      </w:r>
      <w:r w:rsidR="00BC504B" w:rsidRPr="00FA29FF">
        <w:rPr>
          <w:rFonts w:ascii="Tahoma" w:hAnsi="Tahoma" w:cs="Tahoma"/>
          <w:sz w:val="22"/>
          <w:szCs w:val="22"/>
          <w:lang w:val="ro-RO"/>
        </w:rPr>
        <w:t>ș</w:t>
      </w:r>
      <w:r w:rsidR="00E131B3" w:rsidRPr="00FA29FF">
        <w:rPr>
          <w:rFonts w:ascii="Tahoma" w:hAnsi="Tahoma" w:cs="Tahoma"/>
          <w:sz w:val="22"/>
          <w:szCs w:val="22"/>
          <w:lang w:val="ro-RO"/>
        </w:rPr>
        <w:t xml:space="preserve">i data </w:t>
      </w:r>
      <w:r w:rsidR="00ED0FAE" w:rsidRPr="00FA29FF">
        <w:rPr>
          <w:rFonts w:ascii="Tahoma" w:hAnsi="Tahoma" w:cs="Tahoma"/>
          <w:sz w:val="22"/>
          <w:szCs w:val="22"/>
          <w:lang w:val="ro-RO"/>
        </w:rPr>
        <w:t>licita</w:t>
      </w:r>
      <w:r w:rsidR="00BC504B" w:rsidRPr="00FA29FF">
        <w:rPr>
          <w:rFonts w:ascii="Tahoma" w:hAnsi="Tahoma" w:cs="Tahoma"/>
          <w:sz w:val="22"/>
          <w:szCs w:val="22"/>
          <w:lang w:val="ro-RO"/>
        </w:rPr>
        <w:t>ț</w:t>
      </w:r>
      <w:r w:rsidR="00ED0FAE" w:rsidRPr="00FA29FF">
        <w:rPr>
          <w:rFonts w:ascii="Tahoma" w:hAnsi="Tahoma" w:cs="Tahoma"/>
          <w:sz w:val="22"/>
          <w:szCs w:val="22"/>
          <w:lang w:val="ro-RO"/>
        </w:rPr>
        <w:t>iei</w:t>
      </w:r>
      <w:r w:rsidRPr="00FA29FF">
        <w:rPr>
          <w:rFonts w:ascii="Tahoma" w:hAnsi="Tahoma" w:cs="Tahoma"/>
          <w:sz w:val="22"/>
          <w:szCs w:val="22"/>
          <w:lang w:val="ro-RO"/>
        </w:rPr>
        <w:t>;</w:t>
      </w:r>
      <w:r w:rsidR="003A1A4C" w:rsidRPr="00FA29FF">
        <w:rPr>
          <w:rFonts w:ascii="Tahoma" w:hAnsi="Tahoma" w:cs="Tahoma"/>
          <w:sz w:val="22"/>
          <w:szCs w:val="22"/>
          <w:lang w:val="ro-RO"/>
        </w:rPr>
        <w:t xml:space="preserve"> </w:t>
      </w:r>
    </w:p>
    <w:p w14:paraId="3EE4614B" w14:textId="1F3A44BE" w:rsidR="003A1A4C" w:rsidRPr="00FA29FF" w:rsidRDefault="00D22BCD" w:rsidP="004D2C89">
      <w:pPr>
        <w:numPr>
          <w:ilvl w:val="3"/>
          <w:numId w:val="37"/>
        </w:numPr>
        <w:spacing w:before="120" w:after="120"/>
        <w:ind w:left="2340" w:hanging="900"/>
        <w:jc w:val="both"/>
        <w:rPr>
          <w:rFonts w:ascii="Tahoma" w:hAnsi="Tahoma" w:cs="Tahoma"/>
          <w:sz w:val="22"/>
          <w:szCs w:val="22"/>
          <w:lang w:val="ro-RO"/>
        </w:rPr>
      </w:pPr>
      <w:r w:rsidRPr="00FA29FF">
        <w:rPr>
          <w:rFonts w:ascii="Tahoma" w:hAnsi="Tahoma" w:cs="Tahoma"/>
          <w:sz w:val="22"/>
          <w:szCs w:val="22"/>
          <w:lang w:val="ro-RO"/>
        </w:rPr>
        <w:t>D</w:t>
      </w:r>
      <w:r w:rsidR="00AB7F0F" w:rsidRPr="00FA29FF">
        <w:rPr>
          <w:rFonts w:ascii="Tahoma" w:hAnsi="Tahoma" w:cs="Tahoma"/>
          <w:sz w:val="22"/>
          <w:szCs w:val="22"/>
          <w:lang w:val="ro-RO"/>
        </w:rPr>
        <w:t>ata de organizare a sesiunii de licita</w:t>
      </w:r>
      <w:r w:rsidR="00BC504B" w:rsidRPr="00FA29FF">
        <w:rPr>
          <w:rFonts w:ascii="Tahoma" w:hAnsi="Tahoma" w:cs="Tahoma"/>
          <w:sz w:val="22"/>
          <w:szCs w:val="22"/>
          <w:lang w:val="ro-RO"/>
        </w:rPr>
        <w:t>ț</w:t>
      </w:r>
      <w:r w:rsidR="00AB7F0F" w:rsidRPr="00FA29FF">
        <w:rPr>
          <w:rFonts w:ascii="Tahoma" w:hAnsi="Tahoma" w:cs="Tahoma"/>
          <w:sz w:val="22"/>
          <w:szCs w:val="22"/>
          <w:lang w:val="ro-RO"/>
        </w:rPr>
        <w:t>ie</w:t>
      </w:r>
      <w:r w:rsidR="00585877" w:rsidRPr="00FA29FF">
        <w:rPr>
          <w:rFonts w:ascii="Tahoma" w:hAnsi="Tahoma" w:cs="Tahoma"/>
          <w:sz w:val="22"/>
          <w:szCs w:val="22"/>
          <w:lang w:val="ro-RO"/>
        </w:rPr>
        <w:t xml:space="preserve"> reprogramate </w:t>
      </w:r>
      <w:r w:rsidRPr="00FA29FF">
        <w:rPr>
          <w:rFonts w:ascii="Tahoma" w:hAnsi="Tahoma" w:cs="Tahoma"/>
          <w:sz w:val="22"/>
          <w:szCs w:val="22"/>
          <w:lang w:val="ro-RO"/>
        </w:rPr>
        <w:t>trebuie</w:t>
      </w:r>
      <w:r w:rsidR="003A3816" w:rsidRPr="00FA29FF">
        <w:rPr>
          <w:rFonts w:ascii="Tahoma" w:hAnsi="Tahoma" w:cs="Tahoma"/>
          <w:sz w:val="22"/>
          <w:szCs w:val="22"/>
          <w:lang w:val="ro-RO"/>
        </w:rPr>
        <w:t xml:space="preserve"> </w:t>
      </w:r>
      <w:r w:rsidR="00585877" w:rsidRPr="00FA29FF">
        <w:rPr>
          <w:rFonts w:ascii="Tahoma" w:hAnsi="Tahoma" w:cs="Tahoma"/>
          <w:sz w:val="22"/>
          <w:szCs w:val="22"/>
          <w:lang w:val="ro-RO"/>
        </w:rPr>
        <w:t xml:space="preserve">să </w:t>
      </w:r>
      <w:r w:rsidR="003A1A4C" w:rsidRPr="00FA29FF">
        <w:rPr>
          <w:rFonts w:ascii="Tahoma" w:hAnsi="Tahoma" w:cs="Tahoma"/>
          <w:sz w:val="22"/>
          <w:szCs w:val="22"/>
          <w:lang w:val="ro-RO"/>
        </w:rPr>
        <w:t xml:space="preserve">respecte termenul </w:t>
      </w:r>
      <w:r w:rsidR="00AF10DB" w:rsidRPr="00FA29FF">
        <w:rPr>
          <w:rFonts w:ascii="Tahoma" w:hAnsi="Tahoma" w:cs="Tahoma"/>
          <w:sz w:val="22"/>
          <w:szCs w:val="22"/>
          <w:lang w:val="ro-RO"/>
        </w:rPr>
        <w:t xml:space="preserve">stabilit </w:t>
      </w:r>
      <w:r w:rsidR="00585877" w:rsidRPr="00FA29FF">
        <w:rPr>
          <w:rFonts w:ascii="Tahoma" w:hAnsi="Tahoma" w:cs="Tahoma"/>
          <w:sz w:val="22"/>
          <w:szCs w:val="22"/>
          <w:lang w:val="ro-RO"/>
        </w:rPr>
        <w:t xml:space="preserve">prin </w:t>
      </w:r>
      <w:r w:rsidR="00ED0FAE" w:rsidRPr="00FA29FF">
        <w:rPr>
          <w:rFonts w:ascii="Tahoma" w:hAnsi="Tahoma" w:cs="Tahoma"/>
          <w:sz w:val="22"/>
          <w:szCs w:val="22"/>
          <w:lang w:val="ro-RO"/>
        </w:rPr>
        <w:t xml:space="preserve">art. </w:t>
      </w:r>
      <w:r w:rsidR="00913BE6" w:rsidRPr="00FA29FF">
        <w:rPr>
          <w:rFonts w:ascii="Tahoma" w:hAnsi="Tahoma" w:cs="Tahoma"/>
          <w:sz w:val="22"/>
          <w:szCs w:val="22"/>
          <w:lang w:val="ro-RO"/>
        </w:rPr>
        <w:fldChar w:fldCharType="begin"/>
      </w:r>
      <w:r w:rsidR="00913BE6" w:rsidRPr="00FA29FF">
        <w:rPr>
          <w:rFonts w:ascii="Tahoma" w:hAnsi="Tahoma" w:cs="Tahoma"/>
          <w:sz w:val="22"/>
          <w:szCs w:val="22"/>
          <w:lang w:val="ro-RO"/>
        </w:rPr>
        <w:instrText xml:space="preserve"> REF _Ref48812067 \r \h </w:instrText>
      </w:r>
      <w:r w:rsidR="008162FA" w:rsidRPr="00FA29FF">
        <w:rPr>
          <w:rFonts w:ascii="Tahoma" w:hAnsi="Tahoma" w:cs="Tahoma"/>
          <w:sz w:val="22"/>
          <w:szCs w:val="22"/>
          <w:lang w:val="ro-RO"/>
        </w:rPr>
        <w:instrText xml:space="preserve"> \* MERGEFORMAT </w:instrText>
      </w:r>
      <w:r w:rsidR="00913BE6" w:rsidRPr="00FA29FF">
        <w:rPr>
          <w:rFonts w:ascii="Tahoma" w:hAnsi="Tahoma" w:cs="Tahoma"/>
          <w:sz w:val="22"/>
          <w:szCs w:val="22"/>
          <w:lang w:val="ro-RO"/>
        </w:rPr>
      </w:r>
      <w:r w:rsidR="00913BE6" w:rsidRPr="00FA29FF">
        <w:rPr>
          <w:rFonts w:ascii="Tahoma" w:hAnsi="Tahoma" w:cs="Tahoma"/>
          <w:sz w:val="22"/>
          <w:szCs w:val="22"/>
          <w:lang w:val="ro-RO"/>
        </w:rPr>
        <w:fldChar w:fldCharType="end"/>
      </w:r>
      <w:r w:rsidR="00ED0FAE" w:rsidRPr="00FA29FF">
        <w:rPr>
          <w:rFonts w:ascii="Tahoma" w:hAnsi="Tahoma" w:cs="Tahoma"/>
          <w:sz w:val="22"/>
          <w:szCs w:val="22"/>
          <w:lang w:val="ro-RO"/>
        </w:rPr>
        <w:t xml:space="preserve">6.2.5 din </w:t>
      </w:r>
      <w:r w:rsidR="00585877" w:rsidRPr="00FA29FF">
        <w:rPr>
          <w:rFonts w:ascii="Tahoma" w:hAnsi="Tahoma" w:cs="Tahoma"/>
          <w:sz w:val="22"/>
          <w:szCs w:val="22"/>
          <w:lang w:val="ro-RO"/>
        </w:rPr>
        <w:t xml:space="preserve">prezenta Procedură cu privire la </w:t>
      </w:r>
      <w:r w:rsidR="00E02E0C" w:rsidRPr="00FA29FF">
        <w:rPr>
          <w:rFonts w:ascii="Tahoma" w:hAnsi="Tahoma" w:cs="Tahoma"/>
          <w:sz w:val="22"/>
          <w:szCs w:val="22"/>
          <w:lang w:val="ro-RO"/>
        </w:rPr>
        <w:t>data</w:t>
      </w:r>
      <w:r w:rsidR="00093D4C" w:rsidRPr="00FA29FF">
        <w:rPr>
          <w:rFonts w:ascii="Tahoma" w:hAnsi="Tahoma" w:cs="Tahoma"/>
          <w:sz w:val="22"/>
          <w:szCs w:val="22"/>
          <w:lang w:val="ro-RO"/>
        </w:rPr>
        <w:t xml:space="preserve"> de începere a livrării</w:t>
      </w:r>
      <w:r w:rsidR="003A1A4C" w:rsidRPr="00FA29FF">
        <w:rPr>
          <w:rFonts w:ascii="Tahoma" w:hAnsi="Tahoma" w:cs="Tahoma"/>
          <w:sz w:val="22"/>
          <w:szCs w:val="22"/>
          <w:lang w:val="ro-RO"/>
        </w:rPr>
        <w:t>.</w:t>
      </w:r>
      <w:r w:rsidR="00ED0FAE" w:rsidRPr="00FA29FF">
        <w:rPr>
          <w:rFonts w:ascii="Tahoma" w:hAnsi="Tahoma" w:cs="Tahoma"/>
          <w:sz w:val="22"/>
          <w:szCs w:val="22"/>
          <w:lang w:val="ro-RO"/>
        </w:rPr>
        <w:t xml:space="preserve"> </w:t>
      </w:r>
    </w:p>
    <w:p w14:paraId="5A753E0E" w14:textId="77777777" w:rsidR="000F185B" w:rsidRPr="00FA29FF" w:rsidRDefault="009A470F" w:rsidP="004D2C89">
      <w:pPr>
        <w:numPr>
          <w:ilvl w:val="2"/>
          <w:numId w:val="15"/>
        </w:numPr>
        <w:spacing w:before="120" w:after="120"/>
        <w:ind w:hanging="270"/>
        <w:jc w:val="both"/>
        <w:rPr>
          <w:rFonts w:ascii="Tahoma" w:hAnsi="Tahoma" w:cs="Tahoma"/>
          <w:sz w:val="22"/>
          <w:szCs w:val="22"/>
          <w:lang w:val="ro-RO"/>
        </w:rPr>
      </w:pPr>
      <w:r w:rsidRPr="00FA29FF">
        <w:rPr>
          <w:rFonts w:ascii="Tahoma" w:hAnsi="Tahoma" w:cs="Tahoma"/>
          <w:sz w:val="22"/>
          <w:szCs w:val="22"/>
          <w:lang w:val="ro-RO"/>
        </w:rPr>
        <w:lastRenderedPageBreak/>
        <w:t xml:space="preserve">În </w:t>
      </w:r>
      <w:r w:rsidR="00E131B3" w:rsidRPr="00FA29FF">
        <w:rPr>
          <w:rFonts w:ascii="Tahoma" w:hAnsi="Tahoma" w:cs="Tahoma"/>
          <w:sz w:val="22"/>
          <w:szCs w:val="22"/>
          <w:lang w:val="ro-RO"/>
        </w:rPr>
        <w:t>cazul ofertelor reprogramate</w:t>
      </w:r>
      <w:r w:rsidRPr="00FA29FF">
        <w:rPr>
          <w:rFonts w:ascii="Tahoma" w:hAnsi="Tahoma" w:cs="Tahoma"/>
          <w:sz w:val="22"/>
          <w:szCs w:val="22"/>
          <w:lang w:val="ro-RO"/>
        </w:rPr>
        <w:t>, ini</w:t>
      </w:r>
      <w:r w:rsidR="00BC504B" w:rsidRPr="00FA29FF">
        <w:rPr>
          <w:rFonts w:ascii="Tahoma" w:hAnsi="Tahoma" w:cs="Tahoma"/>
          <w:sz w:val="22"/>
          <w:szCs w:val="22"/>
          <w:lang w:val="ro-RO"/>
        </w:rPr>
        <w:t>ț</w:t>
      </w:r>
      <w:r w:rsidRPr="00FA29FF">
        <w:rPr>
          <w:rFonts w:ascii="Tahoma" w:hAnsi="Tahoma" w:cs="Tahoma"/>
          <w:sz w:val="22"/>
          <w:szCs w:val="22"/>
          <w:lang w:val="ro-RO"/>
        </w:rPr>
        <w:t>iatorul licita</w:t>
      </w:r>
      <w:r w:rsidR="00BC504B" w:rsidRPr="00FA29FF">
        <w:rPr>
          <w:rFonts w:ascii="Tahoma" w:hAnsi="Tahoma" w:cs="Tahoma"/>
          <w:sz w:val="22"/>
          <w:szCs w:val="22"/>
          <w:lang w:val="ro-RO"/>
        </w:rPr>
        <w:t>ț</w:t>
      </w:r>
      <w:r w:rsidRPr="00FA29FF">
        <w:rPr>
          <w:rFonts w:ascii="Tahoma" w:hAnsi="Tahoma" w:cs="Tahoma"/>
          <w:sz w:val="22"/>
          <w:szCs w:val="22"/>
          <w:lang w:val="ro-RO"/>
        </w:rPr>
        <w:t>iei poate decide modificarea</w:t>
      </w:r>
      <w:r w:rsidR="000F185B" w:rsidRPr="00FA29FF">
        <w:rPr>
          <w:rFonts w:ascii="Tahoma" w:hAnsi="Tahoma" w:cs="Tahoma"/>
          <w:sz w:val="22"/>
          <w:szCs w:val="22"/>
          <w:lang w:val="ro-RO"/>
        </w:rPr>
        <w:t xml:space="preserve"> condi</w:t>
      </w:r>
      <w:r w:rsidR="00BC504B" w:rsidRPr="00FA29FF">
        <w:rPr>
          <w:rFonts w:ascii="Tahoma" w:hAnsi="Tahoma" w:cs="Tahoma"/>
          <w:sz w:val="22"/>
          <w:szCs w:val="22"/>
          <w:lang w:val="ro-RO"/>
        </w:rPr>
        <w:t>ț</w:t>
      </w:r>
      <w:r w:rsidR="000F185B" w:rsidRPr="00FA29FF">
        <w:rPr>
          <w:rFonts w:ascii="Tahoma" w:hAnsi="Tahoma" w:cs="Tahoma"/>
          <w:sz w:val="22"/>
          <w:szCs w:val="22"/>
          <w:lang w:val="ro-RO"/>
        </w:rPr>
        <w:t>iilor de pre</w:t>
      </w:r>
      <w:r w:rsidR="00BC504B" w:rsidRPr="00FA29FF">
        <w:rPr>
          <w:rFonts w:ascii="Tahoma" w:hAnsi="Tahoma" w:cs="Tahoma"/>
          <w:sz w:val="22"/>
          <w:szCs w:val="22"/>
          <w:lang w:val="ro-RO"/>
        </w:rPr>
        <w:t>ț</w:t>
      </w:r>
      <w:r w:rsidR="000F185B" w:rsidRPr="00FA29FF">
        <w:rPr>
          <w:rFonts w:ascii="Tahoma" w:hAnsi="Tahoma" w:cs="Tahoma"/>
          <w:sz w:val="22"/>
          <w:szCs w:val="22"/>
          <w:lang w:val="ro-RO"/>
        </w:rPr>
        <w:t xml:space="preserve"> </w:t>
      </w:r>
      <w:r w:rsidR="00BC504B" w:rsidRPr="00FA29FF">
        <w:rPr>
          <w:rFonts w:ascii="Tahoma" w:hAnsi="Tahoma" w:cs="Tahoma"/>
          <w:sz w:val="22"/>
          <w:szCs w:val="22"/>
          <w:lang w:val="ro-RO"/>
        </w:rPr>
        <w:t>ș</w:t>
      </w:r>
      <w:r w:rsidR="000F185B" w:rsidRPr="00FA29FF">
        <w:rPr>
          <w:rFonts w:ascii="Tahoma" w:hAnsi="Tahoma" w:cs="Tahoma"/>
          <w:sz w:val="22"/>
          <w:szCs w:val="22"/>
          <w:lang w:val="ro-RO"/>
        </w:rPr>
        <w:t>i cantitate, propuse prin oferta publicată pentru sesiunea de licita</w:t>
      </w:r>
      <w:r w:rsidR="00BC504B" w:rsidRPr="00FA29FF">
        <w:rPr>
          <w:rFonts w:ascii="Tahoma" w:hAnsi="Tahoma" w:cs="Tahoma"/>
          <w:sz w:val="22"/>
          <w:szCs w:val="22"/>
          <w:lang w:val="ro-RO"/>
        </w:rPr>
        <w:t>ț</w:t>
      </w:r>
      <w:r w:rsidR="000F185B" w:rsidRPr="00FA29FF">
        <w:rPr>
          <w:rFonts w:ascii="Tahoma" w:hAnsi="Tahoma" w:cs="Tahoma"/>
          <w:sz w:val="22"/>
          <w:szCs w:val="22"/>
          <w:lang w:val="ro-RO"/>
        </w:rPr>
        <w:t>ie organizată anterior, după cum urmează:</w:t>
      </w:r>
    </w:p>
    <w:p w14:paraId="5EDA87AF" w14:textId="77777777" w:rsidR="000F185B" w:rsidRPr="00FA29FF" w:rsidRDefault="000F185B" w:rsidP="004D2C89">
      <w:pPr>
        <w:numPr>
          <w:ilvl w:val="3"/>
          <w:numId w:val="38"/>
        </w:numPr>
        <w:spacing w:before="120" w:after="120"/>
        <w:ind w:left="2340" w:hanging="900"/>
        <w:jc w:val="both"/>
        <w:rPr>
          <w:rFonts w:ascii="Tahoma" w:hAnsi="Tahoma" w:cs="Tahoma"/>
          <w:sz w:val="22"/>
          <w:szCs w:val="22"/>
          <w:lang w:val="ro-RO"/>
        </w:rPr>
      </w:pPr>
      <w:r w:rsidRPr="00FA29FF">
        <w:rPr>
          <w:rFonts w:ascii="Tahoma" w:hAnsi="Tahoma" w:cs="Tahoma"/>
          <w:sz w:val="22"/>
          <w:szCs w:val="22"/>
          <w:lang w:val="ro-RO"/>
        </w:rPr>
        <w:t>Modificarea în sens concuren</w:t>
      </w:r>
      <w:r w:rsidR="00BC504B" w:rsidRPr="00FA29FF">
        <w:rPr>
          <w:rFonts w:ascii="Tahoma" w:hAnsi="Tahoma" w:cs="Tahoma"/>
          <w:sz w:val="22"/>
          <w:szCs w:val="22"/>
          <w:lang w:val="ro-RO"/>
        </w:rPr>
        <w:t>ț</w:t>
      </w:r>
      <w:r w:rsidRPr="00FA29FF">
        <w:rPr>
          <w:rFonts w:ascii="Tahoma" w:hAnsi="Tahoma" w:cs="Tahoma"/>
          <w:sz w:val="22"/>
          <w:szCs w:val="22"/>
          <w:lang w:val="ro-RO"/>
        </w:rPr>
        <w:t xml:space="preserve">ial a </w:t>
      </w:r>
      <w:r w:rsidR="009A470F" w:rsidRPr="00FA29FF">
        <w:rPr>
          <w:rFonts w:ascii="Tahoma" w:hAnsi="Tahoma" w:cs="Tahoma"/>
          <w:sz w:val="22"/>
          <w:szCs w:val="22"/>
          <w:lang w:val="ro-RO"/>
        </w:rPr>
        <w:t>pre</w:t>
      </w:r>
      <w:r w:rsidR="00BC504B" w:rsidRPr="00FA29FF">
        <w:rPr>
          <w:rFonts w:ascii="Tahoma" w:hAnsi="Tahoma" w:cs="Tahoma"/>
          <w:sz w:val="22"/>
          <w:szCs w:val="22"/>
          <w:lang w:val="ro-RO"/>
        </w:rPr>
        <w:t>ț</w:t>
      </w:r>
      <w:r w:rsidR="009A470F" w:rsidRPr="00FA29FF">
        <w:rPr>
          <w:rFonts w:ascii="Tahoma" w:hAnsi="Tahoma" w:cs="Tahoma"/>
          <w:sz w:val="22"/>
          <w:szCs w:val="22"/>
          <w:lang w:val="ro-RO"/>
        </w:rPr>
        <w:t>ului</w:t>
      </w:r>
      <w:r w:rsidR="003A3816" w:rsidRPr="00FA29FF">
        <w:rPr>
          <w:rFonts w:ascii="Tahoma" w:hAnsi="Tahoma" w:cs="Tahoma"/>
          <w:sz w:val="22"/>
          <w:szCs w:val="22"/>
          <w:lang w:val="ro-RO"/>
        </w:rPr>
        <w:t xml:space="preserve"> (cre</w:t>
      </w:r>
      <w:r w:rsidR="00BC504B" w:rsidRPr="00FA29FF">
        <w:rPr>
          <w:rFonts w:ascii="Tahoma" w:hAnsi="Tahoma" w:cs="Tahoma"/>
          <w:sz w:val="22"/>
          <w:szCs w:val="22"/>
          <w:lang w:val="ro-RO"/>
        </w:rPr>
        <w:t>ș</w:t>
      </w:r>
      <w:r w:rsidR="003A3816" w:rsidRPr="00FA29FF">
        <w:rPr>
          <w:rFonts w:ascii="Tahoma" w:hAnsi="Tahoma" w:cs="Tahoma"/>
          <w:sz w:val="22"/>
          <w:szCs w:val="22"/>
          <w:lang w:val="ro-RO"/>
        </w:rPr>
        <w:t>terea pre</w:t>
      </w:r>
      <w:r w:rsidR="00BC504B" w:rsidRPr="00FA29FF">
        <w:rPr>
          <w:rFonts w:ascii="Tahoma" w:hAnsi="Tahoma" w:cs="Tahoma"/>
          <w:sz w:val="22"/>
          <w:szCs w:val="22"/>
          <w:lang w:val="ro-RO"/>
        </w:rPr>
        <w:t>ț</w:t>
      </w:r>
      <w:r w:rsidR="003A3816" w:rsidRPr="00FA29FF">
        <w:rPr>
          <w:rFonts w:ascii="Tahoma" w:hAnsi="Tahoma" w:cs="Tahoma"/>
          <w:sz w:val="22"/>
          <w:szCs w:val="22"/>
          <w:lang w:val="ro-RO"/>
        </w:rPr>
        <w:t>ului de cumpărare, respectiv scăderea pre</w:t>
      </w:r>
      <w:r w:rsidR="00BC504B" w:rsidRPr="00FA29FF">
        <w:rPr>
          <w:rFonts w:ascii="Tahoma" w:hAnsi="Tahoma" w:cs="Tahoma"/>
          <w:sz w:val="22"/>
          <w:szCs w:val="22"/>
          <w:lang w:val="ro-RO"/>
        </w:rPr>
        <w:t>ț</w:t>
      </w:r>
      <w:r w:rsidR="003A3816" w:rsidRPr="00FA29FF">
        <w:rPr>
          <w:rFonts w:ascii="Tahoma" w:hAnsi="Tahoma" w:cs="Tahoma"/>
          <w:sz w:val="22"/>
          <w:szCs w:val="22"/>
          <w:lang w:val="ro-RO"/>
        </w:rPr>
        <w:t>ului de vânzare)</w:t>
      </w:r>
      <w:r w:rsidRPr="00FA29FF">
        <w:rPr>
          <w:rFonts w:ascii="Tahoma" w:hAnsi="Tahoma" w:cs="Tahoma"/>
          <w:sz w:val="22"/>
          <w:szCs w:val="22"/>
          <w:lang w:val="ro-RO"/>
        </w:rPr>
        <w:t>;</w:t>
      </w:r>
    </w:p>
    <w:p w14:paraId="0094344C" w14:textId="77777777" w:rsidR="00F37A09" w:rsidRPr="00FA29FF" w:rsidRDefault="00F37A09" w:rsidP="004D2C89">
      <w:pPr>
        <w:numPr>
          <w:ilvl w:val="3"/>
          <w:numId w:val="38"/>
        </w:numPr>
        <w:spacing w:before="120" w:after="120"/>
        <w:ind w:left="2340" w:hanging="900"/>
        <w:jc w:val="both"/>
        <w:rPr>
          <w:rFonts w:ascii="Tahoma" w:hAnsi="Tahoma" w:cs="Tahoma"/>
          <w:sz w:val="22"/>
          <w:szCs w:val="22"/>
          <w:lang w:val="ro-RO"/>
        </w:rPr>
      </w:pPr>
      <w:r w:rsidRPr="00FA29FF">
        <w:rPr>
          <w:rFonts w:ascii="Tahoma" w:hAnsi="Tahoma" w:cs="Tahoma"/>
          <w:sz w:val="22"/>
          <w:szCs w:val="22"/>
          <w:lang w:val="ro-RO"/>
        </w:rPr>
        <w:t>R</w:t>
      </w:r>
      <w:r w:rsidR="00C52237" w:rsidRPr="00FA29FF">
        <w:rPr>
          <w:rFonts w:ascii="Tahoma" w:hAnsi="Tahoma" w:cs="Tahoma"/>
          <w:sz w:val="22"/>
          <w:szCs w:val="22"/>
          <w:lang w:val="ro-RO"/>
        </w:rPr>
        <w:t>educer</w:t>
      </w:r>
      <w:r w:rsidR="000F185B" w:rsidRPr="00FA29FF">
        <w:rPr>
          <w:rFonts w:ascii="Tahoma" w:hAnsi="Tahoma" w:cs="Tahoma"/>
          <w:sz w:val="22"/>
          <w:szCs w:val="22"/>
          <w:lang w:val="ro-RO"/>
        </w:rPr>
        <w:t>e</w:t>
      </w:r>
      <w:r w:rsidR="003A3816" w:rsidRPr="00FA29FF">
        <w:rPr>
          <w:rFonts w:ascii="Tahoma" w:hAnsi="Tahoma" w:cs="Tahoma"/>
          <w:sz w:val="22"/>
          <w:szCs w:val="22"/>
          <w:lang w:val="ro-RO"/>
        </w:rPr>
        <w:t>a</w:t>
      </w:r>
      <w:r w:rsidR="00C52237" w:rsidRPr="00FA29FF">
        <w:rPr>
          <w:rFonts w:ascii="Tahoma" w:hAnsi="Tahoma" w:cs="Tahoma"/>
          <w:sz w:val="22"/>
          <w:szCs w:val="22"/>
          <w:lang w:val="ro-RO"/>
        </w:rPr>
        <w:t xml:space="preserve"> </w:t>
      </w:r>
      <w:r w:rsidR="00D65642" w:rsidRPr="00FA29FF">
        <w:rPr>
          <w:rFonts w:ascii="Tahoma" w:hAnsi="Tahoma" w:cs="Tahoma"/>
          <w:sz w:val="22"/>
          <w:szCs w:val="22"/>
          <w:lang w:val="ro-RO"/>
        </w:rPr>
        <w:t>cantită</w:t>
      </w:r>
      <w:r w:rsidR="00BC504B" w:rsidRPr="00FA29FF">
        <w:rPr>
          <w:rFonts w:ascii="Tahoma" w:hAnsi="Tahoma" w:cs="Tahoma"/>
          <w:sz w:val="22"/>
          <w:szCs w:val="22"/>
          <w:lang w:val="ro-RO"/>
        </w:rPr>
        <w:t>ț</w:t>
      </w:r>
      <w:r w:rsidR="00D65642" w:rsidRPr="00FA29FF">
        <w:rPr>
          <w:rFonts w:ascii="Tahoma" w:hAnsi="Tahoma" w:cs="Tahoma"/>
          <w:sz w:val="22"/>
          <w:szCs w:val="22"/>
          <w:lang w:val="ro-RO"/>
        </w:rPr>
        <w:t>ii</w:t>
      </w:r>
      <w:r w:rsidR="003A3816" w:rsidRPr="00FA29FF">
        <w:rPr>
          <w:rFonts w:ascii="Tahoma" w:hAnsi="Tahoma" w:cs="Tahoma"/>
          <w:sz w:val="22"/>
          <w:szCs w:val="22"/>
          <w:lang w:val="ro-RO"/>
        </w:rPr>
        <w:t xml:space="preserve"> </w:t>
      </w:r>
      <w:r w:rsidR="000F185B" w:rsidRPr="00FA29FF">
        <w:rPr>
          <w:rFonts w:ascii="Tahoma" w:hAnsi="Tahoma" w:cs="Tahoma"/>
          <w:sz w:val="22"/>
          <w:szCs w:val="22"/>
          <w:lang w:val="ro-RO"/>
        </w:rPr>
        <w:t xml:space="preserve">totale </w:t>
      </w:r>
      <w:r w:rsidR="003A3816" w:rsidRPr="00FA29FF">
        <w:rPr>
          <w:rFonts w:ascii="Tahoma" w:hAnsi="Tahoma" w:cs="Tahoma"/>
          <w:sz w:val="22"/>
          <w:szCs w:val="22"/>
          <w:lang w:val="ro-RO"/>
        </w:rPr>
        <w:t>de gaze naturale</w:t>
      </w:r>
      <w:r w:rsidR="009A470F" w:rsidRPr="00FA29FF">
        <w:rPr>
          <w:rFonts w:ascii="Tahoma" w:hAnsi="Tahoma" w:cs="Tahoma"/>
          <w:sz w:val="22"/>
          <w:szCs w:val="22"/>
          <w:lang w:val="ro-RO"/>
        </w:rPr>
        <w:t xml:space="preserve"> ofertate</w:t>
      </w:r>
      <w:r w:rsidR="000F185B" w:rsidRPr="00FA29FF">
        <w:rPr>
          <w:rFonts w:ascii="Tahoma" w:hAnsi="Tahoma" w:cs="Tahoma"/>
          <w:sz w:val="22"/>
          <w:szCs w:val="22"/>
          <w:lang w:val="ro-RO"/>
        </w:rPr>
        <w:t xml:space="preserve"> în sesiunea de licita</w:t>
      </w:r>
      <w:r w:rsidR="00BC504B" w:rsidRPr="00FA29FF">
        <w:rPr>
          <w:rFonts w:ascii="Tahoma" w:hAnsi="Tahoma" w:cs="Tahoma"/>
          <w:sz w:val="22"/>
          <w:szCs w:val="22"/>
          <w:lang w:val="ro-RO"/>
        </w:rPr>
        <w:t>ț</w:t>
      </w:r>
      <w:r w:rsidR="000F185B" w:rsidRPr="00FA29FF">
        <w:rPr>
          <w:rFonts w:ascii="Tahoma" w:hAnsi="Tahoma" w:cs="Tahoma"/>
          <w:sz w:val="22"/>
          <w:szCs w:val="22"/>
          <w:lang w:val="ro-RO"/>
        </w:rPr>
        <w:t xml:space="preserve">ie organizată anterior </w:t>
      </w:r>
      <w:r w:rsidR="00BC504B" w:rsidRPr="00FA29FF">
        <w:rPr>
          <w:rFonts w:ascii="Tahoma" w:hAnsi="Tahoma" w:cs="Tahoma"/>
          <w:sz w:val="22"/>
          <w:szCs w:val="22"/>
          <w:lang w:val="ro-RO"/>
        </w:rPr>
        <w:t>ș</w:t>
      </w:r>
      <w:r w:rsidRPr="00FA29FF">
        <w:rPr>
          <w:rFonts w:ascii="Tahoma" w:hAnsi="Tahoma" w:cs="Tahoma"/>
          <w:sz w:val="22"/>
          <w:szCs w:val="22"/>
          <w:lang w:val="ro-RO"/>
        </w:rPr>
        <w:t>i/</w:t>
      </w:r>
      <w:r w:rsidR="000F185B" w:rsidRPr="00FA29FF">
        <w:rPr>
          <w:rFonts w:ascii="Tahoma" w:hAnsi="Tahoma" w:cs="Tahoma"/>
          <w:sz w:val="22"/>
          <w:szCs w:val="22"/>
          <w:lang w:val="ro-RO"/>
        </w:rPr>
        <w:t>sau</w:t>
      </w:r>
      <w:r w:rsidRPr="00FA29FF">
        <w:rPr>
          <w:rFonts w:ascii="Tahoma" w:hAnsi="Tahoma" w:cs="Tahoma"/>
          <w:sz w:val="22"/>
          <w:szCs w:val="22"/>
          <w:lang w:val="ro-RO"/>
        </w:rPr>
        <w:t xml:space="preserve"> a cantită</w:t>
      </w:r>
      <w:r w:rsidR="00BC504B" w:rsidRPr="00FA29FF">
        <w:rPr>
          <w:rFonts w:ascii="Tahoma" w:hAnsi="Tahoma" w:cs="Tahoma"/>
          <w:sz w:val="22"/>
          <w:szCs w:val="22"/>
          <w:lang w:val="ro-RO"/>
        </w:rPr>
        <w:t>ț</w:t>
      </w:r>
      <w:r w:rsidRPr="00FA29FF">
        <w:rPr>
          <w:rFonts w:ascii="Tahoma" w:hAnsi="Tahoma" w:cs="Tahoma"/>
          <w:sz w:val="22"/>
          <w:szCs w:val="22"/>
          <w:lang w:val="ro-RO"/>
        </w:rPr>
        <w:t>ii minime;</w:t>
      </w:r>
    </w:p>
    <w:p w14:paraId="50A6F46A" w14:textId="77777777" w:rsidR="009A470F" w:rsidRPr="00FA29FF" w:rsidRDefault="00F37A09" w:rsidP="004D2C89">
      <w:pPr>
        <w:numPr>
          <w:ilvl w:val="3"/>
          <w:numId w:val="38"/>
        </w:numPr>
        <w:spacing w:before="120" w:after="120"/>
        <w:ind w:left="2340" w:hanging="900"/>
        <w:jc w:val="both"/>
        <w:rPr>
          <w:rFonts w:ascii="Tahoma" w:hAnsi="Tahoma" w:cs="Tahoma"/>
          <w:sz w:val="22"/>
          <w:szCs w:val="22"/>
          <w:lang w:val="ro-RO"/>
        </w:rPr>
      </w:pPr>
      <w:r w:rsidRPr="00FA29FF">
        <w:rPr>
          <w:rFonts w:ascii="Tahoma" w:hAnsi="Tahoma" w:cs="Tahoma"/>
          <w:sz w:val="22"/>
          <w:szCs w:val="22"/>
          <w:lang w:val="ro-RO"/>
        </w:rPr>
        <w:t>S</w:t>
      </w:r>
      <w:r w:rsidR="000F185B" w:rsidRPr="00FA29FF">
        <w:rPr>
          <w:rFonts w:ascii="Tahoma" w:hAnsi="Tahoma" w:cs="Tahoma"/>
          <w:sz w:val="22"/>
          <w:szCs w:val="22"/>
          <w:lang w:val="ro-RO"/>
        </w:rPr>
        <w:t xml:space="preserve">chimbarea caracteristicii ofertei </w:t>
      </w:r>
      <w:r w:rsidR="007D5C0E" w:rsidRPr="00FA29FF">
        <w:rPr>
          <w:rFonts w:ascii="Tahoma" w:hAnsi="Tahoma" w:cs="Tahoma"/>
          <w:sz w:val="22"/>
          <w:szCs w:val="22"/>
          <w:lang w:val="ro-RO"/>
        </w:rPr>
        <w:t xml:space="preserve">din ofertă cu atribuire totală </w:t>
      </w:r>
      <w:r w:rsidR="000F185B" w:rsidRPr="00FA29FF">
        <w:rPr>
          <w:rFonts w:ascii="Tahoma" w:hAnsi="Tahoma" w:cs="Tahoma"/>
          <w:sz w:val="22"/>
          <w:szCs w:val="22"/>
          <w:lang w:val="ro-RO"/>
        </w:rPr>
        <w:t>în ofertă cu atribuire par</w:t>
      </w:r>
      <w:r w:rsidR="00BC504B" w:rsidRPr="00FA29FF">
        <w:rPr>
          <w:rFonts w:ascii="Tahoma" w:hAnsi="Tahoma" w:cs="Tahoma"/>
          <w:sz w:val="22"/>
          <w:szCs w:val="22"/>
          <w:lang w:val="ro-RO"/>
        </w:rPr>
        <w:t>ț</w:t>
      </w:r>
      <w:r w:rsidR="000F185B" w:rsidRPr="00FA29FF">
        <w:rPr>
          <w:rFonts w:ascii="Tahoma" w:hAnsi="Tahoma" w:cs="Tahoma"/>
          <w:sz w:val="22"/>
          <w:szCs w:val="22"/>
          <w:lang w:val="ro-RO"/>
        </w:rPr>
        <w:t>ială</w:t>
      </w:r>
      <w:r w:rsidRPr="00FA29FF">
        <w:rPr>
          <w:rFonts w:ascii="Tahoma" w:hAnsi="Tahoma" w:cs="Tahoma"/>
          <w:sz w:val="22"/>
          <w:szCs w:val="22"/>
          <w:lang w:val="ro-RO"/>
        </w:rPr>
        <w:t xml:space="preserve"> sau din ofertă cu atribuire par</w:t>
      </w:r>
      <w:r w:rsidR="00BC504B" w:rsidRPr="00FA29FF">
        <w:rPr>
          <w:rFonts w:ascii="Tahoma" w:hAnsi="Tahoma" w:cs="Tahoma"/>
          <w:sz w:val="22"/>
          <w:szCs w:val="22"/>
          <w:lang w:val="ro-RO"/>
        </w:rPr>
        <w:t>ț</w:t>
      </w:r>
      <w:r w:rsidRPr="00FA29FF">
        <w:rPr>
          <w:rFonts w:ascii="Tahoma" w:hAnsi="Tahoma" w:cs="Tahoma"/>
          <w:sz w:val="22"/>
          <w:szCs w:val="22"/>
          <w:lang w:val="ro-RO"/>
        </w:rPr>
        <w:t>ială în ofertă cu atribuire totală</w:t>
      </w:r>
      <w:r w:rsidR="000F185B" w:rsidRPr="00FA29FF">
        <w:rPr>
          <w:rFonts w:ascii="Tahoma" w:hAnsi="Tahoma" w:cs="Tahoma"/>
          <w:sz w:val="22"/>
          <w:szCs w:val="22"/>
          <w:lang w:val="ro-RO"/>
        </w:rPr>
        <w:t>, cu men</w:t>
      </w:r>
      <w:r w:rsidR="00BC504B" w:rsidRPr="00FA29FF">
        <w:rPr>
          <w:rFonts w:ascii="Tahoma" w:hAnsi="Tahoma" w:cs="Tahoma"/>
          <w:sz w:val="22"/>
          <w:szCs w:val="22"/>
          <w:lang w:val="ro-RO"/>
        </w:rPr>
        <w:t>ț</w:t>
      </w:r>
      <w:r w:rsidR="000F185B" w:rsidRPr="00FA29FF">
        <w:rPr>
          <w:rFonts w:ascii="Tahoma" w:hAnsi="Tahoma" w:cs="Tahoma"/>
          <w:sz w:val="22"/>
          <w:szCs w:val="22"/>
          <w:lang w:val="ro-RO"/>
        </w:rPr>
        <w:t>inerea s</w:t>
      </w:r>
      <w:r w:rsidR="007D5C0E" w:rsidRPr="00FA29FF">
        <w:rPr>
          <w:rFonts w:ascii="Tahoma" w:hAnsi="Tahoma" w:cs="Tahoma"/>
          <w:sz w:val="22"/>
          <w:szCs w:val="22"/>
          <w:lang w:val="ro-RO"/>
        </w:rPr>
        <w:t>au reducerea cantită</w:t>
      </w:r>
      <w:r w:rsidR="00BC504B" w:rsidRPr="00FA29FF">
        <w:rPr>
          <w:rFonts w:ascii="Tahoma" w:hAnsi="Tahoma" w:cs="Tahoma"/>
          <w:sz w:val="22"/>
          <w:szCs w:val="22"/>
          <w:lang w:val="ro-RO"/>
        </w:rPr>
        <w:t>ț</w:t>
      </w:r>
      <w:r w:rsidR="007D5C0E" w:rsidRPr="00FA29FF">
        <w:rPr>
          <w:rFonts w:ascii="Tahoma" w:hAnsi="Tahoma" w:cs="Tahoma"/>
          <w:sz w:val="22"/>
          <w:szCs w:val="22"/>
          <w:lang w:val="ro-RO"/>
        </w:rPr>
        <w:t>ii totale de gaze naturale ofertate</w:t>
      </w:r>
      <w:r w:rsidRPr="00FA29FF">
        <w:rPr>
          <w:rFonts w:ascii="Tahoma" w:hAnsi="Tahoma" w:cs="Tahoma"/>
          <w:sz w:val="22"/>
          <w:szCs w:val="22"/>
          <w:lang w:val="ro-RO"/>
        </w:rPr>
        <w:t>;</w:t>
      </w:r>
    </w:p>
    <w:p w14:paraId="2FFB782D" w14:textId="77777777" w:rsidR="00C52237" w:rsidRPr="00FA29FF" w:rsidRDefault="00C52237" w:rsidP="004D2C89">
      <w:pPr>
        <w:numPr>
          <w:ilvl w:val="3"/>
          <w:numId w:val="38"/>
        </w:numPr>
        <w:spacing w:before="120" w:after="120"/>
        <w:ind w:left="2340" w:hanging="900"/>
        <w:jc w:val="both"/>
        <w:rPr>
          <w:rFonts w:ascii="Tahoma" w:hAnsi="Tahoma" w:cs="Tahoma"/>
          <w:sz w:val="22"/>
          <w:szCs w:val="22"/>
          <w:lang w:val="ro-RO"/>
        </w:rPr>
      </w:pPr>
      <w:r w:rsidRPr="00FA29FF">
        <w:rPr>
          <w:rFonts w:ascii="Tahoma" w:hAnsi="Tahoma" w:cs="Tahoma"/>
          <w:sz w:val="22"/>
          <w:szCs w:val="22"/>
          <w:lang w:val="ro-RO"/>
        </w:rPr>
        <w:t xml:space="preserve">În cazul </w:t>
      </w:r>
      <w:r w:rsidR="00FE0190" w:rsidRPr="00FA29FF">
        <w:rPr>
          <w:rFonts w:ascii="Tahoma" w:hAnsi="Tahoma" w:cs="Tahoma"/>
          <w:sz w:val="22"/>
          <w:szCs w:val="22"/>
          <w:lang w:val="ro-RO"/>
        </w:rPr>
        <w:t xml:space="preserve">în care </w:t>
      </w:r>
      <w:r w:rsidR="007D5C0E" w:rsidRPr="00FA29FF">
        <w:rPr>
          <w:rFonts w:ascii="Tahoma" w:hAnsi="Tahoma" w:cs="Tahoma"/>
          <w:sz w:val="22"/>
          <w:szCs w:val="22"/>
          <w:lang w:val="ro-RO"/>
        </w:rPr>
        <w:t xml:space="preserve">oferta publicată anterior pentru care se solicită republicarea preciza atribuirea </w:t>
      </w:r>
      <w:r w:rsidRPr="00FA29FF">
        <w:rPr>
          <w:rFonts w:ascii="Tahoma" w:hAnsi="Tahoma" w:cs="Tahoma"/>
          <w:sz w:val="22"/>
          <w:szCs w:val="22"/>
          <w:lang w:val="ro-RO"/>
        </w:rPr>
        <w:t>par</w:t>
      </w:r>
      <w:r w:rsidR="00BC504B" w:rsidRPr="00FA29FF">
        <w:rPr>
          <w:rFonts w:ascii="Tahoma" w:hAnsi="Tahoma" w:cs="Tahoma"/>
          <w:sz w:val="22"/>
          <w:szCs w:val="22"/>
          <w:lang w:val="ro-RO"/>
        </w:rPr>
        <w:t>ț</w:t>
      </w:r>
      <w:r w:rsidRPr="00FA29FF">
        <w:rPr>
          <w:rFonts w:ascii="Tahoma" w:hAnsi="Tahoma" w:cs="Tahoma"/>
          <w:sz w:val="22"/>
          <w:szCs w:val="22"/>
          <w:lang w:val="ro-RO"/>
        </w:rPr>
        <w:t>ial</w:t>
      </w:r>
      <w:r w:rsidR="007D5C0E" w:rsidRPr="00FA29FF">
        <w:rPr>
          <w:rFonts w:ascii="Tahoma" w:hAnsi="Tahoma" w:cs="Tahoma"/>
          <w:sz w:val="22"/>
          <w:szCs w:val="22"/>
          <w:lang w:val="ro-RO"/>
        </w:rPr>
        <w:t>ă a ofertei</w:t>
      </w:r>
      <w:r w:rsidRPr="00FA29FF">
        <w:rPr>
          <w:rFonts w:ascii="Tahoma" w:hAnsi="Tahoma" w:cs="Tahoma"/>
          <w:sz w:val="22"/>
          <w:szCs w:val="22"/>
          <w:lang w:val="ro-RO"/>
        </w:rPr>
        <w:t>, ini</w:t>
      </w:r>
      <w:r w:rsidR="00BC504B" w:rsidRPr="00FA29FF">
        <w:rPr>
          <w:rFonts w:ascii="Tahoma" w:hAnsi="Tahoma" w:cs="Tahoma"/>
          <w:sz w:val="22"/>
          <w:szCs w:val="22"/>
          <w:lang w:val="ro-RO"/>
        </w:rPr>
        <w:t>ț</w:t>
      </w:r>
      <w:r w:rsidRPr="00FA29FF">
        <w:rPr>
          <w:rFonts w:ascii="Tahoma" w:hAnsi="Tahoma" w:cs="Tahoma"/>
          <w:sz w:val="22"/>
          <w:szCs w:val="22"/>
          <w:lang w:val="ro-RO"/>
        </w:rPr>
        <w:t>iatorul licita</w:t>
      </w:r>
      <w:r w:rsidR="00BC504B" w:rsidRPr="00FA29FF">
        <w:rPr>
          <w:rFonts w:ascii="Tahoma" w:hAnsi="Tahoma" w:cs="Tahoma"/>
          <w:sz w:val="22"/>
          <w:szCs w:val="22"/>
          <w:lang w:val="ro-RO"/>
        </w:rPr>
        <w:t>ț</w:t>
      </w:r>
      <w:r w:rsidRPr="00FA29FF">
        <w:rPr>
          <w:rFonts w:ascii="Tahoma" w:hAnsi="Tahoma" w:cs="Tahoma"/>
          <w:sz w:val="22"/>
          <w:szCs w:val="22"/>
          <w:lang w:val="ro-RO"/>
        </w:rPr>
        <w:t xml:space="preserve">iei trebuie să </w:t>
      </w:r>
      <w:r w:rsidR="00BC504B" w:rsidRPr="00FA29FF">
        <w:rPr>
          <w:rFonts w:ascii="Tahoma" w:hAnsi="Tahoma" w:cs="Tahoma"/>
          <w:sz w:val="22"/>
          <w:szCs w:val="22"/>
          <w:lang w:val="ro-RO"/>
        </w:rPr>
        <w:t>ț</w:t>
      </w:r>
      <w:r w:rsidRPr="00FA29FF">
        <w:rPr>
          <w:rFonts w:ascii="Tahoma" w:hAnsi="Tahoma" w:cs="Tahoma"/>
          <w:sz w:val="22"/>
          <w:szCs w:val="22"/>
          <w:lang w:val="ro-RO"/>
        </w:rPr>
        <w:t>ină cont de cantitatea deja atribuită astfel</w:t>
      </w:r>
      <w:r w:rsidR="007D5C0E" w:rsidRPr="00FA29FF">
        <w:rPr>
          <w:rFonts w:ascii="Tahoma" w:hAnsi="Tahoma" w:cs="Tahoma"/>
          <w:sz w:val="22"/>
          <w:szCs w:val="22"/>
          <w:lang w:val="ro-RO"/>
        </w:rPr>
        <w:t xml:space="preserve"> încât</w:t>
      </w:r>
      <w:r w:rsidRPr="00FA29FF">
        <w:rPr>
          <w:rFonts w:ascii="Tahoma" w:hAnsi="Tahoma" w:cs="Tahoma"/>
          <w:sz w:val="22"/>
          <w:szCs w:val="22"/>
          <w:lang w:val="ro-RO"/>
        </w:rPr>
        <w:t xml:space="preserve"> suma cantită</w:t>
      </w:r>
      <w:r w:rsidR="00BC504B" w:rsidRPr="00FA29FF">
        <w:rPr>
          <w:rFonts w:ascii="Tahoma" w:hAnsi="Tahoma" w:cs="Tahoma"/>
          <w:sz w:val="22"/>
          <w:szCs w:val="22"/>
          <w:lang w:val="ro-RO"/>
        </w:rPr>
        <w:t>ț</w:t>
      </w:r>
      <w:r w:rsidRPr="00FA29FF">
        <w:rPr>
          <w:rFonts w:ascii="Tahoma" w:hAnsi="Tahoma" w:cs="Tahoma"/>
          <w:sz w:val="22"/>
          <w:szCs w:val="22"/>
          <w:lang w:val="ro-RO"/>
        </w:rPr>
        <w:t xml:space="preserve">ii ofertei reprogramate </w:t>
      </w:r>
      <w:r w:rsidR="00BC504B" w:rsidRPr="00FA29FF">
        <w:rPr>
          <w:rFonts w:ascii="Tahoma" w:hAnsi="Tahoma" w:cs="Tahoma"/>
          <w:sz w:val="22"/>
          <w:szCs w:val="22"/>
          <w:lang w:val="ro-RO"/>
        </w:rPr>
        <w:t>ș</w:t>
      </w:r>
      <w:r w:rsidRPr="00FA29FF">
        <w:rPr>
          <w:rFonts w:ascii="Tahoma" w:hAnsi="Tahoma" w:cs="Tahoma"/>
          <w:sz w:val="22"/>
          <w:szCs w:val="22"/>
          <w:lang w:val="ro-RO"/>
        </w:rPr>
        <w:t>i a cantită</w:t>
      </w:r>
      <w:r w:rsidR="00BC504B" w:rsidRPr="00FA29FF">
        <w:rPr>
          <w:rFonts w:ascii="Tahoma" w:hAnsi="Tahoma" w:cs="Tahoma"/>
          <w:sz w:val="22"/>
          <w:szCs w:val="22"/>
          <w:lang w:val="ro-RO"/>
        </w:rPr>
        <w:t>ț</w:t>
      </w:r>
      <w:r w:rsidRPr="00FA29FF">
        <w:rPr>
          <w:rFonts w:ascii="Tahoma" w:hAnsi="Tahoma" w:cs="Tahoma"/>
          <w:sz w:val="22"/>
          <w:szCs w:val="22"/>
          <w:lang w:val="ro-RO"/>
        </w:rPr>
        <w:t>ii atribuite să nu depă</w:t>
      </w:r>
      <w:r w:rsidR="00BC504B" w:rsidRPr="00FA29FF">
        <w:rPr>
          <w:rFonts w:ascii="Tahoma" w:hAnsi="Tahoma" w:cs="Tahoma"/>
          <w:sz w:val="22"/>
          <w:szCs w:val="22"/>
          <w:lang w:val="ro-RO"/>
        </w:rPr>
        <w:t>ș</w:t>
      </w:r>
      <w:r w:rsidRPr="00FA29FF">
        <w:rPr>
          <w:rFonts w:ascii="Tahoma" w:hAnsi="Tahoma" w:cs="Tahoma"/>
          <w:sz w:val="22"/>
          <w:szCs w:val="22"/>
          <w:lang w:val="ro-RO"/>
        </w:rPr>
        <w:t>ească cantitatea ofertei ini</w:t>
      </w:r>
      <w:r w:rsidR="00BC504B" w:rsidRPr="00FA29FF">
        <w:rPr>
          <w:rFonts w:ascii="Tahoma" w:hAnsi="Tahoma" w:cs="Tahoma"/>
          <w:sz w:val="22"/>
          <w:szCs w:val="22"/>
          <w:lang w:val="ro-RO"/>
        </w:rPr>
        <w:t>ț</w:t>
      </w:r>
      <w:r w:rsidRPr="00FA29FF">
        <w:rPr>
          <w:rFonts w:ascii="Tahoma" w:hAnsi="Tahoma" w:cs="Tahoma"/>
          <w:sz w:val="22"/>
          <w:szCs w:val="22"/>
          <w:lang w:val="ro-RO"/>
        </w:rPr>
        <w:t>iale.</w:t>
      </w:r>
    </w:p>
    <w:p w14:paraId="5D3E2A57" w14:textId="77777777" w:rsidR="00C77E25" w:rsidRPr="00FA29FF" w:rsidRDefault="00C77E25" w:rsidP="004D2C89">
      <w:pPr>
        <w:numPr>
          <w:ilvl w:val="2"/>
          <w:numId w:val="15"/>
        </w:numPr>
        <w:spacing w:before="120" w:after="120"/>
        <w:ind w:hanging="270"/>
        <w:jc w:val="both"/>
        <w:rPr>
          <w:rFonts w:ascii="Tahoma" w:hAnsi="Tahoma" w:cs="Tahoma"/>
          <w:sz w:val="22"/>
          <w:szCs w:val="22"/>
          <w:lang w:val="ro-RO"/>
        </w:rPr>
      </w:pPr>
      <w:r w:rsidRPr="00FA29FF">
        <w:rPr>
          <w:rFonts w:ascii="Tahoma" w:hAnsi="Tahoma" w:cs="Tahoma"/>
          <w:sz w:val="22"/>
          <w:szCs w:val="22"/>
          <w:lang w:val="ro-RO"/>
        </w:rPr>
        <w:t xml:space="preserve">Identitatea </w:t>
      </w:r>
      <w:r w:rsidR="00917A9F" w:rsidRPr="00FA29FF">
        <w:rPr>
          <w:rFonts w:ascii="Tahoma" w:hAnsi="Tahoma" w:cs="Tahoma"/>
          <w:sz w:val="22"/>
          <w:szCs w:val="22"/>
          <w:lang w:val="ro-RO"/>
        </w:rPr>
        <w:t>p</w:t>
      </w:r>
      <w:r w:rsidR="006F2A5A" w:rsidRPr="00FA29FF">
        <w:rPr>
          <w:rFonts w:ascii="Tahoma" w:hAnsi="Tahoma" w:cs="Tahoma"/>
          <w:sz w:val="22"/>
          <w:szCs w:val="22"/>
          <w:lang w:val="ro-RO"/>
        </w:rPr>
        <w:t>articipan</w:t>
      </w:r>
      <w:r w:rsidR="00BC504B" w:rsidRPr="00FA29FF">
        <w:rPr>
          <w:rFonts w:ascii="Tahoma" w:hAnsi="Tahoma" w:cs="Tahoma"/>
          <w:sz w:val="22"/>
          <w:szCs w:val="22"/>
          <w:lang w:val="ro-RO"/>
        </w:rPr>
        <w:t>ț</w:t>
      </w:r>
      <w:r w:rsidR="006F2A5A" w:rsidRPr="00FA29FF">
        <w:rPr>
          <w:rFonts w:ascii="Tahoma" w:hAnsi="Tahoma" w:cs="Tahoma"/>
          <w:sz w:val="22"/>
          <w:szCs w:val="22"/>
          <w:lang w:val="ro-RO"/>
        </w:rPr>
        <w:t>ilor</w:t>
      </w:r>
      <w:r w:rsidRPr="00FA29FF">
        <w:rPr>
          <w:rFonts w:ascii="Tahoma" w:hAnsi="Tahoma" w:cs="Tahoma"/>
          <w:sz w:val="22"/>
          <w:szCs w:val="22"/>
          <w:lang w:val="ro-RO"/>
        </w:rPr>
        <w:t xml:space="preserve"> la licita</w:t>
      </w:r>
      <w:r w:rsidR="00BC504B" w:rsidRPr="00FA29FF">
        <w:rPr>
          <w:rFonts w:ascii="Tahoma" w:hAnsi="Tahoma" w:cs="Tahoma"/>
          <w:sz w:val="22"/>
          <w:szCs w:val="22"/>
          <w:lang w:val="ro-RO"/>
        </w:rPr>
        <w:t>ț</w:t>
      </w:r>
      <w:r w:rsidRPr="00FA29FF">
        <w:rPr>
          <w:rFonts w:ascii="Tahoma" w:hAnsi="Tahoma" w:cs="Tahoma"/>
          <w:sz w:val="22"/>
          <w:szCs w:val="22"/>
          <w:lang w:val="ro-RO"/>
        </w:rPr>
        <w:t>ie va rămâne a</w:t>
      </w:r>
      <w:r w:rsidR="006F2A5A" w:rsidRPr="00FA29FF">
        <w:rPr>
          <w:rFonts w:ascii="Tahoma" w:hAnsi="Tahoma" w:cs="Tahoma"/>
          <w:sz w:val="22"/>
          <w:szCs w:val="22"/>
          <w:lang w:val="ro-RO"/>
        </w:rPr>
        <w:t>nonimă</w:t>
      </w:r>
      <w:r w:rsidRPr="00FA29FF">
        <w:rPr>
          <w:rFonts w:ascii="Tahoma" w:hAnsi="Tahoma" w:cs="Tahoma"/>
          <w:sz w:val="22"/>
          <w:szCs w:val="22"/>
          <w:lang w:val="ro-RO"/>
        </w:rPr>
        <w:t xml:space="preserve"> pe toată durata sesiunii de licita</w:t>
      </w:r>
      <w:r w:rsidR="00BC504B" w:rsidRPr="00FA29FF">
        <w:rPr>
          <w:rFonts w:ascii="Tahoma" w:hAnsi="Tahoma" w:cs="Tahoma"/>
          <w:sz w:val="22"/>
          <w:szCs w:val="22"/>
          <w:lang w:val="ro-RO"/>
        </w:rPr>
        <w:t>ț</w:t>
      </w:r>
      <w:r w:rsidRPr="00FA29FF">
        <w:rPr>
          <w:rFonts w:ascii="Tahoma" w:hAnsi="Tahoma" w:cs="Tahoma"/>
          <w:sz w:val="22"/>
          <w:szCs w:val="22"/>
          <w:lang w:val="ro-RO"/>
        </w:rPr>
        <w:t>ie.</w:t>
      </w:r>
    </w:p>
    <w:p w14:paraId="34EB3D33" w14:textId="77777777" w:rsidR="006C6AC2" w:rsidRPr="00FA29FF" w:rsidRDefault="006C6AC2" w:rsidP="00F34FFD">
      <w:pPr>
        <w:numPr>
          <w:ilvl w:val="1"/>
          <w:numId w:val="5"/>
        </w:numPr>
        <w:spacing w:before="240" w:after="240"/>
        <w:ind w:hanging="274"/>
        <w:jc w:val="both"/>
        <w:rPr>
          <w:rFonts w:ascii="Tahoma" w:hAnsi="Tahoma" w:cs="Tahoma"/>
          <w:b/>
          <w:sz w:val="22"/>
          <w:szCs w:val="22"/>
          <w:lang w:val="ro-RO"/>
        </w:rPr>
      </w:pPr>
      <w:r w:rsidRPr="00FA29FF">
        <w:rPr>
          <w:rFonts w:ascii="Tahoma" w:hAnsi="Tahoma" w:cs="Tahoma"/>
          <w:b/>
          <w:sz w:val="22"/>
          <w:szCs w:val="22"/>
          <w:lang w:val="ro-RO"/>
        </w:rPr>
        <w:t xml:space="preserve">RETRAGEREA OFERTELOR </w:t>
      </w:r>
      <w:r w:rsidR="00BC504B" w:rsidRPr="00FA29FF">
        <w:rPr>
          <w:rFonts w:ascii="Tahoma" w:hAnsi="Tahoma" w:cs="Tahoma"/>
          <w:b/>
          <w:sz w:val="22"/>
          <w:szCs w:val="22"/>
          <w:lang w:val="ro-RO"/>
        </w:rPr>
        <w:t>Ș</w:t>
      </w:r>
      <w:r w:rsidRPr="00FA29FF">
        <w:rPr>
          <w:rFonts w:ascii="Tahoma" w:hAnsi="Tahoma" w:cs="Tahoma"/>
          <w:b/>
          <w:sz w:val="22"/>
          <w:szCs w:val="22"/>
          <w:lang w:val="ro-RO"/>
        </w:rPr>
        <w:t>I ANULAREA SESIUNILOR DE LICITA</w:t>
      </w:r>
      <w:r w:rsidR="00BC504B" w:rsidRPr="00FA29FF">
        <w:rPr>
          <w:rFonts w:ascii="Tahoma" w:hAnsi="Tahoma" w:cs="Tahoma"/>
          <w:b/>
          <w:sz w:val="22"/>
          <w:szCs w:val="22"/>
          <w:lang w:val="ro-RO"/>
        </w:rPr>
        <w:t>Ț</w:t>
      </w:r>
      <w:r w:rsidRPr="00FA29FF">
        <w:rPr>
          <w:rFonts w:ascii="Tahoma" w:hAnsi="Tahoma" w:cs="Tahoma"/>
          <w:b/>
          <w:sz w:val="22"/>
          <w:szCs w:val="22"/>
          <w:lang w:val="ro-RO"/>
        </w:rPr>
        <w:t>IE</w:t>
      </w:r>
    </w:p>
    <w:p w14:paraId="3F978F17" w14:textId="23C6E7CE" w:rsidR="006C6AC2" w:rsidRPr="006C272C" w:rsidRDefault="006C6AC2" w:rsidP="006C272C">
      <w:pPr>
        <w:pStyle w:val="ListParagraph"/>
        <w:numPr>
          <w:ilvl w:val="2"/>
          <w:numId w:val="53"/>
        </w:numPr>
        <w:spacing w:before="120" w:after="120"/>
        <w:ind w:left="1418" w:hanging="851"/>
        <w:jc w:val="both"/>
        <w:rPr>
          <w:rFonts w:ascii="Tahoma" w:hAnsi="Tahoma" w:cs="Tahoma"/>
          <w:b/>
          <w:bCs/>
          <w:sz w:val="22"/>
          <w:szCs w:val="22"/>
          <w:lang w:val="ro-RO"/>
        </w:rPr>
      </w:pPr>
      <w:r w:rsidRPr="006C272C">
        <w:rPr>
          <w:rFonts w:ascii="Tahoma" w:hAnsi="Tahoma" w:cs="Tahoma"/>
          <w:sz w:val="22"/>
          <w:szCs w:val="22"/>
          <w:lang w:val="ro-RO"/>
        </w:rPr>
        <w:t>Participan</w:t>
      </w:r>
      <w:r w:rsidR="00BC504B" w:rsidRPr="006C272C">
        <w:rPr>
          <w:rFonts w:ascii="Tahoma" w:hAnsi="Tahoma" w:cs="Tahoma"/>
          <w:sz w:val="22"/>
          <w:szCs w:val="22"/>
          <w:lang w:val="ro-RO"/>
        </w:rPr>
        <w:t>ț</w:t>
      </w:r>
      <w:r w:rsidRPr="006C272C">
        <w:rPr>
          <w:rFonts w:ascii="Tahoma" w:hAnsi="Tahoma" w:cs="Tahoma"/>
          <w:sz w:val="22"/>
          <w:szCs w:val="22"/>
          <w:lang w:val="ro-RO"/>
        </w:rPr>
        <w:t>ii ce au înaintat oferte</w:t>
      </w:r>
      <w:r w:rsidR="00332C78" w:rsidRPr="006C272C">
        <w:rPr>
          <w:rFonts w:ascii="Tahoma" w:hAnsi="Tahoma" w:cs="Tahoma"/>
          <w:sz w:val="22"/>
          <w:szCs w:val="22"/>
          <w:lang w:val="ro-RO"/>
        </w:rPr>
        <w:t xml:space="preserve"> ini</w:t>
      </w:r>
      <w:r w:rsidR="00BC504B" w:rsidRPr="006C272C">
        <w:rPr>
          <w:rFonts w:ascii="Tahoma" w:hAnsi="Tahoma" w:cs="Tahoma"/>
          <w:sz w:val="22"/>
          <w:szCs w:val="22"/>
          <w:lang w:val="ro-RO"/>
        </w:rPr>
        <w:t>ț</w:t>
      </w:r>
      <w:r w:rsidR="00332C78" w:rsidRPr="006C272C">
        <w:rPr>
          <w:rFonts w:ascii="Tahoma" w:hAnsi="Tahoma" w:cs="Tahoma"/>
          <w:sz w:val="22"/>
          <w:szCs w:val="22"/>
          <w:lang w:val="ro-RO"/>
        </w:rPr>
        <w:t>iatoare</w:t>
      </w:r>
      <w:r w:rsidRPr="006C272C">
        <w:rPr>
          <w:rFonts w:ascii="Tahoma" w:hAnsi="Tahoma" w:cs="Tahoma"/>
          <w:sz w:val="22"/>
          <w:szCs w:val="22"/>
          <w:lang w:val="ro-RO"/>
        </w:rPr>
        <w:t xml:space="preserve"> în vederea publicării </w:t>
      </w:r>
      <w:r w:rsidR="00B44F70" w:rsidRPr="006C272C">
        <w:rPr>
          <w:rFonts w:ascii="Tahoma" w:hAnsi="Tahoma" w:cs="Tahoma"/>
          <w:sz w:val="22"/>
          <w:szCs w:val="22"/>
          <w:lang w:val="ro-RO"/>
        </w:rPr>
        <w:t xml:space="preserve">lor </w:t>
      </w:r>
      <w:r w:rsidR="00BC504B" w:rsidRPr="006C272C">
        <w:rPr>
          <w:rFonts w:ascii="Tahoma" w:hAnsi="Tahoma" w:cs="Tahoma"/>
          <w:sz w:val="22"/>
          <w:szCs w:val="22"/>
          <w:lang w:val="ro-RO"/>
        </w:rPr>
        <w:t>ș</w:t>
      </w:r>
      <w:r w:rsidRPr="006C272C">
        <w:rPr>
          <w:rFonts w:ascii="Tahoma" w:hAnsi="Tahoma" w:cs="Tahoma"/>
          <w:sz w:val="22"/>
          <w:szCs w:val="22"/>
          <w:lang w:val="ro-RO"/>
        </w:rPr>
        <w:t>i organizării de sesiuni de licita</w:t>
      </w:r>
      <w:r w:rsidR="00BC504B" w:rsidRPr="006C272C">
        <w:rPr>
          <w:rFonts w:ascii="Tahoma" w:hAnsi="Tahoma" w:cs="Tahoma"/>
          <w:sz w:val="22"/>
          <w:szCs w:val="22"/>
          <w:lang w:val="ro-RO"/>
        </w:rPr>
        <w:t>ț</w:t>
      </w:r>
      <w:r w:rsidRPr="006C272C">
        <w:rPr>
          <w:rFonts w:ascii="Tahoma" w:hAnsi="Tahoma" w:cs="Tahoma"/>
          <w:sz w:val="22"/>
          <w:szCs w:val="22"/>
          <w:lang w:val="ro-RO"/>
        </w:rPr>
        <w:t xml:space="preserve">ie pot decide retragerea </w:t>
      </w:r>
      <w:r w:rsidR="00B44F70" w:rsidRPr="006C272C">
        <w:rPr>
          <w:rFonts w:ascii="Tahoma" w:hAnsi="Tahoma" w:cs="Tahoma"/>
          <w:sz w:val="22"/>
          <w:szCs w:val="22"/>
          <w:lang w:val="ro-RO"/>
        </w:rPr>
        <w:t>ofertelor ini</w:t>
      </w:r>
      <w:r w:rsidR="00BC504B" w:rsidRPr="006C272C">
        <w:rPr>
          <w:rFonts w:ascii="Tahoma" w:hAnsi="Tahoma" w:cs="Tahoma"/>
          <w:sz w:val="22"/>
          <w:szCs w:val="22"/>
          <w:lang w:val="ro-RO"/>
        </w:rPr>
        <w:t>ț</w:t>
      </w:r>
      <w:r w:rsidR="00B44F70" w:rsidRPr="006C272C">
        <w:rPr>
          <w:rFonts w:ascii="Tahoma" w:hAnsi="Tahoma" w:cs="Tahoma"/>
          <w:sz w:val="22"/>
          <w:szCs w:val="22"/>
          <w:lang w:val="ro-RO"/>
        </w:rPr>
        <w:t>iatoare până înainte de ora de începere a sesiunii de licita</w:t>
      </w:r>
      <w:r w:rsidR="00BC504B" w:rsidRPr="006C272C">
        <w:rPr>
          <w:rFonts w:ascii="Tahoma" w:hAnsi="Tahoma" w:cs="Tahoma"/>
          <w:sz w:val="22"/>
          <w:szCs w:val="22"/>
          <w:lang w:val="ro-RO"/>
        </w:rPr>
        <w:t>ț</w:t>
      </w:r>
      <w:r w:rsidR="00B44F70" w:rsidRPr="006C272C">
        <w:rPr>
          <w:rFonts w:ascii="Tahoma" w:hAnsi="Tahoma" w:cs="Tahoma"/>
          <w:sz w:val="22"/>
          <w:szCs w:val="22"/>
          <w:lang w:val="ro-RO"/>
        </w:rPr>
        <w:t>ie cu asumarea prevederilor Regulamentului privind cadrul organizat de tranzac</w:t>
      </w:r>
      <w:r w:rsidR="00BC504B" w:rsidRPr="006C272C">
        <w:rPr>
          <w:rFonts w:ascii="Tahoma" w:hAnsi="Tahoma" w:cs="Tahoma"/>
          <w:sz w:val="22"/>
          <w:szCs w:val="22"/>
          <w:lang w:val="ro-RO"/>
        </w:rPr>
        <w:t>ț</w:t>
      </w:r>
      <w:r w:rsidR="00B44F70" w:rsidRPr="006C272C">
        <w:rPr>
          <w:rFonts w:ascii="Tahoma" w:hAnsi="Tahoma" w:cs="Tahoma"/>
          <w:sz w:val="22"/>
          <w:szCs w:val="22"/>
          <w:lang w:val="ro-RO"/>
        </w:rPr>
        <w:t xml:space="preserve">ionare </w:t>
      </w:r>
      <w:r w:rsidR="003A2321" w:rsidRPr="006C272C">
        <w:rPr>
          <w:rFonts w:ascii="Tahoma" w:hAnsi="Tahoma" w:cs="Tahoma"/>
          <w:sz w:val="22"/>
          <w:szCs w:val="22"/>
          <w:lang w:val="ro-RO"/>
        </w:rPr>
        <w:t>pe pi</w:t>
      </w:r>
      <w:r w:rsidR="001B1E4C" w:rsidRPr="006C272C">
        <w:rPr>
          <w:rFonts w:ascii="Tahoma" w:hAnsi="Tahoma" w:cs="Tahoma"/>
          <w:sz w:val="22"/>
          <w:szCs w:val="22"/>
          <w:lang w:val="ro-RO"/>
        </w:rPr>
        <w:t>ețele</w:t>
      </w:r>
      <w:r w:rsidR="003A2321" w:rsidRPr="006C272C">
        <w:rPr>
          <w:rFonts w:ascii="Tahoma" w:hAnsi="Tahoma" w:cs="Tahoma"/>
          <w:sz w:val="22"/>
          <w:szCs w:val="22"/>
          <w:lang w:val="ro-RO"/>
        </w:rPr>
        <w:t xml:space="preserve"> </w:t>
      </w:r>
      <w:r w:rsidR="001E052B" w:rsidRPr="006C272C">
        <w:rPr>
          <w:rFonts w:ascii="Tahoma" w:hAnsi="Tahoma" w:cs="Tahoma"/>
          <w:sz w:val="22"/>
          <w:szCs w:val="22"/>
          <w:lang w:val="ro-RO"/>
        </w:rPr>
        <w:t>centralizate</w:t>
      </w:r>
      <w:r w:rsidR="003A2321" w:rsidRPr="006C272C">
        <w:rPr>
          <w:rFonts w:ascii="Tahoma" w:hAnsi="Tahoma" w:cs="Tahoma"/>
          <w:sz w:val="22"/>
          <w:szCs w:val="22"/>
          <w:lang w:val="ro-RO"/>
        </w:rPr>
        <w:t xml:space="preserve"> </w:t>
      </w:r>
      <w:r w:rsidR="00E30FB6" w:rsidRPr="006C272C">
        <w:rPr>
          <w:rFonts w:ascii="Tahoma" w:hAnsi="Tahoma" w:cs="Tahoma"/>
          <w:sz w:val="22"/>
          <w:szCs w:val="22"/>
          <w:lang w:val="ro-RO"/>
        </w:rPr>
        <w:t>de gaze naturale</w:t>
      </w:r>
      <w:r w:rsidR="00B44F70" w:rsidRPr="006C272C">
        <w:rPr>
          <w:rFonts w:ascii="Tahoma" w:hAnsi="Tahoma" w:cs="Tahoma"/>
          <w:sz w:val="22"/>
          <w:szCs w:val="22"/>
          <w:lang w:val="ro-RO"/>
        </w:rPr>
        <w:t xml:space="preserve"> </w:t>
      </w:r>
      <w:r w:rsidR="003A2321" w:rsidRPr="006C272C">
        <w:rPr>
          <w:rFonts w:ascii="Tahoma" w:hAnsi="Tahoma" w:cs="Tahoma"/>
          <w:sz w:val="22"/>
          <w:szCs w:val="22"/>
          <w:lang w:val="ro-RO"/>
        </w:rPr>
        <w:t>administrat</w:t>
      </w:r>
      <w:r w:rsidR="001B1E4C" w:rsidRPr="006C272C">
        <w:rPr>
          <w:rFonts w:ascii="Tahoma" w:hAnsi="Tahoma" w:cs="Tahoma"/>
          <w:sz w:val="22"/>
          <w:szCs w:val="22"/>
          <w:lang w:val="ro-RO"/>
        </w:rPr>
        <w:t>e</w:t>
      </w:r>
      <w:r w:rsidR="003A2321" w:rsidRPr="006C272C">
        <w:rPr>
          <w:rFonts w:ascii="Tahoma" w:hAnsi="Tahoma" w:cs="Tahoma"/>
          <w:sz w:val="22"/>
          <w:szCs w:val="22"/>
          <w:lang w:val="ro-RO"/>
        </w:rPr>
        <w:t xml:space="preserve"> de OPCOM SA </w:t>
      </w:r>
      <w:r w:rsidR="00BC504B" w:rsidRPr="006C272C">
        <w:rPr>
          <w:rFonts w:ascii="Tahoma" w:hAnsi="Tahoma" w:cs="Tahoma"/>
          <w:sz w:val="22"/>
          <w:szCs w:val="22"/>
          <w:lang w:val="ro-RO"/>
        </w:rPr>
        <w:t>ș</w:t>
      </w:r>
      <w:r w:rsidR="00B44F70" w:rsidRPr="006C272C">
        <w:rPr>
          <w:rFonts w:ascii="Tahoma" w:hAnsi="Tahoma" w:cs="Tahoma"/>
          <w:sz w:val="22"/>
          <w:szCs w:val="22"/>
          <w:lang w:val="ro-RO"/>
        </w:rPr>
        <w:t xml:space="preserve">i ale prezentei Proceduri, referitoare la </w:t>
      </w:r>
      <w:r w:rsidR="00A96F36" w:rsidRPr="006C272C">
        <w:rPr>
          <w:rFonts w:ascii="Tahoma" w:hAnsi="Tahoma" w:cs="Tahoma"/>
          <w:sz w:val="22"/>
          <w:szCs w:val="22"/>
          <w:lang w:val="ro-RO"/>
        </w:rPr>
        <w:t>penalități</w:t>
      </w:r>
      <w:r w:rsidR="00B44F70" w:rsidRPr="006C272C">
        <w:rPr>
          <w:rFonts w:ascii="Tahoma" w:hAnsi="Tahoma" w:cs="Tahoma"/>
          <w:sz w:val="22"/>
          <w:szCs w:val="22"/>
          <w:lang w:val="ro-RO"/>
        </w:rPr>
        <w:t xml:space="preserve"> în cazul retragerii ofertei</w:t>
      </w:r>
      <w:r w:rsidR="006C272C">
        <w:rPr>
          <w:rFonts w:ascii="Tahoma" w:hAnsi="Tahoma" w:cs="Tahoma"/>
          <w:sz w:val="22"/>
          <w:szCs w:val="22"/>
          <w:lang w:val="ro-RO"/>
        </w:rPr>
        <w:t xml:space="preserve"> </w:t>
      </w:r>
      <w:r w:rsidR="00B44F70" w:rsidRPr="006C272C">
        <w:rPr>
          <w:rFonts w:ascii="Tahoma" w:hAnsi="Tahoma" w:cs="Tahoma"/>
          <w:sz w:val="22"/>
          <w:szCs w:val="22"/>
          <w:lang w:val="ro-RO"/>
        </w:rPr>
        <w:t>ini</w:t>
      </w:r>
      <w:r w:rsidR="00BC504B" w:rsidRPr="006C272C">
        <w:rPr>
          <w:rFonts w:ascii="Tahoma" w:hAnsi="Tahoma" w:cs="Tahoma"/>
          <w:sz w:val="22"/>
          <w:szCs w:val="22"/>
          <w:lang w:val="ro-RO"/>
        </w:rPr>
        <w:t>ț</w:t>
      </w:r>
      <w:r w:rsidR="00B44F70" w:rsidRPr="006C272C">
        <w:rPr>
          <w:rFonts w:ascii="Tahoma" w:hAnsi="Tahoma" w:cs="Tahoma"/>
          <w:sz w:val="22"/>
          <w:szCs w:val="22"/>
          <w:lang w:val="ro-RO"/>
        </w:rPr>
        <w:t>iatoare</w:t>
      </w:r>
      <w:r w:rsidRPr="006C272C">
        <w:rPr>
          <w:rFonts w:ascii="Tahoma" w:hAnsi="Tahoma" w:cs="Tahoma"/>
          <w:sz w:val="22"/>
          <w:szCs w:val="22"/>
          <w:lang w:val="ro-RO"/>
        </w:rPr>
        <w:t>.</w:t>
      </w:r>
    </w:p>
    <w:p w14:paraId="34593CB9" w14:textId="220182B6" w:rsidR="006C6AC2" w:rsidRPr="006C272C" w:rsidRDefault="006C6AC2" w:rsidP="006C272C">
      <w:pPr>
        <w:pStyle w:val="ListParagraph"/>
        <w:numPr>
          <w:ilvl w:val="2"/>
          <w:numId w:val="53"/>
        </w:numPr>
        <w:spacing w:before="120" w:after="120"/>
        <w:ind w:left="1418" w:hanging="851"/>
        <w:jc w:val="both"/>
        <w:rPr>
          <w:rFonts w:ascii="Tahoma" w:hAnsi="Tahoma" w:cs="Tahoma"/>
          <w:b/>
          <w:bCs/>
          <w:sz w:val="22"/>
          <w:szCs w:val="22"/>
          <w:lang w:val="ro-RO"/>
        </w:rPr>
      </w:pPr>
      <w:r w:rsidRPr="006C272C">
        <w:rPr>
          <w:rFonts w:ascii="Tahoma" w:hAnsi="Tahoma" w:cs="Tahoma"/>
          <w:sz w:val="22"/>
          <w:szCs w:val="22"/>
          <w:lang w:val="ro-RO"/>
        </w:rPr>
        <w:t xml:space="preserve">În cazul în care pentru o ofertă publicată nu a fost </w:t>
      </w:r>
      <w:r w:rsidR="00A96F36" w:rsidRPr="006C272C">
        <w:rPr>
          <w:rFonts w:ascii="Tahoma" w:hAnsi="Tahoma" w:cs="Tahoma"/>
          <w:sz w:val="22"/>
          <w:szCs w:val="22"/>
          <w:lang w:val="ro-RO"/>
        </w:rPr>
        <w:t xml:space="preserve">transmisă nicio notificare privind intenția </w:t>
      </w:r>
      <w:r w:rsidR="00BC2AF3" w:rsidRPr="006C272C">
        <w:rPr>
          <w:rFonts w:ascii="Tahoma" w:hAnsi="Tahoma" w:cs="Tahoma"/>
          <w:sz w:val="22"/>
          <w:szCs w:val="22"/>
          <w:lang w:val="ro-RO"/>
        </w:rPr>
        <w:t>de participare la licita</w:t>
      </w:r>
      <w:r w:rsidR="00BC504B" w:rsidRPr="006C272C">
        <w:rPr>
          <w:rFonts w:ascii="Tahoma" w:hAnsi="Tahoma" w:cs="Tahoma"/>
          <w:sz w:val="22"/>
          <w:szCs w:val="22"/>
          <w:lang w:val="ro-RO"/>
        </w:rPr>
        <w:t>ț</w:t>
      </w:r>
      <w:r w:rsidR="00BC2AF3" w:rsidRPr="006C272C">
        <w:rPr>
          <w:rFonts w:ascii="Tahoma" w:hAnsi="Tahoma" w:cs="Tahoma"/>
          <w:sz w:val="22"/>
          <w:szCs w:val="22"/>
          <w:lang w:val="ro-RO"/>
        </w:rPr>
        <w:t>ie</w:t>
      </w:r>
      <w:r w:rsidR="00D3602F" w:rsidRPr="006C272C">
        <w:rPr>
          <w:rFonts w:ascii="Tahoma" w:hAnsi="Tahoma" w:cs="Tahoma"/>
          <w:sz w:val="22"/>
          <w:szCs w:val="22"/>
          <w:lang w:val="ro-RO"/>
        </w:rPr>
        <w:t xml:space="preserve"> </w:t>
      </w:r>
      <w:r w:rsidR="00A96F36" w:rsidRPr="006C272C">
        <w:rPr>
          <w:rFonts w:ascii="Tahoma" w:hAnsi="Tahoma" w:cs="Tahoma"/>
          <w:sz w:val="22"/>
          <w:szCs w:val="22"/>
          <w:lang w:val="ro-RO"/>
        </w:rPr>
        <w:t xml:space="preserve">cu </w:t>
      </w:r>
      <w:r w:rsidR="00D3602F" w:rsidRPr="006C272C">
        <w:rPr>
          <w:rFonts w:ascii="Tahoma" w:hAnsi="Tahoma" w:cs="Tahoma"/>
          <w:sz w:val="22"/>
          <w:szCs w:val="22"/>
          <w:lang w:val="ro-RO"/>
        </w:rPr>
        <w:t>oferte de răspuns</w:t>
      </w:r>
      <w:r w:rsidR="00B44F70" w:rsidRPr="006C272C">
        <w:rPr>
          <w:rFonts w:ascii="Tahoma" w:hAnsi="Tahoma" w:cs="Tahoma"/>
          <w:sz w:val="22"/>
          <w:szCs w:val="22"/>
          <w:lang w:val="ro-RO"/>
        </w:rPr>
        <w:t xml:space="preserve"> </w:t>
      </w:r>
      <w:r w:rsidRPr="006C272C">
        <w:rPr>
          <w:rFonts w:ascii="Tahoma" w:hAnsi="Tahoma" w:cs="Tahoma"/>
          <w:sz w:val="22"/>
          <w:szCs w:val="22"/>
          <w:lang w:val="ro-RO"/>
        </w:rPr>
        <w:t xml:space="preserve">conform termenului precizat în </w:t>
      </w:r>
      <w:r w:rsidR="00536A63" w:rsidRPr="006C272C">
        <w:rPr>
          <w:rFonts w:ascii="Tahoma" w:hAnsi="Tahoma" w:cs="Tahoma"/>
          <w:sz w:val="22"/>
          <w:szCs w:val="22"/>
          <w:lang w:val="ro-RO"/>
        </w:rPr>
        <w:t>Anun</w:t>
      </w:r>
      <w:r w:rsidR="00BC504B" w:rsidRPr="006C272C">
        <w:rPr>
          <w:rFonts w:ascii="Tahoma" w:hAnsi="Tahoma" w:cs="Tahoma"/>
          <w:sz w:val="22"/>
          <w:szCs w:val="22"/>
          <w:lang w:val="ro-RO"/>
        </w:rPr>
        <w:t>ț</w:t>
      </w:r>
      <w:r w:rsidR="00536A63" w:rsidRPr="006C272C">
        <w:rPr>
          <w:rFonts w:ascii="Tahoma" w:hAnsi="Tahoma" w:cs="Tahoma"/>
          <w:sz w:val="22"/>
          <w:szCs w:val="22"/>
          <w:lang w:val="ro-RO"/>
        </w:rPr>
        <w:t xml:space="preserve">ul </w:t>
      </w:r>
      <w:r w:rsidRPr="006C272C">
        <w:rPr>
          <w:rFonts w:ascii="Tahoma" w:hAnsi="Tahoma" w:cs="Tahoma"/>
          <w:sz w:val="22"/>
          <w:szCs w:val="22"/>
          <w:lang w:val="ro-RO"/>
        </w:rPr>
        <w:t xml:space="preserve">de organizare a </w:t>
      </w:r>
      <w:r w:rsidR="00536A63" w:rsidRPr="006C272C">
        <w:rPr>
          <w:rFonts w:ascii="Tahoma" w:hAnsi="Tahoma" w:cs="Tahoma"/>
          <w:sz w:val="22"/>
          <w:szCs w:val="22"/>
          <w:lang w:val="ro-RO"/>
        </w:rPr>
        <w:t xml:space="preserve">sesiunii de </w:t>
      </w:r>
      <w:r w:rsidRPr="006C272C">
        <w:rPr>
          <w:rFonts w:ascii="Tahoma" w:hAnsi="Tahoma" w:cs="Tahoma"/>
          <w:sz w:val="22"/>
          <w:szCs w:val="22"/>
          <w:lang w:val="ro-RO"/>
        </w:rPr>
        <w:t>licita</w:t>
      </w:r>
      <w:r w:rsidR="00BC504B" w:rsidRPr="006C272C">
        <w:rPr>
          <w:rFonts w:ascii="Tahoma" w:hAnsi="Tahoma" w:cs="Tahoma"/>
          <w:sz w:val="22"/>
          <w:szCs w:val="22"/>
          <w:lang w:val="ro-RO"/>
        </w:rPr>
        <w:t>ț</w:t>
      </w:r>
      <w:r w:rsidRPr="006C272C">
        <w:rPr>
          <w:rFonts w:ascii="Tahoma" w:hAnsi="Tahoma" w:cs="Tahoma"/>
          <w:sz w:val="22"/>
          <w:szCs w:val="22"/>
          <w:lang w:val="ro-RO"/>
        </w:rPr>
        <w:t xml:space="preserve">ie, </w:t>
      </w:r>
      <w:r w:rsidR="009F63B2" w:rsidRPr="006C272C">
        <w:rPr>
          <w:rFonts w:ascii="Tahoma" w:hAnsi="Tahoma" w:cs="Tahoma"/>
          <w:sz w:val="22"/>
          <w:szCs w:val="22"/>
          <w:lang w:val="ro-RO"/>
        </w:rPr>
        <w:t>OP</w:t>
      </w:r>
      <w:r w:rsidR="003A2321" w:rsidRPr="006C272C">
        <w:rPr>
          <w:rFonts w:ascii="Tahoma" w:hAnsi="Tahoma" w:cs="Tahoma"/>
          <w:sz w:val="22"/>
          <w:szCs w:val="22"/>
          <w:lang w:val="ro-RO"/>
        </w:rPr>
        <w:t>COM SA</w:t>
      </w:r>
      <w:r w:rsidRPr="006C272C">
        <w:rPr>
          <w:rFonts w:ascii="Tahoma" w:hAnsi="Tahoma" w:cs="Tahoma"/>
          <w:sz w:val="22"/>
          <w:szCs w:val="22"/>
          <w:lang w:val="ro-RO"/>
        </w:rPr>
        <w:t xml:space="preserve"> informează</w:t>
      </w:r>
      <w:r w:rsidR="00710CDB" w:rsidRPr="006C272C">
        <w:rPr>
          <w:rFonts w:ascii="Tahoma" w:hAnsi="Tahoma" w:cs="Tahoma"/>
          <w:sz w:val="22"/>
          <w:szCs w:val="22"/>
          <w:lang w:val="ro-RO"/>
        </w:rPr>
        <w:t xml:space="preserve"> </w:t>
      </w:r>
      <w:r w:rsidRPr="006C272C">
        <w:rPr>
          <w:rFonts w:ascii="Tahoma" w:hAnsi="Tahoma" w:cs="Tahoma"/>
          <w:sz w:val="22"/>
          <w:szCs w:val="22"/>
          <w:lang w:val="ro-RO"/>
        </w:rPr>
        <w:t>reprezentan</w:t>
      </w:r>
      <w:r w:rsidR="00BC504B" w:rsidRPr="006C272C">
        <w:rPr>
          <w:rFonts w:ascii="Tahoma" w:hAnsi="Tahoma" w:cs="Tahoma"/>
          <w:sz w:val="22"/>
          <w:szCs w:val="22"/>
          <w:lang w:val="ro-RO"/>
        </w:rPr>
        <w:t>ț</w:t>
      </w:r>
      <w:r w:rsidRPr="006C272C">
        <w:rPr>
          <w:rFonts w:ascii="Tahoma" w:hAnsi="Tahoma" w:cs="Tahoma"/>
          <w:sz w:val="22"/>
          <w:szCs w:val="22"/>
          <w:lang w:val="ro-RO"/>
        </w:rPr>
        <w:t xml:space="preserve">ii </w:t>
      </w:r>
      <w:r w:rsidR="00917A9F" w:rsidRPr="006C272C">
        <w:rPr>
          <w:rFonts w:ascii="Tahoma" w:hAnsi="Tahoma" w:cs="Tahoma"/>
          <w:sz w:val="22"/>
          <w:szCs w:val="22"/>
          <w:lang w:val="ro-RO"/>
        </w:rPr>
        <w:t>p</w:t>
      </w:r>
      <w:r w:rsidRPr="006C272C">
        <w:rPr>
          <w:rFonts w:ascii="Tahoma" w:hAnsi="Tahoma" w:cs="Tahoma"/>
          <w:sz w:val="22"/>
          <w:szCs w:val="22"/>
          <w:lang w:val="ro-RO"/>
        </w:rPr>
        <w:t xml:space="preserve">articipantului la </w:t>
      </w:r>
      <w:r w:rsidR="00503F4E" w:rsidRPr="006C272C">
        <w:rPr>
          <w:rFonts w:ascii="Tahoma" w:hAnsi="Tahoma" w:cs="Tahoma"/>
          <w:sz w:val="22"/>
          <w:szCs w:val="22"/>
          <w:lang w:val="ro-RO"/>
        </w:rPr>
        <w:t>pia</w:t>
      </w:r>
      <w:r w:rsidR="00BC504B" w:rsidRPr="006C272C">
        <w:rPr>
          <w:rFonts w:ascii="Tahoma" w:hAnsi="Tahoma" w:cs="Tahoma"/>
          <w:sz w:val="22"/>
          <w:szCs w:val="22"/>
          <w:lang w:val="ro-RO"/>
        </w:rPr>
        <w:t>ț</w:t>
      </w:r>
      <w:r w:rsidR="001B1E4C" w:rsidRPr="006C272C">
        <w:rPr>
          <w:rFonts w:ascii="Tahoma" w:hAnsi="Tahoma" w:cs="Tahoma"/>
          <w:sz w:val="22"/>
          <w:szCs w:val="22"/>
          <w:lang w:val="ro-RO"/>
        </w:rPr>
        <w:t>ă</w:t>
      </w:r>
      <w:r w:rsidR="00503F4E" w:rsidRPr="006C272C">
        <w:rPr>
          <w:rFonts w:ascii="Tahoma" w:hAnsi="Tahoma" w:cs="Tahoma"/>
          <w:sz w:val="22"/>
          <w:szCs w:val="22"/>
          <w:lang w:val="ro-RO"/>
        </w:rPr>
        <w:t xml:space="preserve"> </w:t>
      </w:r>
      <w:r w:rsidRPr="006C272C">
        <w:rPr>
          <w:rFonts w:ascii="Tahoma" w:hAnsi="Tahoma" w:cs="Tahoma"/>
          <w:sz w:val="22"/>
          <w:szCs w:val="22"/>
          <w:lang w:val="ro-RO"/>
        </w:rPr>
        <w:t>care a depus oferta</w:t>
      </w:r>
      <w:r w:rsidR="0027529D" w:rsidRPr="006C272C">
        <w:rPr>
          <w:rFonts w:ascii="Tahoma" w:hAnsi="Tahoma" w:cs="Tahoma"/>
          <w:sz w:val="22"/>
          <w:szCs w:val="22"/>
          <w:lang w:val="ro-RO"/>
        </w:rPr>
        <w:t xml:space="preserve"> ini</w:t>
      </w:r>
      <w:r w:rsidR="00BC504B" w:rsidRPr="006C272C">
        <w:rPr>
          <w:rFonts w:ascii="Tahoma" w:hAnsi="Tahoma" w:cs="Tahoma"/>
          <w:sz w:val="22"/>
          <w:szCs w:val="22"/>
          <w:lang w:val="ro-RO"/>
        </w:rPr>
        <w:t>ț</w:t>
      </w:r>
      <w:r w:rsidR="0027529D" w:rsidRPr="006C272C">
        <w:rPr>
          <w:rFonts w:ascii="Tahoma" w:hAnsi="Tahoma" w:cs="Tahoma"/>
          <w:sz w:val="22"/>
          <w:szCs w:val="22"/>
          <w:lang w:val="ro-RO"/>
        </w:rPr>
        <w:t>iatoare</w:t>
      </w:r>
      <w:r w:rsidR="00692AB5" w:rsidRPr="006C272C">
        <w:rPr>
          <w:rFonts w:ascii="Tahoma" w:hAnsi="Tahoma" w:cs="Tahoma"/>
          <w:sz w:val="22"/>
          <w:szCs w:val="22"/>
          <w:lang w:val="ro-RO"/>
        </w:rPr>
        <w:t xml:space="preserve"> </w:t>
      </w:r>
      <w:r w:rsidR="00BC504B" w:rsidRPr="006C272C">
        <w:rPr>
          <w:rFonts w:ascii="Tahoma" w:hAnsi="Tahoma" w:cs="Tahoma"/>
          <w:sz w:val="22"/>
          <w:szCs w:val="22"/>
          <w:lang w:val="ro-RO"/>
        </w:rPr>
        <w:t>ș</w:t>
      </w:r>
      <w:r w:rsidR="00692AB5" w:rsidRPr="006C272C">
        <w:rPr>
          <w:rFonts w:ascii="Tahoma" w:hAnsi="Tahoma" w:cs="Tahoma"/>
          <w:sz w:val="22"/>
          <w:szCs w:val="22"/>
          <w:lang w:val="ro-RO"/>
        </w:rPr>
        <w:t>i</w:t>
      </w:r>
      <w:r w:rsidRPr="006C272C">
        <w:rPr>
          <w:rFonts w:ascii="Tahoma" w:hAnsi="Tahoma" w:cs="Tahoma"/>
          <w:sz w:val="22"/>
          <w:szCs w:val="22"/>
          <w:lang w:val="ro-RO"/>
        </w:rPr>
        <w:t xml:space="preserve"> declară sesiunea de licita</w:t>
      </w:r>
      <w:r w:rsidR="00BC504B" w:rsidRPr="006C272C">
        <w:rPr>
          <w:rFonts w:ascii="Tahoma" w:hAnsi="Tahoma" w:cs="Tahoma"/>
          <w:sz w:val="22"/>
          <w:szCs w:val="22"/>
          <w:lang w:val="ro-RO"/>
        </w:rPr>
        <w:t>ț</w:t>
      </w:r>
      <w:r w:rsidRPr="006C272C">
        <w:rPr>
          <w:rFonts w:ascii="Tahoma" w:hAnsi="Tahoma" w:cs="Tahoma"/>
          <w:sz w:val="22"/>
          <w:szCs w:val="22"/>
          <w:lang w:val="ro-RO"/>
        </w:rPr>
        <w:t xml:space="preserve">ie anulată </w:t>
      </w:r>
      <w:r w:rsidR="009D6E99" w:rsidRPr="006C272C">
        <w:rPr>
          <w:rFonts w:ascii="Tahoma" w:hAnsi="Tahoma" w:cs="Tahoma"/>
          <w:sz w:val="22"/>
          <w:szCs w:val="22"/>
          <w:lang w:val="ro-RO"/>
        </w:rPr>
        <w:t xml:space="preserve">ca </w:t>
      </w:r>
      <w:r w:rsidRPr="006C272C">
        <w:rPr>
          <w:rFonts w:ascii="Tahoma" w:hAnsi="Tahoma" w:cs="Tahoma"/>
          <w:sz w:val="22"/>
          <w:szCs w:val="22"/>
          <w:lang w:val="ro-RO"/>
        </w:rPr>
        <w:t>urmare</w:t>
      </w:r>
      <w:r w:rsidR="009D6E99" w:rsidRPr="006C272C">
        <w:rPr>
          <w:rFonts w:ascii="Tahoma" w:hAnsi="Tahoma" w:cs="Tahoma"/>
          <w:sz w:val="22"/>
          <w:szCs w:val="22"/>
          <w:lang w:val="ro-RO"/>
        </w:rPr>
        <w:t xml:space="preserve"> a</w:t>
      </w:r>
      <w:r w:rsidRPr="006C272C">
        <w:rPr>
          <w:rFonts w:ascii="Tahoma" w:hAnsi="Tahoma" w:cs="Tahoma"/>
          <w:sz w:val="22"/>
          <w:szCs w:val="22"/>
          <w:lang w:val="ro-RO"/>
        </w:rPr>
        <w:t xml:space="preserve"> faptului că nu au fost îndeplinite condi</w:t>
      </w:r>
      <w:r w:rsidR="00BC504B" w:rsidRPr="006C272C">
        <w:rPr>
          <w:rFonts w:ascii="Tahoma" w:hAnsi="Tahoma" w:cs="Tahoma"/>
          <w:sz w:val="22"/>
          <w:szCs w:val="22"/>
          <w:lang w:val="ro-RO"/>
        </w:rPr>
        <w:t>ț</w:t>
      </w:r>
      <w:r w:rsidRPr="006C272C">
        <w:rPr>
          <w:rFonts w:ascii="Tahoma" w:hAnsi="Tahoma" w:cs="Tahoma"/>
          <w:sz w:val="22"/>
          <w:szCs w:val="22"/>
          <w:lang w:val="ro-RO"/>
        </w:rPr>
        <w:t xml:space="preserve">iile </w:t>
      </w:r>
      <w:r w:rsidR="0027529D" w:rsidRPr="006C272C">
        <w:rPr>
          <w:rFonts w:ascii="Tahoma" w:hAnsi="Tahoma" w:cs="Tahoma"/>
          <w:sz w:val="22"/>
          <w:szCs w:val="22"/>
          <w:lang w:val="ro-RO"/>
        </w:rPr>
        <w:t>necesare pentru</w:t>
      </w:r>
      <w:r w:rsidRPr="006C272C">
        <w:rPr>
          <w:rFonts w:ascii="Tahoma" w:hAnsi="Tahoma" w:cs="Tahoma"/>
          <w:sz w:val="22"/>
          <w:szCs w:val="22"/>
          <w:lang w:val="ro-RO"/>
        </w:rPr>
        <w:t xml:space="preserve"> depunerea ofertelor de răspuns</w:t>
      </w:r>
      <w:r w:rsidR="00332C78" w:rsidRPr="006C272C">
        <w:rPr>
          <w:rFonts w:ascii="Tahoma" w:hAnsi="Tahoma" w:cs="Tahoma"/>
          <w:sz w:val="22"/>
          <w:szCs w:val="22"/>
          <w:lang w:val="ro-RO"/>
        </w:rPr>
        <w:t xml:space="preserve"> </w:t>
      </w:r>
      <w:r w:rsidR="00BC504B" w:rsidRPr="006C272C">
        <w:rPr>
          <w:rFonts w:ascii="Tahoma" w:hAnsi="Tahoma" w:cs="Tahoma"/>
          <w:sz w:val="22"/>
          <w:szCs w:val="22"/>
          <w:lang w:val="ro-RO"/>
        </w:rPr>
        <w:t>ș</w:t>
      </w:r>
      <w:r w:rsidR="00332C78" w:rsidRPr="006C272C">
        <w:rPr>
          <w:rFonts w:ascii="Tahoma" w:hAnsi="Tahoma" w:cs="Tahoma"/>
          <w:sz w:val="22"/>
          <w:szCs w:val="22"/>
          <w:lang w:val="ro-RO"/>
        </w:rPr>
        <w:t>i publică pe pagina web a OPCOM SA anun</w:t>
      </w:r>
      <w:r w:rsidR="00BC504B" w:rsidRPr="006C272C">
        <w:rPr>
          <w:rFonts w:ascii="Tahoma" w:hAnsi="Tahoma" w:cs="Tahoma"/>
          <w:sz w:val="22"/>
          <w:szCs w:val="22"/>
          <w:lang w:val="ro-RO"/>
        </w:rPr>
        <w:t>ț</w:t>
      </w:r>
      <w:r w:rsidR="00332C78" w:rsidRPr="006C272C">
        <w:rPr>
          <w:rFonts w:ascii="Tahoma" w:hAnsi="Tahoma" w:cs="Tahoma"/>
          <w:sz w:val="22"/>
          <w:szCs w:val="22"/>
          <w:lang w:val="ro-RO"/>
        </w:rPr>
        <w:t>ul de anulare</w:t>
      </w:r>
      <w:r w:rsidRPr="006C272C">
        <w:rPr>
          <w:rFonts w:ascii="Tahoma" w:hAnsi="Tahoma" w:cs="Tahoma"/>
          <w:sz w:val="22"/>
          <w:szCs w:val="22"/>
          <w:lang w:val="ro-RO"/>
        </w:rPr>
        <w:t>.</w:t>
      </w:r>
    </w:p>
    <w:p w14:paraId="5E7B571A" w14:textId="77777777" w:rsidR="00AB5D70" w:rsidRPr="006C272C" w:rsidRDefault="007D5C0E" w:rsidP="006C272C">
      <w:pPr>
        <w:pStyle w:val="ListParagraph"/>
        <w:numPr>
          <w:ilvl w:val="2"/>
          <w:numId w:val="53"/>
        </w:numPr>
        <w:spacing w:before="120" w:after="120"/>
        <w:ind w:left="1418" w:hanging="851"/>
        <w:jc w:val="both"/>
        <w:rPr>
          <w:rFonts w:ascii="Tahoma" w:hAnsi="Tahoma" w:cs="Tahoma"/>
          <w:b/>
          <w:bCs/>
          <w:sz w:val="22"/>
          <w:szCs w:val="22"/>
          <w:lang w:val="ro-RO"/>
        </w:rPr>
      </w:pPr>
      <w:r w:rsidRPr="006C272C">
        <w:rPr>
          <w:rFonts w:ascii="Tahoma" w:hAnsi="Tahoma" w:cs="Tahoma"/>
          <w:sz w:val="22"/>
          <w:szCs w:val="22"/>
          <w:lang w:val="ro-RO"/>
        </w:rPr>
        <w:t>Participan</w:t>
      </w:r>
      <w:r w:rsidR="00BC504B" w:rsidRPr="006C272C">
        <w:rPr>
          <w:rFonts w:ascii="Tahoma" w:hAnsi="Tahoma" w:cs="Tahoma"/>
          <w:sz w:val="22"/>
          <w:szCs w:val="22"/>
          <w:lang w:val="ro-RO"/>
        </w:rPr>
        <w:t>ț</w:t>
      </w:r>
      <w:r w:rsidRPr="006C272C">
        <w:rPr>
          <w:rFonts w:ascii="Tahoma" w:hAnsi="Tahoma" w:cs="Tahoma"/>
          <w:sz w:val="22"/>
          <w:szCs w:val="22"/>
          <w:lang w:val="ro-RO"/>
        </w:rPr>
        <w:t>ii la pia</w:t>
      </w:r>
      <w:r w:rsidR="00BC504B" w:rsidRPr="006C272C">
        <w:rPr>
          <w:rFonts w:ascii="Tahoma" w:hAnsi="Tahoma" w:cs="Tahoma"/>
          <w:sz w:val="22"/>
          <w:szCs w:val="22"/>
          <w:lang w:val="ro-RO"/>
        </w:rPr>
        <w:t>ț</w:t>
      </w:r>
      <w:r w:rsidRPr="006C272C">
        <w:rPr>
          <w:rFonts w:ascii="Tahoma" w:hAnsi="Tahoma" w:cs="Tahoma"/>
          <w:sz w:val="22"/>
          <w:szCs w:val="22"/>
          <w:lang w:val="ro-RO"/>
        </w:rPr>
        <w:t>ă</w:t>
      </w:r>
      <w:r w:rsidR="004C584E" w:rsidRPr="006C272C">
        <w:rPr>
          <w:rFonts w:ascii="Tahoma" w:hAnsi="Tahoma" w:cs="Tahoma"/>
          <w:sz w:val="22"/>
          <w:szCs w:val="22"/>
          <w:lang w:val="ro-RO"/>
        </w:rPr>
        <w:t>,</w:t>
      </w:r>
      <w:r w:rsidRPr="006C272C">
        <w:rPr>
          <w:rFonts w:ascii="Tahoma" w:hAnsi="Tahoma" w:cs="Tahoma"/>
          <w:sz w:val="22"/>
          <w:szCs w:val="22"/>
          <w:lang w:val="ro-RO"/>
        </w:rPr>
        <w:t xml:space="preserve"> care au </w:t>
      </w:r>
      <w:r w:rsidR="00A96F36" w:rsidRPr="006C272C">
        <w:rPr>
          <w:rFonts w:ascii="Tahoma" w:hAnsi="Tahoma" w:cs="Tahoma"/>
          <w:sz w:val="22"/>
          <w:szCs w:val="22"/>
          <w:lang w:val="ro-RO"/>
        </w:rPr>
        <w:t xml:space="preserve">transmis notificarea privind intenția </w:t>
      </w:r>
      <w:r w:rsidRPr="006C272C">
        <w:rPr>
          <w:rFonts w:ascii="Tahoma" w:hAnsi="Tahoma" w:cs="Tahoma"/>
          <w:sz w:val="22"/>
          <w:szCs w:val="22"/>
          <w:lang w:val="ro-RO"/>
        </w:rPr>
        <w:t>de participare la licita</w:t>
      </w:r>
      <w:r w:rsidR="00BC504B" w:rsidRPr="006C272C">
        <w:rPr>
          <w:rFonts w:ascii="Tahoma" w:hAnsi="Tahoma" w:cs="Tahoma"/>
          <w:sz w:val="22"/>
          <w:szCs w:val="22"/>
          <w:lang w:val="ro-RO"/>
        </w:rPr>
        <w:t>ț</w:t>
      </w:r>
      <w:r w:rsidRPr="006C272C">
        <w:rPr>
          <w:rFonts w:ascii="Tahoma" w:hAnsi="Tahoma" w:cs="Tahoma"/>
          <w:sz w:val="22"/>
          <w:szCs w:val="22"/>
          <w:lang w:val="ro-RO"/>
        </w:rPr>
        <w:t>ie cu oferte de răspuns</w:t>
      </w:r>
      <w:r w:rsidR="004C584E" w:rsidRPr="006C272C">
        <w:rPr>
          <w:rFonts w:ascii="Tahoma" w:hAnsi="Tahoma" w:cs="Tahoma"/>
          <w:sz w:val="22"/>
          <w:szCs w:val="22"/>
          <w:lang w:val="ro-RO"/>
        </w:rPr>
        <w:t>,</w:t>
      </w:r>
      <w:r w:rsidRPr="006C272C">
        <w:rPr>
          <w:rFonts w:ascii="Tahoma" w:hAnsi="Tahoma" w:cs="Tahoma"/>
          <w:sz w:val="22"/>
          <w:szCs w:val="22"/>
          <w:lang w:val="ro-RO"/>
        </w:rPr>
        <w:t xml:space="preserve"> pot decide în orice moment să nu participe la sesiunile de licita</w:t>
      </w:r>
      <w:r w:rsidR="00BC504B" w:rsidRPr="006C272C">
        <w:rPr>
          <w:rFonts w:ascii="Tahoma" w:hAnsi="Tahoma" w:cs="Tahoma"/>
          <w:sz w:val="22"/>
          <w:szCs w:val="22"/>
          <w:lang w:val="ro-RO"/>
        </w:rPr>
        <w:t>ț</w:t>
      </w:r>
      <w:r w:rsidRPr="006C272C">
        <w:rPr>
          <w:rFonts w:ascii="Tahoma" w:hAnsi="Tahoma" w:cs="Tahoma"/>
          <w:sz w:val="22"/>
          <w:szCs w:val="22"/>
          <w:lang w:val="ro-RO"/>
        </w:rPr>
        <w:t>ie pentru care au notificat inten</w:t>
      </w:r>
      <w:r w:rsidR="00BC504B" w:rsidRPr="006C272C">
        <w:rPr>
          <w:rFonts w:ascii="Tahoma" w:hAnsi="Tahoma" w:cs="Tahoma"/>
          <w:sz w:val="22"/>
          <w:szCs w:val="22"/>
          <w:lang w:val="ro-RO"/>
        </w:rPr>
        <w:t>ț</w:t>
      </w:r>
      <w:r w:rsidRPr="006C272C">
        <w:rPr>
          <w:rFonts w:ascii="Tahoma" w:hAnsi="Tahoma" w:cs="Tahoma"/>
          <w:sz w:val="22"/>
          <w:szCs w:val="22"/>
          <w:lang w:val="ro-RO"/>
        </w:rPr>
        <w:t>ia de participare</w:t>
      </w:r>
      <w:r w:rsidR="00772B7F" w:rsidRPr="006C272C">
        <w:rPr>
          <w:rFonts w:ascii="Tahoma" w:hAnsi="Tahoma" w:cs="Tahoma"/>
          <w:sz w:val="22"/>
          <w:szCs w:val="22"/>
          <w:lang w:val="ro-RO"/>
        </w:rPr>
        <w:t xml:space="preserve">. </w:t>
      </w:r>
      <w:r w:rsidR="00A96F36" w:rsidRPr="006C272C">
        <w:rPr>
          <w:rFonts w:ascii="Tahoma" w:hAnsi="Tahoma" w:cs="Tahoma"/>
          <w:sz w:val="22"/>
          <w:szCs w:val="22"/>
          <w:lang w:val="ro-RO"/>
        </w:rPr>
        <w:t xml:space="preserve">Nu vor fi aplicate penalități </w:t>
      </w:r>
      <w:r w:rsidR="00772B7F" w:rsidRPr="006C272C">
        <w:rPr>
          <w:rFonts w:ascii="Tahoma" w:hAnsi="Tahoma" w:cs="Tahoma"/>
          <w:sz w:val="22"/>
          <w:szCs w:val="22"/>
          <w:lang w:val="ro-RO"/>
        </w:rPr>
        <w:t xml:space="preserve">urmare </w:t>
      </w:r>
      <w:r w:rsidR="00A96F36" w:rsidRPr="006C272C">
        <w:rPr>
          <w:rFonts w:ascii="Tahoma" w:hAnsi="Tahoma" w:cs="Tahoma"/>
          <w:sz w:val="22"/>
          <w:szCs w:val="22"/>
          <w:lang w:val="ro-RO"/>
        </w:rPr>
        <w:t xml:space="preserve">a </w:t>
      </w:r>
      <w:r w:rsidR="00772B7F" w:rsidRPr="006C272C">
        <w:rPr>
          <w:rFonts w:ascii="Tahoma" w:hAnsi="Tahoma" w:cs="Tahoma"/>
          <w:sz w:val="22"/>
          <w:szCs w:val="22"/>
          <w:lang w:val="ro-RO"/>
        </w:rPr>
        <w:t>retragerii unei oferte de răspuns sau renun</w:t>
      </w:r>
      <w:r w:rsidR="00BC504B" w:rsidRPr="006C272C">
        <w:rPr>
          <w:rFonts w:ascii="Tahoma" w:hAnsi="Tahoma" w:cs="Tahoma"/>
          <w:sz w:val="22"/>
          <w:szCs w:val="22"/>
          <w:lang w:val="ro-RO"/>
        </w:rPr>
        <w:t>ț</w:t>
      </w:r>
      <w:r w:rsidR="00772B7F" w:rsidRPr="006C272C">
        <w:rPr>
          <w:rFonts w:ascii="Tahoma" w:hAnsi="Tahoma" w:cs="Tahoma"/>
          <w:sz w:val="22"/>
          <w:szCs w:val="22"/>
          <w:lang w:val="ro-RO"/>
        </w:rPr>
        <w:t>ării la dreptul de participare cu oferte de răspuns.</w:t>
      </w:r>
    </w:p>
    <w:p w14:paraId="3CC96EBE" w14:textId="77777777" w:rsidR="00501816" w:rsidRPr="00FA29FF" w:rsidRDefault="00501816" w:rsidP="00F34FFD">
      <w:pPr>
        <w:numPr>
          <w:ilvl w:val="1"/>
          <w:numId w:val="5"/>
        </w:numPr>
        <w:spacing w:before="240" w:after="240"/>
        <w:ind w:hanging="274"/>
        <w:jc w:val="both"/>
        <w:rPr>
          <w:rFonts w:ascii="Tahoma" w:hAnsi="Tahoma" w:cs="Tahoma"/>
          <w:b/>
          <w:sz w:val="22"/>
          <w:szCs w:val="22"/>
          <w:lang w:val="ro-RO"/>
        </w:rPr>
      </w:pPr>
      <w:r w:rsidRPr="00FA29FF">
        <w:rPr>
          <w:rFonts w:ascii="Tahoma" w:hAnsi="Tahoma" w:cs="Tahoma"/>
          <w:b/>
          <w:sz w:val="22"/>
          <w:szCs w:val="22"/>
          <w:lang w:val="ro-RO"/>
        </w:rPr>
        <w:t>DESFĂ</w:t>
      </w:r>
      <w:r w:rsidR="00BC504B" w:rsidRPr="00FA29FF">
        <w:rPr>
          <w:rFonts w:ascii="Tahoma" w:hAnsi="Tahoma" w:cs="Tahoma"/>
          <w:b/>
          <w:sz w:val="22"/>
          <w:szCs w:val="22"/>
          <w:lang w:val="ro-RO"/>
        </w:rPr>
        <w:t>Ș</w:t>
      </w:r>
      <w:r w:rsidRPr="00FA29FF">
        <w:rPr>
          <w:rFonts w:ascii="Tahoma" w:hAnsi="Tahoma" w:cs="Tahoma"/>
          <w:b/>
          <w:sz w:val="22"/>
          <w:szCs w:val="22"/>
          <w:lang w:val="ro-RO"/>
        </w:rPr>
        <w:t>URAREA SESIUNILOR DE LICITA</w:t>
      </w:r>
      <w:r w:rsidR="00BC504B" w:rsidRPr="00FA29FF">
        <w:rPr>
          <w:rFonts w:ascii="Tahoma" w:hAnsi="Tahoma" w:cs="Tahoma"/>
          <w:b/>
          <w:sz w:val="22"/>
          <w:szCs w:val="22"/>
          <w:lang w:val="ro-RO"/>
        </w:rPr>
        <w:t>Ț</w:t>
      </w:r>
      <w:r w:rsidRPr="00FA29FF">
        <w:rPr>
          <w:rFonts w:ascii="Tahoma" w:hAnsi="Tahoma" w:cs="Tahoma"/>
          <w:b/>
          <w:sz w:val="22"/>
          <w:szCs w:val="22"/>
          <w:lang w:val="ro-RO"/>
        </w:rPr>
        <w:t>IE</w:t>
      </w:r>
    </w:p>
    <w:p w14:paraId="16AA30E3" w14:textId="77777777" w:rsidR="00CB61C9" w:rsidRPr="00FA29FF" w:rsidRDefault="006B337E" w:rsidP="004D2C89">
      <w:pPr>
        <w:numPr>
          <w:ilvl w:val="2"/>
          <w:numId w:val="40"/>
        </w:numPr>
        <w:spacing w:before="120" w:after="120"/>
        <w:ind w:left="1440"/>
        <w:jc w:val="both"/>
        <w:rPr>
          <w:rFonts w:ascii="Tahoma" w:hAnsi="Tahoma" w:cs="Tahoma"/>
          <w:sz w:val="22"/>
          <w:szCs w:val="22"/>
          <w:lang w:val="ro-RO"/>
        </w:rPr>
      </w:pPr>
      <w:r w:rsidRPr="00FA29FF">
        <w:rPr>
          <w:rFonts w:ascii="Tahoma" w:hAnsi="Tahoma" w:cs="Tahoma"/>
          <w:sz w:val="22"/>
          <w:szCs w:val="22"/>
          <w:lang w:val="ro-RO"/>
        </w:rPr>
        <w:t xml:space="preserve"> </w:t>
      </w:r>
      <w:r w:rsidR="00633C39" w:rsidRPr="00FA29FF">
        <w:rPr>
          <w:rFonts w:ascii="Tahoma" w:hAnsi="Tahoma" w:cs="Tahoma"/>
          <w:sz w:val="22"/>
          <w:szCs w:val="22"/>
          <w:lang w:val="ro-RO"/>
        </w:rPr>
        <w:t xml:space="preserve">Pentru </w:t>
      </w:r>
      <w:r w:rsidR="00CB09B8" w:rsidRPr="00FA29FF">
        <w:rPr>
          <w:rFonts w:ascii="Tahoma" w:hAnsi="Tahoma" w:cs="Tahoma"/>
          <w:sz w:val="22"/>
          <w:szCs w:val="22"/>
          <w:lang w:val="ro-RO"/>
        </w:rPr>
        <w:t xml:space="preserve">fiecare </w:t>
      </w:r>
      <w:r w:rsidR="0027529D" w:rsidRPr="00FA29FF">
        <w:rPr>
          <w:rFonts w:ascii="Tahoma" w:hAnsi="Tahoma" w:cs="Tahoma"/>
          <w:sz w:val="22"/>
          <w:szCs w:val="22"/>
          <w:lang w:val="ro-RO"/>
        </w:rPr>
        <w:t>ofert</w:t>
      </w:r>
      <w:r w:rsidR="00CB09B8" w:rsidRPr="00FA29FF">
        <w:rPr>
          <w:rFonts w:ascii="Tahoma" w:hAnsi="Tahoma" w:cs="Tahoma"/>
          <w:sz w:val="22"/>
          <w:szCs w:val="22"/>
          <w:lang w:val="ro-RO"/>
        </w:rPr>
        <w:t>ă</w:t>
      </w:r>
      <w:r w:rsidR="0027529D" w:rsidRPr="00FA29FF">
        <w:rPr>
          <w:rFonts w:ascii="Tahoma" w:hAnsi="Tahoma" w:cs="Tahoma"/>
          <w:sz w:val="22"/>
          <w:szCs w:val="22"/>
          <w:lang w:val="ro-RO"/>
        </w:rPr>
        <w:t xml:space="preserve"> </w:t>
      </w:r>
      <w:r w:rsidR="00633C39" w:rsidRPr="00FA29FF">
        <w:rPr>
          <w:rFonts w:ascii="Tahoma" w:hAnsi="Tahoma" w:cs="Tahoma"/>
          <w:sz w:val="22"/>
          <w:szCs w:val="22"/>
          <w:lang w:val="ro-RO"/>
        </w:rPr>
        <w:t>ini</w:t>
      </w:r>
      <w:r w:rsidR="00BC504B" w:rsidRPr="00FA29FF">
        <w:rPr>
          <w:rFonts w:ascii="Tahoma" w:hAnsi="Tahoma" w:cs="Tahoma"/>
          <w:sz w:val="22"/>
          <w:szCs w:val="22"/>
          <w:lang w:val="ro-RO"/>
        </w:rPr>
        <w:t>ț</w:t>
      </w:r>
      <w:r w:rsidR="00633C39" w:rsidRPr="00FA29FF">
        <w:rPr>
          <w:rFonts w:ascii="Tahoma" w:hAnsi="Tahoma" w:cs="Tahoma"/>
          <w:sz w:val="22"/>
          <w:szCs w:val="22"/>
          <w:lang w:val="ro-RO"/>
        </w:rPr>
        <w:t>iatoare</w:t>
      </w:r>
      <w:r w:rsidR="0027529D" w:rsidRPr="00FA29FF">
        <w:rPr>
          <w:rFonts w:ascii="Tahoma" w:hAnsi="Tahoma" w:cs="Tahoma"/>
          <w:sz w:val="22"/>
          <w:szCs w:val="22"/>
          <w:lang w:val="ro-RO"/>
        </w:rPr>
        <w:t xml:space="preserve"> depus</w:t>
      </w:r>
      <w:r w:rsidR="00CB09B8" w:rsidRPr="00FA29FF">
        <w:rPr>
          <w:rFonts w:ascii="Tahoma" w:hAnsi="Tahoma" w:cs="Tahoma"/>
          <w:sz w:val="22"/>
          <w:szCs w:val="22"/>
          <w:lang w:val="ro-RO"/>
        </w:rPr>
        <w:t xml:space="preserve">ă la </w:t>
      </w:r>
      <w:r w:rsidR="009F63B2" w:rsidRPr="00FA29FF">
        <w:rPr>
          <w:rFonts w:ascii="Tahoma" w:hAnsi="Tahoma" w:cs="Tahoma"/>
          <w:sz w:val="22"/>
          <w:szCs w:val="22"/>
          <w:lang w:val="ro-RO"/>
        </w:rPr>
        <w:t>OP</w:t>
      </w:r>
      <w:r w:rsidR="00182218" w:rsidRPr="00FA29FF">
        <w:rPr>
          <w:rFonts w:ascii="Tahoma" w:hAnsi="Tahoma" w:cs="Tahoma"/>
          <w:sz w:val="22"/>
          <w:szCs w:val="22"/>
          <w:lang w:val="ro-RO"/>
        </w:rPr>
        <w:t>COM SA</w:t>
      </w:r>
      <w:r w:rsidR="00633C39" w:rsidRPr="00FA29FF">
        <w:rPr>
          <w:rFonts w:ascii="Tahoma" w:hAnsi="Tahoma" w:cs="Tahoma"/>
          <w:sz w:val="22"/>
          <w:szCs w:val="22"/>
          <w:lang w:val="ro-RO"/>
        </w:rPr>
        <w:t xml:space="preserve"> se v</w:t>
      </w:r>
      <w:r w:rsidR="00CB09B8" w:rsidRPr="00FA29FF">
        <w:rPr>
          <w:rFonts w:ascii="Tahoma" w:hAnsi="Tahoma" w:cs="Tahoma"/>
          <w:sz w:val="22"/>
          <w:szCs w:val="22"/>
          <w:lang w:val="ro-RO"/>
        </w:rPr>
        <w:t>a</w:t>
      </w:r>
      <w:r w:rsidR="00633C39" w:rsidRPr="00FA29FF">
        <w:rPr>
          <w:rFonts w:ascii="Tahoma" w:hAnsi="Tahoma" w:cs="Tahoma"/>
          <w:sz w:val="22"/>
          <w:szCs w:val="22"/>
          <w:lang w:val="ro-RO"/>
        </w:rPr>
        <w:t xml:space="preserve"> organiza </w:t>
      </w:r>
      <w:r w:rsidR="00CB09B8" w:rsidRPr="00FA29FF">
        <w:rPr>
          <w:rFonts w:ascii="Tahoma" w:hAnsi="Tahoma" w:cs="Tahoma"/>
          <w:sz w:val="22"/>
          <w:szCs w:val="22"/>
          <w:lang w:val="ro-RO"/>
        </w:rPr>
        <w:t>o sesiune</w:t>
      </w:r>
      <w:r w:rsidR="00633C39" w:rsidRPr="00FA29FF">
        <w:rPr>
          <w:rFonts w:ascii="Tahoma" w:hAnsi="Tahoma" w:cs="Tahoma"/>
          <w:sz w:val="22"/>
          <w:szCs w:val="22"/>
          <w:lang w:val="ro-RO"/>
        </w:rPr>
        <w:t xml:space="preserve"> de licita</w:t>
      </w:r>
      <w:r w:rsidR="00BC504B" w:rsidRPr="00FA29FF">
        <w:rPr>
          <w:rFonts w:ascii="Tahoma" w:hAnsi="Tahoma" w:cs="Tahoma"/>
          <w:sz w:val="22"/>
          <w:szCs w:val="22"/>
          <w:lang w:val="ro-RO"/>
        </w:rPr>
        <w:t>ț</w:t>
      </w:r>
      <w:r w:rsidR="00633C39" w:rsidRPr="00FA29FF">
        <w:rPr>
          <w:rFonts w:ascii="Tahoma" w:hAnsi="Tahoma" w:cs="Tahoma"/>
          <w:sz w:val="22"/>
          <w:szCs w:val="22"/>
          <w:lang w:val="ro-RO"/>
        </w:rPr>
        <w:t>ie</w:t>
      </w:r>
      <w:r w:rsidR="00CB09B8" w:rsidRPr="00FA29FF">
        <w:rPr>
          <w:rFonts w:ascii="Tahoma" w:hAnsi="Tahoma" w:cs="Tahoma"/>
          <w:sz w:val="22"/>
          <w:szCs w:val="22"/>
          <w:lang w:val="ro-RO"/>
        </w:rPr>
        <w:t>, în ziua</w:t>
      </w:r>
      <w:r w:rsidR="0050255A" w:rsidRPr="00FA29FF">
        <w:rPr>
          <w:rFonts w:ascii="Tahoma" w:hAnsi="Tahoma" w:cs="Tahoma"/>
          <w:sz w:val="22"/>
          <w:szCs w:val="22"/>
          <w:lang w:val="ro-RO"/>
        </w:rPr>
        <w:t xml:space="preserve"> de tranzac</w:t>
      </w:r>
      <w:r w:rsidR="00BC504B" w:rsidRPr="00FA29FF">
        <w:rPr>
          <w:rFonts w:ascii="Tahoma" w:hAnsi="Tahoma" w:cs="Tahoma"/>
          <w:sz w:val="22"/>
          <w:szCs w:val="22"/>
          <w:lang w:val="ro-RO"/>
        </w:rPr>
        <w:t>ț</w:t>
      </w:r>
      <w:r w:rsidR="0050255A" w:rsidRPr="00FA29FF">
        <w:rPr>
          <w:rFonts w:ascii="Tahoma" w:hAnsi="Tahoma" w:cs="Tahoma"/>
          <w:sz w:val="22"/>
          <w:szCs w:val="22"/>
          <w:lang w:val="ro-RO"/>
        </w:rPr>
        <w:t>ionare</w:t>
      </w:r>
      <w:r w:rsidR="00CB09B8" w:rsidRPr="00FA29FF">
        <w:rPr>
          <w:rFonts w:ascii="Tahoma" w:hAnsi="Tahoma" w:cs="Tahoma"/>
          <w:sz w:val="22"/>
          <w:szCs w:val="22"/>
          <w:lang w:val="ro-RO"/>
        </w:rPr>
        <w:t xml:space="preserve"> </w:t>
      </w:r>
      <w:r w:rsidR="00BC504B" w:rsidRPr="00FA29FF">
        <w:rPr>
          <w:rFonts w:ascii="Tahoma" w:hAnsi="Tahoma" w:cs="Tahoma"/>
          <w:sz w:val="22"/>
          <w:szCs w:val="22"/>
          <w:lang w:val="ro-RO"/>
        </w:rPr>
        <w:t>ș</w:t>
      </w:r>
      <w:r w:rsidR="00CB09B8" w:rsidRPr="00FA29FF">
        <w:rPr>
          <w:rFonts w:ascii="Tahoma" w:hAnsi="Tahoma" w:cs="Tahoma"/>
          <w:sz w:val="22"/>
          <w:szCs w:val="22"/>
          <w:lang w:val="ro-RO"/>
        </w:rPr>
        <w:t>i la ora stabilite de către OP</w:t>
      </w:r>
      <w:r w:rsidR="008930EB" w:rsidRPr="00FA29FF">
        <w:rPr>
          <w:rFonts w:ascii="Tahoma" w:hAnsi="Tahoma" w:cs="Tahoma"/>
          <w:sz w:val="22"/>
          <w:szCs w:val="22"/>
          <w:lang w:val="ro-RO"/>
        </w:rPr>
        <w:t>COM SA</w:t>
      </w:r>
      <w:r w:rsidR="00CB09B8" w:rsidRPr="00FA29FF">
        <w:rPr>
          <w:rFonts w:ascii="Tahoma" w:hAnsi="Tahoma" w:cs="Tahoma"/>
          <w:sz w:val="22"/>
          <w:szCs w:val="22"/>
          <w:lang w:val="ro-RO"/>
        </w:rPr>
        <w:t xml:space="preserve"> prin anun</w:t>
      </w:r>
      <w:r w:rsidR="00BC504B" w:rsidRPr="00FA29FF">
        <w:rPr>
          <w:rFonts w:ascii="Tahoma" w:hAnsi="Tahoma" w:cs="Tahoma"/>
          <w:sz w:val="22"/>
          <w:szCs w:val="22"/>
          <w:lang w:val="ro-RO"/>
        </w:rPr>
        <w:t>ț</w:t>
      </w:r>
      <w:r w:rsidR="00CB09B8" w:rsidRPr="00FA29FF">
        <w:rPr>
          <w:rFonts w:ascii="Tahoma" w:hAnsi="Tahoma" w:cs="Tahoma"/>
          <w:sz w:val="22"/>
          <w:szCs w:val="22"/>
          <w:lang w:val="ro-RO"/>
        </w:rPr>
        <w:t>ul de organizare a sesiunii de licita</w:t>
      </w:r>
      <w:r w:rsidR="00BC504B" w:rsidRPr="00FA29FF">
        <w:rPr>
          <w:rFonts w:ascii="Tahoma" w:hAnsi="Tahoma" w:cs="Tahoma"/>
          <w:sz w:val="22"/>
          <w:szCs w:val="22"/>
          <w:lang w:val="ro-RO"/>
        </w:rPr>
        <w:t>ț</w:t>
      </w:r>
      <w:r w:rsidR="00CB09B8" w:rsidRPr="00FA29FF">
        <w:rPr>
          <w:rFonts w:ascii="Tahoma" w:hAnsi="Tahoma" w:cs="Tahoma"/>
          <w:sz w:val="22"/>
          <w:szCs w:val="22"/>
          <w:lang w:val="ro-RO"/>
        </w:rPr>
        <w:t>ie</w:t>
      </w:r>
      <w:r w:rsidR="00045493" w:rsidRPr="00FA29FF">
        <w:rPr>
          <w:rFonts w:ascii="Tahoma" w:hAnsi="Tahoma" w:cs="Tahoma"/>
          <w:sz w:val="22"/>
          <w:szCs w:val="22"/>
          <w:lang w:val="ro-RO"/>
        </w:rPr>
        <w:t>, care se va desfă</w:t>
      </w:r>
      <w:r w:rsidR="00BC504B" w:rsidRPr="00FA29FF">
        <w:rPr>
          <w:rFonts w:ascii="Tahoma" w:hAnsi="Tahoma" w:cs="Tahoma"/>
          <w:sz w:val="22"/>
          <w:szCs w:val="22"/>
          <w:lang w:val="ro-RO"/>
        </w:rPr>
        <w:t>ș</w:t>
      </w:r>
      <w:r w:rsidR="00045493" w:rsidRPr="00FA29FF">
        <w:rPr>
          <w:rFonts w:ascii="Tahoma" w:hAnsi="Tahoma" w:cs="Tahoma"/>
          <w:sz w:val="22"/>
          <w:szCs w:val="22"/>
          <w:lang w:val="ro-RO"/>
        </w:rPr>
        <w:t>ura</w:t>
      </w:r>
      <w:r w:rsidRPr="00FA29FF">
        <w:rPr>
          <w:rFonts w:ascii="Tahoma" w:hAnsi="Tahoma" w:cs="Tahoma"/>
          <w:sz w:val="22"/>
          <w:szCs w:val="22"/>
          <w:lang w:val="ro-RO"/>
        </w:rPr>
        <w:t xml:space="preserve">, </w:t>
      </w:r>
      <w:r w:rsidRPr="00FA29FF">
        <w:rPr>
          <w:rFonts w:ascii="Tahoma" w:hAnsi="Tahoma" w:cs="Tahoma"/>
          <w:spacing w:val="-5"/>
          <w:sz w:val="22"/>
          <w:szCs w:val="22"/>
          <w:lang w:val="ro-RO"/>
        </w:rPr>
        <w:t>conform programului publicat pe pagina web a OPCOM SA,</w:t>
      </w:r>
      <w:r w:rsidR="00045493" w:rsidRPr="00FA29FF">
        <w:rPr>
          <w:rFonts w:ascii="Tahoma" w:hAnsi="Tahoma" w:cs="Tahoma"/>
          <w:sz w:val="22"/>
          <w:szCs w:val="22"/>
          <w:lang w:val="ro-RO"/>
        </w:rPr>
        <w:t xml:space="preserve"> în două etape</w:t>
      </w:r>
      <w:r w:rsidR="00CB61C9" w:rsidRPr="00FA29FF">
        <w:rPr>
          <w:rFonts w:ascii="Tahoma" w:hAnsi="Tahoma" w:cs="Tahoma"/>
          <w:sz w:val="22"/>
          <w:szCs w:val="22"/>
          <w:lang w:val="ro-RO"/>
        </w:rPr>
        <w:t xml:space="preserve"> succesive:</w:t>
      </w:r>
    </w:p>
    <w:p w14:paraId="1A224158" w14:textId="77777777" w:rsidR="00CB61C9" w:rsidRPr="00FA29FF" w:rsidRDefault="00A825DB" w:rsidP="00BB3099">
      <w:pPr>
        <w:numPr>
          <w:ilvl w:val="4"/>
          <w:numId w:val="12"/>
        </w:numPr>
        <w:spacing w:before="120" w:after="120"/>
        <w:ind w:left="1701" w:hanging="261"/>
        <w:jc w:val="both"/>
        <w:rPr>
          <w:rFonts w:ascii="Tahoma" w:hAnsi="Tahoma" w:cs="Tahoma"/>
          <w:sz w:val="22"/>
          <w:szCs w:val="22"/>
          <w:lang w:val="ro-RO"/>
        </w:rPr>
      </w:pPr>
      <w:r w:rsidRPr="00FA29FF">
        <w:rPr>
          <w:rFonts w:ascii="Tahoma" w:hAnsi="Tahoma" w:cs="Tahoma"/>
          <w:sz w:val="22"/>
          <w:szCs w:val="22"/>
          <w:lang w:val="ro-RO"/>
        </w:rPr>
        <w:t>Etapa de licitare</w:t>
      </w:r>
      <w:r w:rsidR="00CB61C9" w:rsidRPr="00FA29FF">
        <w:rPr>
          <w:rFonts w:ascii="Tahoma" w:hAnsi="Tahoma" w:cs="Tahoma"/>
          <w:sz w:val="22"/>
          <w:szCs w:val="22"/>
          <w:lang w:val="ro-RO"/>
        </w:rPr>
        <w:t>,</w:t>
      </w:r>
    </w:p>
    <w:p w14:paraId="2F318E62" w14:textId="06829033" w:rsidR="00633C39" w:rsidRPr="00FA29FF" w:rsidRDefault="00A825DB" w:rsidP="004D2C89">
      <w:pPr>
        <w:numPr>
          <w:ilvl w:val="4"/>
          <w:numId w:val="12"/>
        </w:numPr>
        <w:spacing w:before="120" w:after="120"/>
        <w:ind w:left="1710" w:hanging="270"/>
        <w:jc w:val="both"/>
        <w:rPr>
          <w:rFonts w:ascii="Tahoma" w:hAnsi="Tahoma" w:cs="Tahoma"/>
          <w:sz w:val="22"/>
          <w:szCs w:val="22"/>
          <w:lang w:val="ro-RO"/>
        </w:rPr>
      </w:pPr>
      <w:r w:rsidRPr="00FA29FF">
        <w:rPr>
          <w:rFonts w:ascii="Tahoma" w:hAnsi="Tahoma" w:cs="Tahoma"/>
          <w:sz w:val="22"/>
          <w:szCs w:val="22"/>
          <w:lang w:val="ro-RO"/>
        </w:rPr>
        <w:t>Etapa de stabilire a ofertelor câ</w:t>
      </w:r>
      <w:r w:rsidR="00BC504B" w:rsidRPr="00FA29FF">
        <w:rPr>
          <w:rFonts w:ascii="Tahoma" w:hAnsi="Tahoma" w:cs="Tahoma"/>
          <w:sz w:val="22"/>
          <w:szCs w:val="22"/>
          <w:lang w:val="ro-RO"/>
        </w:rPr>
        <w:t>ș</w:t>
      </w:r>
      <w:r w:rsidRPr="00FA29FF">
        <w:rPr>
          <w:rFonts w:ascii="Tahoma" w:hAnsi="Tahoma" w:cs="Tahoma"/>
          <w:sz w:val="22"/>
          <w:szCs w:val="22"/>
          <w:lang w:val="ro-RO"/>
        </w:rPr>
        <w:t>tigătoare.</w:t>
      </w:r>
    </w:p>
    <w:p w14:paraId="1B300F09" w14:textId="2367C0E2" w:rsidR="00F656AF" w:rsidRPr="00FA29FF" w:rsidRDefault="009F63B2" w:rsidP="004D2C89">
      <w:pPr>
        <w:numPr>
          <w:ilvl w:val="2"/>
          <w:numId w:val="40"/>
        </w:numPr>
        <w:spacing w:before="120" w:after="120"/>
        <w:ind w:left="1440"/>
        <w:jc w:val="both"/>
        <w:rPr>
          <w:rFonts w:ascii="Tahoma" w:hAnsi="Tahoma" w:cs="Tahoma"/>
          <w:sz w:val="22"/>
          <w:szCs w:val="22"/>
          <w:lang w:val="ro-RO"/>
        </w:rPr>
      </w:pPr>
      <w:r w:rsidRPr="00FA29FF">
        <w:rPr>
          <w:rFonts w:ascii="Tahoma" w:hAnsi="Tahoma" w:cs="Tahoma"/>
          <w:sz w:val="22"/>
          <w:szCs w:val="22"/>
          <w:lang w:val="ro-RO"/>
        </w:rPr>
        <w:lastRenderedPageBreak/>
        <w:t>OP</w:t>
      </w:r>
      <w:r w:rsidR="008930EB" w:rsidRPr="00FA29FF">
        <w:rPr>
          <w:rFonts w:ascii="Tahoma" w:hAnsi="Tahoma" w:cs="Tahoma"/>
          <w:sz w:val="22"/>
          <w:szCs w:val="22"/>
          <w:lang w:val="ro-RO"/>
        </w:rPr>
        <w:t>COM SA</w:t>
      </w:r>
      <w:r w:rsidR="00045493" w:rsidRPr="00FA29FF">
        <w:rPr>
          <w:rFonts w:ascii="Tahoma" w:hAnsi="Tahoma" w:cs="Tahoma"/>
          <w:sz w:val="22"/>
          <w:szCs w:val="22"/>
          <w:lang w:val="ro-RO"/>
        </w:rPr>
        <w:t xml:space="preserve"> introduce în </w:t>
      </w:r>
      <w:r w:rsidR="00F222CC" w:rsidRPr="00FA29FF">
        <w:rPr>
          <w:rFonts w:ascii="Tahoma" w:hAnsi="Tahoma" w:cs="Tahoma"/>
          <w:sz w:val="22"/>
          <w:szCs w:val="22"/>
          <w:lang w:val="ro-RO"/>
        </w:rPr>
        <w:t>p</w:t>
      </w:r>
      <w:r w:rsidR="00045493" w:rsidRPr="00FA29FF">
        <w:rPr>
          <w:rFonts w:ascii="Tahoma" w:hAnsi="Tahoma" w:cs="Tahoma"/>
          <w:sz w:val="22"/>
          <w:szCs w:val="22"/>
          <w:lang w:val="ro-RO"/>
        </w:rPr>
        <w:t>latforma de tranzac</w:t>
      </w:r>
      <w:r w:rsidR="00BC504B" w:rsidRPr="00FA29FF">
        <w:rPr>
          <w:rFonts w:ascii="Tahoma" w:hAnsi="Tahoma" w:cs="Tahoma"/>
          <w:sz w:val="22"/>
          <w:szCs w:val="22"/>
          <w:lang w:val="ro-RO"/>
        </w:rPr>
        <w:t>ț</w:t>
      </w:r>
      <w:r w:rsidR="00045493" w:rsidRPr="00FA29FF">
        <w:rPr>
          <w:rFonts w:ascii="Tahoma" w:hAnsi="Tahoma" w:cs="Tahoma"/>
          <w:sz w:val="22"/>
          <w:szCs w:val="22"/>
          <w:lang w:val="ro-RO"/>
        </w:rPr>
        <w:t xml:space="preserve">ionare, </w:t>
      </w:r>
      <w:r w:rsidR="001B74E1" w:rsidRPr="00FA29FF">
        <w:rPr>
          <w:rFonts w:ascii="Tahoma" w:hAnsi="Tahoma" w:cs="Tahoma"/>
          <w:sz w:val="22"/>
          <w:szCs w:val="22"/>
          <w:lang w:val="ro-RO"/>
        </w:rPr>
        <w:t xml:space="preserve">în ziua publicării anunțului de organizare a sesiunii de licitație, </w:t>
      </w:r>
      <w:r w:rsidR="00045493" w:rsidRPr="00FA29FF">
        <w:rPr>
          <w:rFonts w:ascii="Tahoma" w:hAnsi="Tahoma" w:cs="Tahoma"/>
          <w:sz w:val="22"/>
          <w:szCs w:val="22"/>
          <w:lang w:val="ro-RO"/>
        </w:rPr>
        <w:t xml:space="preserve">în numele </w:t>
      </w:r>
      <w:r w:rsidR="00917A9F" w:rsidRPr="00FA29FF">
        <w:rPr>
          <w:rFonts w:ascii="Tahoma" w:hAnsi="Tahoma" w:cs="Tahoma"/>
          <w:sz w:val="22"/>
          <w:szCs w:val="22"/>
          <w:lang w:val="ro-RO"/>
        </w:rPr>
        <w:t>p</w:t>
      </w:r>
      <w:r w:rsidR="00045493" w:rsidRPr="00FA29FF">
        <w:rPr>
          <w:rFonts w:ascii="Tahoma" w:hAnsi="Tahoma" w:cs="Tahoma"/>
          <w:sz w:val="22"/>
          <w:szCs w:val="22"/>
          <w:lang w:val="ro-RO"/>
        </w:rPr>
        <w:t>articipantului ini</w:t>
      </w:r>
      <w:r w:rsidR="00BC504B" w:rsidRPr="00FA29FF">
        <w:rPr>
          <w:rFonts w:ascii="Tahoma" w:hAnsi="Tahoma" w:cs="Tahoma"/>
          <w:sz w:val="22"/>
          <w:szCs w:val="22"/>
          <w:lang w:val="ro-RO"/>
        </w:rPr>
        <w:t>ț</w:t>
      </w:r>
      <w:r w:rsidR="00045493" w:rsidRPr="00FA29FF">
        <w:rPr>
          <w:rFonts w:ascii="Tahoma" w:hAnsi="Tahoma" w:cs="Tahoma"/>
          <w:sz w:val="22"/>
          <w:szCs w:val="22"/>
          <w:lang w:val="ro-RO"/>
        </w:rPr>
        <w:t xml:space="preserve">iator, </w:t>
      </w:r>
      <w:r w:rsidR="00495BA9" w:rsidRPr="00FA29FF">
        <w:rPr>
          <w:rFonts w:ascii="Tahoma" w:hAnsi="Tahoma" w:cs="Tahoma"/>
          <w:sz w:val="22"/>
          <w:szCs w:val="22"/>
          <w:lang w:val="ro-RO"/>
        </w:rPr>
        <w:t>ofert</w:t>
      </w:r>
      <w:r w:rsidR="00045493" w:rsidRPr="00FA29FF">
        <w:rPr>
          <w:rFonts w:ascii="Tahoma" w:hAnsi="Tahoma" w:cs="Tahoma"/>
          <w:sz w:val="22"/>
          <w:szCs w:val="22"/>
          <w:lang w:val="ro-RO"/>
        </w:rPr>
        <w:t>a</w:t>
      </w:r>
      <w:r w:rsidR="00495BA9" w:rsidRPr="00FA29FF">
        <w:rPr>
          <w:rFonts w:ascii="Tahoma" w:hAnsi="Tahoma" w:cs="Tahoma"/>
          <w:sz w:val="22"/>
          <w:szCs w:val="22"/>
          <w:lang w:val="ro-RO"/>
        </w:rPr>
        <w:t xml:space="preserve"> </w:t>
      </w:r>
      <w:r w:rsidR="00045493" w:rsidRPr="00FA29FF">
        <w:rPr>
          <w:rFonts w:ascii="Tahoma" w:hAnsi="Tahoma" w:cs="Tahoma"/>
          <w:sz w:val="22"/>
          <w:szCs w:val="22"/>
          <w:lang w:val="ro-RO"/>
        </w:rPr>
        <w:t>pentru c</w:t>
      </w:r>
      <w:r w:rsidR="008444C8" w:rsidRPr="00FA29FF">
        <w:rPr>
          <w:rFonts w:ascii="Tahoma" w:hAnsi="Tahoma" w:cs="Tahoma"/>
          <w:sz w:val="22"/>
          <w:szCs w:val="22"/>
          <w:lang w:val="ro-RO"/>
        </w:rPr>
        <w:t>are s-a ini</w:t>
      </w:r>
      <w:r w:rsidR="00BC504B" w:rsidRPr="00FA29FF">
        <w:rPr>
          <w:rFonts w:ascii="Tahoma" w:hAnsi="Tahoma" w:cs="Tahoma"/>
          <w:sz w:val="22"/>
          <w:szCs w:val="22"/>
          <w:lang w:val="ro-RO"/>
        </w:rPr>
        <w:t>ț</w:t>
      </w:r>
      <w:r w:rsidR="008444C8" w:rsidRPr="00FA29FF">
        <w:rPr>
          <w:rFonts w:ascii="Tahoma" w:hAnsi="Tahoma" w:cs="Tahoma"/>
          <w:sz w:val="22"/>
          <w:szCs w:val="22"/>
          <w:lang w:val="ro-RO"/>
        </w:rPr>
        <w:t xml:space="preserve">iat </w:t>
      </w:r>
      <w:r w:rsidR="00CB09B8" w:rsidRPr="00FA29FF">
        <w:rPr>
          <w:rFonts w:ascii="Tahoma" w:hAnsi="Tahoma" w:cs="Tahoma"/>
          <w:sz w:val="22"/>
          <w:szCs w:val="22"/>
          <w:lang w:val="ro-RO"/>
        </w:rPr>
        <w:t>sesiunea de l</w:t>
      </w:r>
      <w:r w:rsidR="008444C8" w:rsidRPr="00FA29FF">
        <w:rPr>
          <w:rFonts w:ascii="Tahoma" w:hAnsi="Tahoma" w:cs="Tahoma"/>
          <w:sz w:val="22"/>
          <w:szCs w:val="22"/>
          <w:lang w:val="ro-RO"/>
        </w:rPr>
        <w:t>icita</w:t>
      </w:r>
      <w:r w:rsidR="00BC504B" w:rsidRPr="00FA29FF">
        <w:rPr>
          <w:rFonts w:ascii="Tahoma" w:hAnsi="Tahoma" w:cs="Tahoma"/>
          <w:sz w:val="22"/>
          <w:szCs w:val="22"/>
          <w:lang w:val="ro-RO"/>
        </w:rPr>
        <w:t>ț</w:t>
      </w:r>
      <w:r w:rsidR="008444C8" w:rsidRPr="00FA29FF">
        <w:rPr>
          <w:rFonts w:ascii="Tahoma" w:hAnsi="Tahoma" w:cs="Tahoma"/>
          <w:sz w:val="22"/>
          <w:szCs w:val="22"/>
          <w:lang w:val="ro-RO"/>
        </w:rPr>
        <w:t>i</w:t>
      </w:r>
      <w:r w:rsidR="00365FAF" w:rsidRPr="00FA29FF">
        <w:rPr>
          <w:rFonts w:ascii="Tahoma" w:hAnsi="Tahoma" w:cs="Tahoma"/>
          <w:sz w:val="22"/>
          <w:szCs w:val="22"/>
          <w:lang w:val="ro-RO"/>
        </w:rPr>
        <w:t>e</w:t>
      </w:r>
      <w:r w:rsidR="00045493" w:rsidRPr="00FA29FF">
        <w:rPr>
          <w:rFonts w:ascii="Tahoma" w:hAnsi="Tahoma" w:cs="Tahoma"/>
          <w:sz w:val="22"/>
          <w:szCs w:val="22"/>
          <w:lang w:val="ro-RO"/>
        </w:rPr>
        <w:t xml:space="preserve">, respectiv cantitatea </w:t>
      </w:r>
      <w:r w:rsidR="00BC504B" w:rsidRPr="00FA29FF">
        <w:rPr>
          <w:rFonts w:ascii="Tahoma" w:hAnsi="Tahoma" w:cs="Tahoma"/>
          <w:sz w:val="22"/>
          <w:szCs w:val="22"/>
          <w:lang w:val="ro-RO"/>
        </w:rPr>
        <w:t>ș</w:t>
      </w:r>
      <w:r w:rsidR="00045493" w:rsidRPr="00FA29FF">
        <w:rPr>
          <w:rFonts w:ascii="Tahoma" w:hAnsi="Tahoma" w:cs="Tahoma"/>
          <w:sz w:val="22"/>
          <w:szCs w:val="22"/>
          <w:lang w:val="ro-RO"/>
        </w:rPr>
        <w:t xml:space="preserve">i </w:t>
      </w:r>
      <w:r w:rsidR="00AF2694" w:rsidRPr="00FA29FF">
        <w:rPr>
          <w:rFonts w:ascii="Tahoma" w:hAnsi="Tahoma" w:cs="Tahoma"/>
          <w:sz w:val="22"/>
          <w:szCs w:val="22"/>
          <w:lang w:val="ro-RO"/>
        </w:rPr>
        <w:t>pre</w:t>
      </w:r>
      <w:r w:rsidR="00BC504B" w:rsidRPr="00FA29FF">
        <w:rPr>
          <w:rFonts w:ascii="Tahoma" w:hAnsi="Tahoma" w:cs="Tahoma"/>
          <w:sz w:val="22"/>
          <w:szCs w:val="22"/>
          <w:lang w:val="ro-RO"/>
        </w:rPr>
        <w:t>ț</w:t>
      </w:r>
      <w:r w:rsidR="00AF2694" w:rsidRPr="00FA29FF">
        <w:rPr>
          <w:rFonts w:ascii="Tahoma" w:hAnsi="Tahoma" w:cs="Tahoma"/>
          <w:sz w:val="22"/>
          <w:szCs w:val="22"/>
          <w:lang w:val="ro-RO"/>
        </w:rPr>
        <w:t>ul solicitat</w:t>
      </w:r>
      <w:r w:rsidR="00045493" w:rsidRPr="00FA29FF">
        <w:rPr>
          <w:rFonts w:ascii="Tahoma" w:hAnsi="Tahoma" w:cs="Tahoma"/>
          <w:sz w:val="22"/>
          <w:szCs w:val="22"/>
          <w:lang w:val="ro-RO"/>
        </w:rPr>
        <w:t xml:space="preserve"> prin oferta notificată</w:t>
      </w:r>
      <w:r w:rsidR="00F656AF" w:rsidRPr="00FA29FF">
        <w:rPr>
          <w:rFonts w:ascii="Tahoma" w:hAnsi="Tahoma" w:cs="Tahoma"/>
          <w:sz w:val="22"/>
          <w:szCs w:val="22"/>
          <w:lang w:val="ro-RO"/>
        </w:rPr>
        <w:t>.</w:t>
      </w:r>
    </w:p>
    <w:p w14:paraId="1DBD800C" w14:textId="77777777" w:rsidR="00AE663D" w:rsidRPr="00FA29FF" w:rsidRDefault="00AE663D" w:rsidP="00AE663D">
      <w:pPr>
        <w:spacing w:before="120" w:after="120"/>
        <w:ind w:left="1440"/>
        <w:jc w:val="both"/>
        <w:rPr>
          <w:rFonts w:ascii="Tahoma" w:hAnsi="Tahoma" w:cs="Tahoma"/>
          <w:sz w:val="22"/>
          <w:szCs w:val="22"/>
          <w:lang w:val="ro-RO"/>
        </w:rPr>
      </w:pPr>
    </w:p>
    <w:p w14:paraId="09E6138B" w14:textId="77777777" w:rsidR="001B74E1" w:rsidRPr="00FA29FF" w:rsidRDefault="001B74E1" w:rsidP="001B74E1">
      <w:pPr>
        <w:numPr>
          <w:ilvl w:val="1"/>
          <w:numId w:val="39"/>
        </w:numPr>
        <w:spacing w:before="120" w:after="120"/>
        <w:jc w:val="both"/>
        <w:rPr>
          <w:rFonts w:ascii="Tahoma" w:hAnsi="Tahoma" w:cs="Tahoma"/>
          <w:b/>
          <w:sz w:val="22"/>
          <w:szCs w:val="22"/>
          <w:lang w:val="ro-RO"/>
        </w:rPr>
      </w:pPr>
      <w:r w:rsidRPr="00FA29FF">
        <w:rPr>
          <w:rFonts w:ascii="Tahoma" w:hAnsi="Tahoma" w:cs="Tahoma"/>
          <w:b/>
          <w:sz w:val="22"/>
          <w:szCs w:val="22"/>
          <w:lang w:val="ro-RO"/>
        </w:rPr>
        <w:t>ETAPA DE LICITARE</w:t>
      </w:r>
    </w:p>
    <w:p w14:paraId="5A888466" w14:textId="77777777" w:rsidR="0050255A" w:rsidRPr="00FA29FF" w:rsidRDefault="00B45E1C" w:rsidP="004D2C89">
      <w:pPr>
        <w:numPr>
          <w:ilvl w:val="2"/>
          <w:numId w:val="40"/>
        </w:numPr>
        <w:spacing w:before="120" w:after="120"/>
        <w:ind w:left="1440"/>
        <w:jc w:val="both"/>
        <w:rPr>
          <w:rFonts w:ascii="Tahoma" w:hAnsi="Tahoma" w:cs="Tahoma"/>
          <w:sz w:val="22"/>
          <w:szCs w:val="22"/>
          <w:lang w:val="ro-RO"/>
        </w:rPr>
      </w:pPr>
      <w:r w:rsidRPr="00FA29FF">
        <w:rPr>
          <w:rFonts w:ascii="Tahoma" w:hAnsi="Tahoma" w:cs="Tahoma"/>
          <w:sz w:val="22"/>
          <w:szCs w:val="22"/>
          <w:lang w:val="ro-RO"/>
        </w:rPr>
        <w:t xml:space="preserve"> </w:t>
      </w:r>
      <w:r w:rsidR="0050255A" w:rsidRPr="00FA29FF">
        <w:rPr>
          <w:rFonts w:ascii="Tahoma" w:hAnsi="Tahoma" w:cs="Tahoma"/>
          <w:sz w:val="22"/>
          <w:szCs w:val="22"/>
          <w:lang w:val="ro-RO"/>
        </w:rPr>
        <w:t>Participan</w:t>
      </w:r>
      <w:r w:rsidR="00BC504B" w:rsidRPr="00FA29FF">
        <w:rPr>
          <w:rFonts w:ascii="Tahoma" w:hAnsi="Tahoma" w:cs="Tahoma"/>
          <w:sz w:val="22"/>
          <w:szCs w:val="22"/>
          <w:lang w:val="ro-RO"/>
        </w:rPr>
        <w:t>ț</w:t>
      </w:r>
      <w:r w:rsidR="0050255A" w:rsidRPr="00FA29FF">
        <w:rPr>
          <w:rFonts w:ascii="Tahoma" w:hAnsi="Tahoma" w:cs="Tahoma"/>
          <w:sz w:val="22"/>
          <w:szCs w:val="22"/>
          <w:lang w:val="ro-RO"/>
        </w:rPr>
        <w:t>ii la pia</w:t>
      </w:r>
      <w:r w:rsidR="00BC504B" w:rsidRPr="00FA29FF">
        <w:rPr>
          <w:rFonts w:ascii="Tahoma" w:hAnsi="Tahoma" w:cs="Tahoma"/>
          <w:sz w:val="22"/>
          <w:szCs w:val="22"/>
          <w:lang w:val="ro-RO"/>
        </w:rPr>
        <w:t>ț</w:t>
      </w:r>
      <w:r w:rsidR="0050255A" w:rsidRPr="00FA29FF">
        <w:rPr>
          <w:rFonts w:ascii="Tahoma" w:hAnsi="Tahoma" w:cs="Tahoma"/>
          <w:sz w:val="22"/>
          <w:szCs w:val="22"/>
          <w:lang w:val="ro-RO"/>
        </w:rPr>
        <w:t>ă se vor conecta la platforma de tranzac</w:t>
      </w:r>
      <w:r w:rsidR="00BC504B" w:rsidRPr="00FA29FF">
        <w:rPr>
          <w:rFonts w:ascii="Tahoma" w:hAnsi="Tahoma" w:cs="Tahoma"/>
          <w:sz w:val="22"/>
          <w:szCs w:val="22"/>
          <w:lang w:val="ro-RO"/>
        </w:rPr>
        <w:t>ț</w:t>
      </w:r>
      <w:r w:rsidR="0050255A" w:rsidRPr="00FA29FF">
        <w:rPr>
          <w:rFonts w:ascii="Tahoma" w:hAnsi="Tahoma" w:cs="Tahoma"/>
          <w:sz w:val="22"/>
          <w:szCs w:val="22"/>
          <w:lang w:val="ro-RO"/>
        </w:rPr>
        <w:t>ionare de la sta</w:t>
      </w:r>
      <w:r w:rsidR="00BC504B" w:rsidRPr="00FA29FF">
        <w:rPr>
          <w:rFonts w:ascii="Tahoma" w:hAnsi="Tahoma" w:cs="Tahoma"/>
          <w:sz w:val="22"/>
          <w:szCs w:val="22"/>
          <w:lang w:val="ro-RO"/>
        </w:rPr>
        <w:t>ț</w:t>
      </w:r>
      <w:r w:rsidR="0050255A" w:rsidRPr="00FA29FF">
        <w:rPr>
          <w:rFonts w:ascii="Tahoma" w:hAnsi="Tahoma" w:cs="Tahoma"/>
          <w:sz w:val="22"/>
          <w:szCs w:val="22"/>
          <w:lang w:val="ro-RO"/>
        </w:rPr>
        <w:t xml:space="preserve">iile de lucru proprii utilizând pentru conectare </w:t>
      </w:r>
      <w:r w:rsidR="007664E6" w:rsidRPr="00FA29FF">
        <w:rPr>
          <w:rFonts w:ascii="Tahoma" w:hAnsi="Tahoma" w:cs="Tahoma"/>
          <w:sz w:val="22"/>
          <w:szCs w:val="22"/>
          <w:lang w:val="ro-RO"/>
        </w:rPr>
        <w:t>cheia USB</w:t>
      </w:r>
      <w:r w:rsidR="0050255A" w:rsidRPr="00FA29FF">
        <w:rPr>
          <w:rFonts w:ascii="Tahoma" w:hAnsi="Tahoma" w:cs="Tahoma"/>
          <w:sz w:val="22"/>
          <w:szCs w:val="22"/>
          <w:lang w:val="ro-RO"/>
        </w:rPr>
        <w:t>.</w:t>
      </w:r>
    </w:p>
    <w:p w14:paraId="424C3324" w14:textId="455B076F" w:rsidR="00A90090" w:rsidRPr="00FA29FF" w:rsidRDefault="002140AC" w:rsidP="004D2C89">
      <w:pPr>
        <w:numPr>
          <w:ilvl w:val="2"/>
          <w:numId w:val="40"/>
        </w:numPr>
        <w:spacing w:before="120" w:after="120"/>
        <w:ind w:left="1440"/>
        <w:jc w:val="both"/>
        <w:rPr>
          <w:rFonts w:ascii="Tahoma" w:hAnsi="Tahoma" w:cs="Tahoma"/>
          <w:sz w:val="22"/>
          <w:szCs w:val="22"/>
          <w:lang w:val="ro-RO"/>
        </w:rPr>
      </w:pPr>
      <w:r w:rsidRPr="00FA29FF">
        <w:rPr>
          <w:rFonts w:ascii="Tahoma" w:hAnsi="Tahoma" w:cs="Tahoma"/>
          <w:sz w:val="22"/>
          <w:szCs w:val="22"/>
          <w:lang w:val="ro-RO"/>
        </w:rPr>
        <w:t>Participan</w:t>
      </w:r>
      <w:r w:rsidR="00BC504B" w:rsidRPr="00FA29FF">
        <w:rPr>
          <w:rFonts w:ascii="Tahoma" w:hAnsi="Tahoma" w:cs="Tahoma"/>
          <w:sz w:val="22"/>
          <w:szCs w:val="22"/>
          <w:lang w:val="ro-RO"/>
        </w:rPr>
        <w:t>ț</w:t>
      </w:r>
      <w:r w:rsidRPr="00FA29FF">
        <w:rPr>
          <w:rFonts w:ascii="Tahoma" w:hAnsi="Tahoma" w:cs="Tahoma"/>
          <w:sz w:val="22"/>
          <w:szCs w:val="22"/>
          <w:lang w:val="ro-RO"/>
        </w:rPr>
        <w:t>ii interesa</w:t>
      </w:r>
      <w:r w:rsidR="00BC504B" w:rsidRPr="00FA29FF">
        <w:rPr>
          <w:rFonts w:ascii="Tahoma" w:hAnsi="Tahoma" w:cs="Tahoma"/>
          <w:sz w:val="22"/>
          <w:szCs w:val="22"/>
          <w:lang w:val="ro-RO"/>
        </w:rPr>
        <w:t>ț</w:t>
      </w:r>
      <w:r w:rsidRPr="00FA29FF">
        <w:rPr>
          <w:rFonts w:ascii="Tahoma" w:hAnsi="Tahoma" w:cs="Tahoma"/>
          <w:sz w:val="22"/>
          <w:szCs w:val="22"/>
          <w:lang w:val="ro-RO"/>
        </w:rPr>
        <w:t>i în transmiterea de oferte de răspuns</w:t>
      </w:r>
      <w:r w:rsidR="006A6E79" w:rsidRPr="00FA29FF">
        <w:rPr>
          <w:rFonts w:ascii="Tahoma" w:hAnsi="Tahoma" w:cs="Tahoma"/>
          <w:sz w:val="22"/>
          <w:szCs w:val="22"/>
          <w:lang w:val="ro-RO"/>
        </w:rPr>
        <w:t>, care au notificat participarea la sesiunea de licita</w:t>
      </w:r>
      <w:r w:rsidR="00BC504B" w:rsidRPr="00FA29FF">
        <w:rPr>
          <w:rFonts w:ascii="Tahoma" w:hAnsi="Tahoma" w:cs="Tahoma"/>
          <w:sz w:val="22"/>
          <w:szCs w:val="22"/>
          <w:lang w:val="ro-RO"/>
        </w:rPr>
        <w:t>ț</w:t>
      </w:r>
      <w:r w:rsidR="006A6E79" w:rsidRPr="00FA29FF">
        <w:rPr>
          <w:rFonts w:ascii="Tahoma" w:hAnsi="Tahoma" w:cs="Tahoma"/>
          <w:sz w:val="22"/>
          <w:szCs w:val="22"/>
          <w:lang w:val="ro-RO"/>
        </w:rPr>
        <w:t>ie</w:t>
      </w:r>
      <w:r w:rsidR="00761DB5" w:rsidRPr="00FA29FF">
        <w:rPr>
          <w:rFonts w:ascii="Tahoma" w:hAnsi="Tahoma" w:cs="Tahoma"/>
          <w:sz w:val="22"/>
          <w:szCs w:val="22"/>
          <w:lang w:val="ro-RO"/>
        </w:rPr>
        <w:t>, utilizând modelul prevăzut</w:t>
      </w:r>
      <w:r w:rsidR="008A28A6" w:rsidRPr="00FA29FF">
        <w:rPr>
          <w:rFonts w:ascii="Tahoma" w:hAnsi="Tahoma" w:cs="Tahoma"/>
          <w:sz w:val="22"/>
          <w:szCs w:val="22"/>
          <w:lang w:val="ro-RO"/>
        </w:rPr>
        <w:t xml:space="preserve"> în Anexa 5</w:t>
      </w:r>
      <w:r w:rsidR="006A6E79" w:rsidRPr="00FA29FF">
        <w:rPr>
          <w:rFonts w:ascii="Tahoma" w:hAnsi="Tahoma" w:cs="Tahoma"/>
          <w:sz w:val="22"/>
          <w:szCs w:val="22"/>
          <w:lang w:val="ro-RO"/>
        </w:rPr>
        <w:t xml:space="preserve">, </w:t>
      </w:r>
      <w:r w:rsidR="00A90090" w:rsidRPr="00FA29FF">
        <w:rPr>
          <w:rFonts w:ascii="Tahoma" w:hAnsi="Tahoma" w:cs="Tahoma"/>
          <w:sz w:val="22"/>
          <w:szCs w:val="22"/>
          <w:lang w:val="ro-RO"/>
        </w:rPr>
        <w:t xml:space="preserve">vor introduce în </w:t>
      </w:r>
      <w:r w:rsidR="00F222CC" w:rsidRPr="00FA29FF">
        <w:rPr>
          <w:rFonts w:ascii="Tahoma" w:hAnsi="Tahoma" w:cs="Tahoma"/>
          <w:sz w:val="22"/>
          <w:szCs w:val="22"/>
          <w:lang w:val="ro-RO"/>
        </w:rPr>
        <w:t>p</w:t>
      </w:r>
      <w:r w:rsidR="007A3790" w:rsidRPr="00FA29FF">
        <w:rPr>
          <w:rFonts w:ascii="Tahoma" w:hAnsi="Tahoma" w:cs="Tahoma"/>
          <w:sz w:val="22"/>
          <w:szCs w:val="22"/>
          <w:lang w:val="ro-RO"/>
        </w:rPr>
        <w:t xml:space="preserve">latforma </w:t>
      </w:r>
      <w:r w:rsidR="005F0D5A" w:rsidRPr="00FA29FF">
        <w:rPr>
          <w:rFonts w:ascii="Tahoma" w:hAnsi="Tahoma" w:cs="Tahoma"/>
          <w:sz w:val="22"/>
          <w:szCs w:val="22"/>
          <w:lang w:val="ro-RO"/>
        </w:rPr>
        <w:t xml:space="preserve">de </w:t>
      </w:r>
      <w:r w:rsidR="009425A4" w:rsidRPr="00FA29FF">
        <w:rPr>
          <w:rFonts w:ascii="Tahoma" w:hAnsi="Tahoma" w:cs="Tahoma"/>
          <w:sz w:val="22"/>
          <w:szCs w:val="22"/>
          <w:lang w:val="ro-RO"/>
        </w:rPr>
        <w:t>tranzac</w:t>
      </w:r>
      <w:r w:rsidR="00BC504B" w:rsidRPr="00FA29FF">
        <w:rPr>
          <w:rFonts w:ascii="Tahoma" w:hAnsi="Tahoma" w:cs="Tahoma"/>
          <w:sz w:val="22"/>
          <w:szCs w:val="22"/>
          <w:lang w:val="ro-RO"/>
        </w:rPr>
        <w:t>ț</w:t>
      </w:r>
      <w:r w:rsidR="009425A4" w:rsidRPr="00FA29FF">
        <w:rPr>
          <w:rFonts w:ascii="Tahoma" w:hAnsi="Tahoma" w:cs="Tahoma"/>
          <w:sz w:val="22"/>
          <w:szCs w:val="22"/>
          <w:lang w:val="ro-RO"/>
        </w:rPr>
        <w:t xml:space="preserve">ionare </w:t>
      </w:r>
      <w:r w:rsidR="00A90090" w:rsidRPr="00FA29FF">
        <w:rPr>
          <w:rFonts w:ascii="Tahoma" w:hAnsi="Tahoma" w:cs="Tahoma"/>
          <w:sz w:val="22"/>
          <w:szCs w:val="22"/>
          <w:lang w:val="ro-RO"/>
        </w:rPr>
        <w:t xml:space="preserve">ofertele </w:t>
      </w:r>
      <w:r w:rsidRPr="00FA29FF">
        <w:rPr>
          <w:rFonts w:ascii="Tahoma" w:hAnsi="Tahoma" w:cs="Tahoma"/>
          <w:sz w:val="22"/>
          <w:szCs w:val="22"/>
          <w:lang w:val="ro-RO"/>
        </w:rPr>
        <w:t>proprii</w:t>
      </w:r>
      <w:r w:rsidR="00A90090" w:rsidRPr="00FA29FF">
        <w:rPr>
          <w:rFonts w:ascii="Tahoma" w:hAnsi="Tahoma" w:cs="Tahoma"/>
          <w:sz w:val="22"/>
          <w:szCs w:val="22"/>
          <w:lang w:val="ro-RO"/>
        </w:rPr>
        <w:t xml:space="preserve"> precizând </w:t>
      </w:r>
      <w:r w:rsidR="00045493" w:rsidRPr="00FA29FF">
        <w:rPr>
          <w:rFonts w:ascii="Tahoma" w:hAnsi="Tahoma" w:cs="Tahoma"/>
          <w:sz w:val="22"/>
          <w:szCs w:val="22"/>
          <w:lang w:val="ro-RO"/>
        </w:rPr>
        <w:t>cantitatea</w:t>
      </w:r>
      <w:r w:rsidR="007D5FCF" w:rsidRPr="00FA29FF">
        <w:rPr>
          <w:rFonts w:ascii="Tahoma" w:hAnsi="Tahoma" w:cs="Tahoma"/>
          <w:sz w:val="22"/>
          <w:szCs w:val="22"/>
          <w:lang w:val="ro-RO"/>
        </w:rPr>
        <w:t xml:space="preserve"> </w:t>
      </w:r>
      <w:r w:rsidR="001B1E4C" w:rsidRPr="00FA29FF">
        <w:rPr>
          <w:rFonts w:ascii="Tahoma" w:hAnsi="Tahoma" w:cs="Tahoma"/>
          <w:sz w:val="22"/>
          <w:szCs w:val="22"/>
          <w:lang w:val="ro-RO"/>
        </w:rPr>
        <w:t>(</w:t>
      </w:r>
      <w:r w:rsidR="00452D42" w:rsidRPr="00FA29FF">
        <w:rPr>
          <w:rFonts w:ascii="Tahoma" w:hAnsi="Tahoma" w:cs="Tahoma"/>
          <w:sz w:val="22"/>
          <w:szCs w:val="22"/>
          <w:lang w:val="ro-RO"/>
        </w:rPr>
        <w:t>MWh/zi)</w:t>
      </w:r>
      <w:r w:rsidR="00CB09B8" w:rsidRPr="00FA29FF">
        <w:rPr>
          <w:rFonts w:ascii="Tahoma" w:hAnsi="Tahoma" w:cs="Tahoma"/>
          <w:sz w:val="22"/>
          <w:szCs w:val="22"/>
          <w:lang w:val="ro-RO"/>
        </w:rPr>
        <w:t xml:space="preserve"> </w:t>
      </w:r>
      <w:r w:rsidR="00BC504B" w:rsidRPr="00FA29FF">
        <w:rPr>
          <w:rFonts w:ascii="Tahoma" w:hAnsi="Tahoma" w:cs="Tahoma"/>
          <w:sz w:val="22"/>
          <w:szCs w:val="22"/>
          <w:lang w:val="ro-RO"/>
        </w:rPr>
        <w:t>ș</w:t>
      </w:r>
      <w:r w:rsidR="00CB09B8" w:rsidRPr="00FA29FF">
        <w:rPr>
          <w:rFonts w:ascii="Tahoma" w:hAnsi="Tahoma" w:cs="Tahoma"/>
          <w:sz w:val="22"/>
          <w:szCs w:val="22"/>
          <w:lang w:val="ro-RO"/>
        </w:rPr>
        <w:t xml:space="preserve">i </w:t>
      </w:r>
      <w:r w:rsidR="00A90090" w:rsidRPr="00FA29FF">
        <w:rPr>
          <w:rFonts w:ascii="Tahoma" w:hAnsi="Tahoma" w:cs="Tahoma"/>
          <w:sz w:val="22"/>
          <w:szCs w:val="22"/>
          <w:lang w:val="ro-RO"/>
        </w:rPr>
        <w:t>pre</w:t>
      </w:r>
      <w:r w:rsidR="00BC504B" w:rsidRPr="00FA29FF">
        <w:rPr>
          <w:rFonts w:ascii="Tahoma" w:hAnsi="Tahoma" w:cs="Tahoma"/>
          <w:sz w:val="22"/>
          <w:szCs w:val="22"/>
          <w:lang w:val="ro-RO"/>
        </w:rPr>
        <w:t>ț</w:t>
      </w:r>
      <w:r w:rsidR="00A90090" w:rsidRPr="00FA29FF">
        <w:rPr>
          <w:rFonts w:ascii="Tahoma" w:hAnsi="Tahoma" w:cs="Tahoma"/>
          <w:sz w:val="22"/>
          <w:szCs w:val="22"/>
          <w:lang w:val="ro-RO"/>
        </w:rPr>
        <w:t>u</w:t>
      </w:r>
      <w:r w:rsidR="00CB09B8" w:rsidRPr="00FA29FF">
        <w:rPr>
          <w:rFonts w:ascii="Tahoma" w:hAnsi="Tahoma" w:cs="Tahoma"/>
          <w:sz w:val="22"/>
          <w:szCs w:val="22"/>
          <w:lang w:val="ro-RO"/>
        </w:rPr>
        <w:t>l</w:t>
      </w:r>
      <w:r w:rsidR="009A5AA3" w:rsidRPr="00FA29FF">
        <w:rPr>
          <w:rFonts w:ascii="Tahoma" w:hAnsi="Tahoma" w:cs="Tahoma"/>
          <w:sz w:val="22"/>
          <w:szCs w:val="22"/>
          <w:lang w:val="ro-RO"/>
        </w:rPr>
        <w:t xml:space="preserve"> </w:t>
      </w:r>
      <w:r w:rsidR="00A90090" w:rsidRPr="00FA29FF">
        <w:rPr>
          <w:rFonts w:ascii="Tahoma" w:hAnsi="Tahoma" w:cs="Tahoma"/>
          <w:sz w:val="22"/>
          <w:szCs w:val="22"/>
          <w:lang w:val="ro-RO"/>
        </w:rPr>
        <w:t>ofertat</w:t>
      </w:r>
      <w:r w:rsidR="00452D42" w:rsidRPr="00FA29FF">
        <w:rPr>
          <w:rFonts w:ascii="Tahoma" w:hAnsi="Tahoma" w:cs="Tahoma"/>
          <w:sz w:val="22"/>
          <w:szCs w:val="22"/>
          <w:lang w:val="ro-RO"/>
        </w:rPr>
        <w:t xml:space="preserve"> (Lei/MWh</w:t>
      </w:r>
      <w:r w:rsidR="00274FBC" w:rsidRPr="00FA29FF">
        <w:rPr>
          <w:rFonts w:ascii="Tahoma" w:hAnsi="Tahoma" w:cs="Tahoma"/>
          <w:sz w:val="22"/>
          <w:szCs w:val="22"/>
          <w:lang w:val="ro-RO"/>
        </w:rPr>
        <w:t>,</w:t>
      </w:r>
      <w:r w:rsidR="00274FBC" w:rsidRPr="00FA29FF">
        <w:rPr>
          <w:lang w:val="ro-RO"/>
        </w:rPr>
        <w:t xml:space="preserve"> </w:t>
      </w:r>
      <w:r w:rsidR="00274FBC" w:rsidRPr="00FA29FF">
        <w:rPr>
          <w:rFonts w:ascii="Tahoma" w:hAnsi="Tahoma" w:cs="Tahoma"/>
          <w:sz w:val="22"/>
          <w:szCs w:val="22"/>
          <w:lang w:val="ro-RO"/>
        </w:rPr>
        <w:t>euro/MWh sau USD/MWh</w:t>
      </w:r>
      <w:r w:rsidR="00452D42" w:rsidRPr="00FA29FF">
        <w:rPr>
          <w:rFonts w:ascii="Tahoma" w:hAnsi="Tahoma" w:cs="Tahoma"/>
          <w:sz w:val="22"/>
          <w:szCs w:val="22"/>
          <w:lang w:val="ro-RO"/>
        </w:rPr>
        <w:t>)</w:t>
      </w:r>
      <w:r w:rsidR="00A90090" w:rsidRPr="00FA29FF">
        <w:rPr>
          <w:rFonts w:ascii="Tahoma" w:hAnsi="Tahoma" w:cs="Tahoma"/>
          <w:sz w:val="22"/>
          <w:szCs w:val="22"/>
          <w:lang w:val="ro-RO"/>
        </w:rPr>
        <w:t>.</w:t>
      </w:r>
    </w:p>
    <w:p w14:paraId="2A615D5D" w14:textId="44CC60EC" w:rsidR="00DC6524" w:rsidRPr="00FA29FF" w:rsidRDefault="00B45E1C" w:rsidP="00D6436A">
      <w:pPr>
        <w:numPr>
          <w:ilvl w:val="2"/>
          <w:numId w:val="40"/>
        </w:numPr>
        <w:spacing w:before="120" w:after="120"/>
        <w:ind w:left="1440"/>
        <w:jc w:val="both"/>
        <w:rPr>
          <w:rFonts w:ascii="Tahoma" w:hAnsi="Tahoma" w:cs="Tahoma"/>
          <w:sz w:val="22"/>
          <w:szCs w:val="22"/>
          <w:lang w:val="ro-RO"/>
        </w:rPr>
      </w:pPr>
      <w:r w:rsidRPr="00FA29FF">
        <w:rPr>
          <w:rFonts w:ascii="Tahoma" w:hAnsi="Tahoma" w:cs="Tahoma"/>
          <w:sz w:val="22"/>
          <w:szCs w:val="22"/>
          <w:lang w:val="ro-RO"/>
        </w:rPr>
        <w:t xml:space="preserve"> </w:t>
      </w:r>
      <w:r w:rsidR="000A104C" w:rsidRPr="00FA29FF">
        <w:rPr>
          <w:rFonts w:ascii="Tahoma" w:hAnsi="Tahoma" w:cs="Tahoma"/>
          <w:sz w:val="22"/>
          <w:szCs w:val="22"/>
          <w:lang w:val="ro-RO"/>
        </w:rPr>
        <w:t xml:space="preserve">În cazul în care un </w:t>
      </w:r>
      <w:r w:rsidR="00917A9F" w:rsidRPr="00FA29FF">
        <w:rPr>
          <w:rFonts w:ascii="Tahoma" w:hAnsi="Tahoma" w:cs="Tahoma"/>
          <w:sz w:val="22"/>
          <w:szCs w:val="22"/>
          <w:lang w:val="ro-RO"/>
        </w:rPr>
        <w:t>p</w:t>
      </w:r>
      <w:r w:rsidR="000A104C" w:rsidRPr="00FA29FF">
        <w:rPr>
          <w:rFonts w:ascii="Tahoma" w:hAnsi="Tahoma" w:cs="Tahoma"/>
          <w:sz w:val="22"/>
          <w:szCs w:val="22"/>
          <w:lang w:val="ro-RO"/>
        </w:rPr>
        <w:t xml:space="preserve">articipant la </w:t>
      </w:r>
      <w:r w:rsidR="00503F4E" w:rsidRPr="00FA29FF">
        <w:rPr>
          <w:rFonts w:ascii="Tahoma" w:hAnsi="Tahoma" w:cs="Tahoma"/>
          <w:sz w:val="22"/>
          <w:szCs w:val="22"/>
          <w:lang w:val="ro-RO"/>
        </w:rPr>
        <w:t>pia</w:t>
      </w:r>
      <w:r w:rsidR="00BC504B" w:rsidRPr="00FA29FF">
        <w:rPr>
          <w:rFonts w:ascii="Tahoma" w:hAnsi="Tahoma" w:cs="Tahoma"/>
          <w:sz w:val="22"/>
          <w:szCs w:val="22"/>
          <w:lang w:val="ro-RO"/>
        </w:rPr>
        <w:t>ț</w:t>
      </w:r>
      <w:r w:rsidR="001B1E4C" w:rsidRPr="00FA29FF">
        <w:rPr>
          <w:rFonts w:ascii="Tahoma" w:hAnsi="Tahoma" w:cs="Tahoma"/>
          <w:sz w:val="22"/>
          <w:szCs w:val="22"/>
          <w:lang w:val="ro-RO"/>
        </w:rPr>
        <w:t>ă</w:t>
      </w:r>
      <w:r w:rsidR="00503F4E" w:rsidRPr="00FA29FF">
        <w:rPr>
          <w:rFonts w:ascii="Tahoma" w:hAnsi="Tahoma" w:cs="Tahoma"/>
          <w:sz w:val="22"/>
          <w:szCs w:val="22"/>
          <w:lang w:val="ro-RO"/>
        </w:rPr>
        <w:t xml:space="preserve"> </w:t>
      </w:r>
      <w:r w:rsidR="00985843" w:rsidRPr="00FA29FF">
        <w:rPr>
          <w:rFonts w:ascii="Tahoma" w:hAnsi="Tahoma" w:cs="Tahoma"/>
          <w:sz w:val="22"/>
          <w:szCs w:val="22"/>
          <w:lang w:val="ro-RO"/>
        </w:rPr>
        <w:t>se află în imposibilitate</w:t>
      </w:r>
      <w:r w:rsidR="00503F4E" w:rsidRPr="00FA29FF">
        <w:rPr>
          <w:rFonts w:ascii="Tahoma" w:hAnsi="Tahoma" w:cs="Tahoma"/>
          <w:sz w:val="22"/>
          <w:szCs w:val="22"/>
          <w:lang w:val="ro-RO"/>
        </w:rPr>
        <w:t>a</w:t>
      </w:r>
      <w:r w:rsidR="00985843" w:rsidRPr="00FA29FF">
        <w:rPr>
          <w:rFonts w:ascii="Tahoma" w:hAnsi="Tahoma" w:cs="Tahoma"/>
          <w:sz w:val="22"/>
          <w:szCs w:val="22"/>
          <w:lang w:val="ro-RO"/>
        </w:rPr>
        <w:t xml:space="preserve"> de </w:t>
      </w:r>
      <w:r w:rsidR="000A06DC" w:rsidRPr="00FA29FF">
        <w:rPr>
          <w:rFonts w:ascii="Tahoma" w:hAnsi="Tahoma" w:cs="Tahoma"/>
          <w:sz w:val="22"/>
          <w:szCs w:val="22"/>
          <w:lang w:val="ro-RO"/>
        </w:rPr>
        <w:t xml:space="preserve">a </w:t>
      </w:r>
      <w:r w:rsidR="00985843" w:rsidRPr="00FA29FF">
        <w:rPr>
          <w:rFonts w:ascii="Tahoma" w:hAnsi="Tahoma" w:cs="Tahoma"/>
          <w:sz w:val="22"/>
          <w:szCs w:val="22"/>
          <w:lang w:val="ro-RO"/>
        </w:rPr>
        <w:t>accesa</w:t>
      </w:r>
      <w:r w:rsidR="003459A5" w:rsidRPr="00FA29FF">
        <w:rPr>
          <w:rFonts w:ascii="Tahoma" w:hAnsi="Tahoma" w:cs="Tahoma"/>
          <w:sz w:val="22"/>
          <w:szCs w:val="22"/>
          <w:lang w:val="ro-RO"/>
        </w:rPr>
        <w:t xml:space="preserve"> </w:t>
      </w:r>
      <w:r w:rsidR="00F222CC" w:rsidRPr="00FA29FF">
        <w:rPr>
          <w:rFonts w:ascii="Tahoma" w:hAnsi="Tahoma" w:cs="Tahoma"/>
          <w:sz w:val="22"/>
          <w:szCs w:val="22"/>
          <w:lang w:val="ro-RO"/>
        </w:rPr>
        <w:t>p</w:t>
      </w:r>
      <w:r w:rsidR="007A3790" w:rsidRPr="00FA29FF">
        <w:rPr>
          <w:rFonts w:ascii="Tahoma" w:hAnsi="Tahoma" w:cs="Tahoma"/>
          <w:sz w:val="22"/>
          <w:szCs w:val="22"/>
          <w:lang w:val="ro-RO"/>
        </w:rPr>
        <w:t xml:space="preserve">latforma </w:t>
      </w:r>
      <w:r w:rsidR="00F671CC" w:rsidRPr="00FA29FF">
        <w:rPr>
          <w:rFonts w:ascii="Tahoma" w:hAnsi="Tahoma" w:cs="Tahoma"/>
          <w:sz w:val="22"/>
          <w:szCs w:val="22"/>
          <w:lang w:val="ro-RO"/>
        </w:rPr>
        <w:t xml:space="preserve">de </w:t>
      </w:r>
      <w:r w:rsidR="009425A4" w:rsidRPr="00FA29FF">
        <w:rPr>
          <w:rFonts w:ascii="Tahoma" w:hAnsi="Tahoma" w:cs="Tahoma"/>
          <w:sz w:val="22"/>
          <w:szCs w:val="22"/>
          <w:lang w:val="ro-RO"/>
        </w:rPr>
        <w:t>tranzac</w:t>
      </w:r>
      <w:r w:rsidR="00BC504B" w:rsidRPr="00FA29FF">
        <w:rPr>
          <w:rFonts w:ascii="Tahoma" w:hAnsi="Tahoma" w:cs="Tahoma"/>
          <w:sz w:val="22"/>
          <w:szCs w:val="22"/>
          <w:lang w:val="ro-RO"/>
        </w:rPr>
        <w:t>ț</w:t>
      </w:r>
      <w:r w:rsidR="009425A4" w:rsidRPr="00FA29FF">
        <w:rPr>
          <w:rFonts w:ascii="Tahoma" w:hAnsi="Tahoma" w:cs="Tahoma"/>
          <w:sz w:val="22"/>
          <w:szCs w:val="22"/>
          <w:lang w:val="ro-RO"/>
        </w:rPr>
        <w:t>ionare</w:t>
      </w:r>
      <w:r w:rsidR="00985843" w:rsidRPr="00FA29FF">
        <w:rPr>
          <w:rFonts w:ascii="Tahoma" w:hAnsi="Tahoma" w:cs="Tahoma"/>
          <w:sz w:val="22"/>
          <w:szCs w:val="22"/>
          <w:lang w:val="ro-RO"/>
        </w:rPr>
        <w:t xml:space="preserve">, acesta poate solicita </w:t>
      </w:r>
      <w:r w:rsidR="00DC6524" w:rsidRPr="00FA29FF">
        <w:rPr>
          <w:rFonts w:ascii="Tahoma" w:hAnsi="Tahoma" w:cs="Tahoma"/>
          <w:sz w:val="22"/>
          <w:szCs w:val="22"/>
          <w:lang w:val="ro-RO"/>
        </w:rPr>
        <w:t>OPCOM S.A.</w:t>
      </w:r>
      <w:r w:rsidR="00045493" w:rsidRPr="00FA29FF">
        <w:rPr>
          <w:rFonts w:ascii="Tahoma" w:hAnsi="Tahoma" w:cs="Tahoma"/>
          <w:sz w:val="22"/>
          <w:szCs w:val="22"/>
          <w:lang w:val="ro-RO"/>
        </w:rPr>
        <w:t xml:space="preserve"> </w:t>
      </w:r>
      <w:r w:rsidR="00985843" w:rsidRPr="00FA29FF">
        <w:rPr>
          <w:rFonts w:ascii="Tahoma" w:hAnsi="Tahoma" w:cs="Tahoma"/>
          <w:sz w:val="22"/>
          <w:szCs w:val="22"/>
          <w:lang w:val="ro-RO"/>
        </w:rPr>
        <w:t>introducerea</w:t>
      </w:r>
      <w:r w:rsidR="005C5E2D" w:rsidRPr="00FA29FF">
        <w:rPr>
          <w:rFonts w:ascii="Tahoma" w:hAnsi="Tahoma" w:cs="Tahoma"/>
          <w:sz w:val="22"/>
          <w:szCs w:val="22"/>
          <w:lang w:val="ro-RO"/>
        </w:rPr>
        <w:t xml:space="preserve"> sau anularea</w:t>
      </w:r>
      <w:r w:rsidR="00985843" w:rsidRPr="00FA29FF">
        <w:rPr>
          <w:rFonts w:ascii="Tahoma" w:hAnsi="Tahoma" w:cs="Tahoma"/>
          <w:sz w:val="22"/>
          <w:szCs w:val="22"/>
          <w:lang w:val="ro-RO"/>
        </w:rPr>
        <w:t xml:space="preserve"> de </w:t>
      </w:r>
      <w:r w:rsidR="00065200" w:rsidRPr="00FA29FF">
        <w:rPr>
          <w:rFonts w:ascii="Tahoma" w:hAnsi="Tahoma" w:cs="Tahoma"/>
          <w:sz w:val="22"/>
          <w:szCs w:val="22"/>
          <w:lang w:val="ro-RO"/>
        </w:rPr>
        <w:t xml:space="preserve">oferte </w:t>
      </w:r>
      <w:r w:rsidR="00985843" w:rsidRPr="00FA29FF">
        <w:rPr>
          <w:rFonts w:ascii="Tahoma" w:hAnsi="Tahoma" w:cs="Tahoma"/>
          <w:sz w:val="22"/>
          <w:szCs w:val="22"/>
          <w:lang w:val="ro-RO"/>
        </w:rPr>
        <w:t>în numele său</w:t>
      </w:r>
      <w:r w:rsidR="00DC6524" w:rsidRPr="00FA29FF">
        <w:rPr>
          <w:rFonts w:ascii="Tahoma" w:hAnsi="Tahoma" w:cs="Tahoma"/>
          <w:sz w:val="22"/>
          <w:szCs w:val="22"/>
          <w:lang w:val="ro-RO"/>
        </w:rPr>
        <w:t>, prin completarea formularului „oferta de răspuns” din Anexa nr. 6 la prezenta Procedură și transmiterea acestuia pe e-mail/fax după anunțarea telefonică prealabilă a OPCOM S.A..</w:t>
      </w:r>
    </w:p>
    <w:p w14:paraId="5EBB393F" w14:textId="10E8D71A" w:rsidR="00DC6524" w:rsidRPr="00FA29FF" w:rsidRDefault="00DC6524" w:rsidP="00A56231">
      <w:pPr>
        <w:numPr>
          <w:ilvl w:val="2"/>
          <w:numId w:val="40"/>
        </w:numPr>
        <w:spacing w:before="120" w:after="120"/>
        <w:ind w:left="1440"/>
        <w:jc w:val="both"/>
        <w:rPr>
          <w:rFonts w:ascii="Tahoma" w:hAnsi="Tahoma" w:cs="Tahoma"/>
          <w:sz w:val="22"/>
          <w:szCs w:val="22"/>
          <w:lang w:val="ro-RO"/>
        </w:rPr>
      </w:pPr>
      <w:r w:rsidRPr="00FA29FF">
        <w:rPr>
          <w:rFonts w:ascii="Tahoma" w:hAnsi="Tahoma" w:cs="Tahoma"/>
          <w:sz w:val="22"/>
          <w:szCs w:val="22"/>
          <w:lang w:val="ro-RO"/>
        </w:rPr>
        <w:t>Solicitările de introducere/anulare a ofertelor de către OPCOM.S.A.</w:t>
      </w:r>
      <w:r w:rsidR="00A56231" w:rsidRPr="00FA29FF">
        <w:rPr>
          <w:rFonts w:ascii="Tahoma" w:hAnsi="Tahoma" w:cs="Tahoma"/>
          <w:sz w:val="22"/>
          <w:szCs w:val="22"/>
          <w:lang w:val="ro-RO"/>
        </w:rPr>
        <w:t xml:space="preserve"> pot fi transmise cel mai târziu până cu 10 minute înainte de terminarea etapei de licitație</w:t>
      </w:r>
      <w:r w:rsidR="00985843" w:rsidRPr="00FA29FF">
        <w:rPr>
          <w:rFonts w:ascii="Tahoma" w:hAnsi="Tahoma" w:cs="Tahoma"/>
          <w:sz w:val="22"/>
          <w:szCs w:val="22"/>
          <w:lang w:val="ro-RO"/>
        </w:rPr>
        <w:t>.</w:t>
      </w:r>
    </w:p>
    <w:p w14:paraId="740337EC" w14:textId="1C935723" w:rsidR="008A6196" w:rsidRPr="00FA29FF" w:rsidRDefault="008A6196" w:rsidP="004D2C89">
      <w:pPr>
        <w:numPr>
          <w:ilvl w:val="2"/>
          <w:numId w:val="40"/>
        </w:numPr>
        <w:spacing w:before="120" w:after="120"/>
        <w:ind w:left="1440"/>
        <w:jc w:val="both"/>
        <w:rPr>
          <w:rFonts w:ascii="Tahoma" w:hAnsi="Tahoma" w:cs="Tahoma"/>
          <w:sz w:val="22"/>
          <w:szCs w:val="22"/>
          <w:lang w:val="ro-RO"/>
        </w:rPr>
      </w:pPr>
      <w:r w:rsidRPr="00FA29FF">
        <w:rPr>
          <w:rFonts w:ascii="Tahoma" w:hAnsi="Tahoma" w:cs="Tahoma"/>
          <w:sz w:val="22"/>
          <w:szCs w:val="22"/>
          <w:lang w:val="ro-RO"/>
        </w:rPr>
        <w:t xml:space="preserve">Cantitatea </w:t>
      </w:r>
      <w:r w:rsidR="00DD6835" w:rsidRPr="00FA29FF">
        <w:rPr>
          <w:rFonts w:ascii="Tahoma" w:hAnsi="Tahoma" w:cs="Tahoma"/>
          <w:sz w:val="22"/>
          <w:szCs w:val="22"/>
          <w:lang w:val="ro-RO"/>
        </w:rPr>
        <w:t>aferentă ofertelor de răspuns trebuie să fie în concordan</w:t>
      </w:r>
      <w:r w:rsidR="00BC504B" w:rsidRPr="00FA29FF">
        <w:rPr>
          <w:rFonts w:ascii="Tahoma" w:hAnsi="Tahoma" w:cs="Tahoma"/>
          <w:sz w:val="22"/>
          <w:szCs w:val="22"/>
          <w:lang w:val="ro-RO"/>
        </w:rPr>
        <w:t>ț</w:t>
      </w:r>
      <w:r w:rsidR="00DD6835" w:rsidRPr="00FA29FF">
        <w:rPr>
          <w:rFonts w:ascii="Tahoma" w:hAnsi="Tahoma" w:cs="Tahoma"/>
          <w:sz w:val="22"/>
          <w:szCs w:val="22"/>
          <w:lang w:val="ro-RO"/>
        </w:rPr>
        <w:t>ă cu cea propusă prin oferta ini</w:t>
      </w:r>
      <w:r w:rsidR="00BC504B" w:rsidRPr="00FA29FF">
        <w:rPr>
          <w:rFonts w:ascii="Tahoma" w:hAnsi="Tahoma" w:cs="Tahoma"/>
          <w:sz w:val="22"/>
          <w:szCs w:val="22"/>
          <w:lang w:val="ro-RO"/>
        </w:rPr>
        <w:t>ț</w:t>
      </w:r>
      <w:r w:rsidR="00DD6835" w:rsidRPr="00FA29FF">
        <w:rPr>
          <w:rFonts w:ascii="Tahoma" w:hAnsi="Tahoma" w:cs="Tahoma"/>
          <w:sz w:val="22"/>
          <w:szCs w:val="22"/>
          <w:lang w:val="ro-RO"/>
        </w:rPr>
        <w:t xml:space="preserve">iatoare </w:t>
      </w:r>
      <w:r w:rsidR="00BC504B" w:rsidRPr="00FA29FF">
        <w:rPr>
          <w:rFonts w:ascii="Tahoma" w:hAnsi="Tahoma" w:cs="Tahoma"/>
          <w:sz w:val="22"/>
          <w:szCs w:val="22"/>
          <w:lang w:val="ro-RO"/>
        </w:rPr>
        <w:t>ș</w:t>
      </w:r>
      <w:r w:rsidR="00DD6835" w:rsidRPr="00FA29FF">
        <w:rPr>
          <w:rFonts w:ascii="Tahoma" w:hAnsi="Tahoma" w:cs="Tahoma"/>
          <w:sz w:val="22"/>
          <w:szCs w:val="22"/>
          <w:lang w:val="ro-RO"/>
        </w:rPr>
        <w:t xml:space="preserve">i </w:t>
      </w:r>
      <w:r w:rsidR="00B45E1C" w:rsidRPr="00FA29FF">
        <w:rPr>
          <w:rFonts w:ascii="Tahoma" w:hAnsi="Tahoma" w:cs="Tahoma"/>
          <w:sz w:val="22"/>
          <w:szCs w:val="22"/>
          <w:lang w:val="ro-RO"/>
        </w:rPr>
        <w:t xml:space="preserve">cu modalitatea </w:t>
      </w:r>
      <w:r w:rsidR="00DD6835" w:rsidRPr="00FA29FF">
        <w:rPr>
          <w:rFonts w:ascii="Tahoma" w:hAnsi="Tahoma" w:cs="Tahoma"/>
          <w:sz w:val="22"/>
          <w:szCs w:val="22"/>
          <w:lang w:val="ro-RO"/>
        </w:rPr>
        <w:t>de atribuire</w:t>
      </w:r>
      <w:r w:rsidR="00B45E1C" w:rsidRPr="00FA29FF">
        <w:rPr>
          <w:rFonts w:ascii="Tahoma" w:hAnsi="Tahoma" w:cs="Tahoma"/>
          <w:sz w:val="22"/>
          <w:szCs w:val="22"/>
          <w:lang w:val="ro-RO"/>
        </w:rPr>
        <w:t>,</w:t>
      </w:r>
      <w:r w:rsidR="00DD6835" w:rsidRPr="00FA29FF">
        <w:rPr>
          <w:rFonts w:ascii="Tahoma" w:hAnsi="Tahoma" w:cs="Tahoma"/>
          <w:sz w:val="22"/>
          <w:szCs w:val="22"/>
          <w:lang w:val="ro-RO"/>
        </w:rPr>
        <w:t xml:space="preserve"> specificate prin aceasta.</w:t>
      </w:r>
    </w:p>
    <w:p w14:paraId="3A8557F7" w14:textId="4C0348C5" w:rsidR="005C5E2D" w:rsidRPr="00FA29FF" w:rsidRDefault="00B45E1C" w:rsidP="004D2C89">
      <w:pPr>
        <w:numPr>
          <w:ilvl w:val="2"/>
          <w:numId w:val="40"/>
        </w:numPr>
        <w:spacing w:before="120" w:after="120"/>
        <w:ind w:left="1440"/>
        <w:jc w:val="both"/>
        <w:rPr>
          <w:rFonts w:ascii="Tahoma" w:hAnsi="Tahoma" w:cs="Tahoma"/>
          <w:sz w:val="22"/>
          <w:szCs w:val="22"/>
          <w:lang w:val="ro-RO"/>
        </w:rPr>
      </w:pPr>
      <w:r w:rsidRPr="00FA29FF">
        <w:rPr>
          <w:rFonts w:ascii="Tahoma" w:hAnsi="Tahoma" w:cs="Tahoma"/>
          <w:sz w:val="22"/>
          <w:szCs w:val="22"/>
          <w:lang w:val="ro-RO"/>
        </w:rPr>
        <w:t xml:space="preserve"> </w:t>
      </w:r>
      <w:r w:rsidR="002140AC" w:rsidRPr="00FA29FF">
        <w:rPr>
          <w:rFonts w:ascii="Tahoma" w:hAnsi="Tahoma" w:cs="Tahoma"/>
          <w:sz w:val="22"/>
          <w:szCs w:val="22"/>
          <w:lang w:val="ro-RO"/>
        </w:rPr>
        <w:t xml:space="preserve">Ofertele de răspuns </w:t>
      </w:r>
      <w:r w:rsidR="00F656AF" w:rsidRPr="00FA29FF">
        <w:rPr>
          <w:rFonts w:ascii="Tahoma" w:hAnsi="Tahoma" w:cs="Tahoma"/>
          <w:sz w:val="22"/>
          <w:szCs w:val="22"/>
          <w:lang w:val="ro-RO"/>
        </w:rPr>
        <w:t>pot</w:t>
      </w:r>
      <w:r w:rsidR="002140AC" w:rsidRPr="00FA29FF">
        <w:rPr>
          <w:rFonts w:ascii="Tahoma" w:hAnsi="Tahoma" w:cs="Tahoma"/>
          <w:sz w:val="22"/>
          <w:szCs w:val="22"/>
          <w:lang w:val="ro-RO"/>
        </w:rPr>
        <w:t xml:space="preserve"> fi</w:t>
      </w:r>
      <w:r w:rsidR="00F656AF" w:rsidRPr="00FA29FF">
        <w:rPr>
          <w:rFonts w:ascii="Tahoma" w:hAnsi="Tahoma" w:cs="Tahoma"/>
          <w:sz w:val="22"/>
          <w:szCs w:val="22"/>
          <w:lang w:val="ro-RO"/>
        </w:rPr>
        <w:t xml:space="preserve"> introdu</w:t>
      </w:r>
      <w:r w:rsidR="002140AC" w:rsidRPr="00FA29FF">
        <w:rPr>
          <w:rFonts w:ascii="Tahoma" w:hAnsi="Tahoma" w:cs="Tahoma"/>
          <w:sz w:val="22"/>
          <w:szCs w:val="22"/>
          <w:lang w:val="ro-RO"/>
        </w:rPr>
        <w:t>s</w:t>
      </w:r>
      <w:r w:rsidR="00F656AF" w:rsidRPr="00FA29FF">
        <w:rPr>
          <w:rFonts w:ascii="Tahoma" w:hAnsi="Tahoma" w:cs="Tahoma"/>
          <w:sz w:val="22"/>
          <w:szCs w:val="22"/>
          <w:lang w:val="ro-RO"/>
        </w:rPr>
        <w:t>e, modifica</w:t>
      </w:r>
      <w:r w:rsidR="002140AC" w:rsidRPr="00FA29FF">
        <w:rPr>
          <w:rFonts w:ascii="Tahoma" w:hAnsi="Tahoma" w:cs="Tahoma"/>
          <w:sz w:val="22"/>
          <w:szCs w:val="22"/>
          <w:lang w:val="ro-RO"/>
        </w:rPr>
        <w:t>te</w:t>
      </w:r>
      <w:r w:rsidR="00F656AF" w:rsidRPr="00FA29FF">
        <w:rPr>
          <w:rFonts w:ascii="Tahoma" w:hAnsi="Tahoma" w:cs="Tahoma"/>
          <w:sz w:val="22"/>
          <w:szCs w:val="22"/>
          <w:lang w:val="ro-RO"/>
        </w:rPr>
        <w:t xml:space="preserve"> sau </w:t>
      </w:r>
      <w:r w:rsidR="00A56231" w:rsidRPr="00FA29FF">
        <w:rPr>
          <w:rFonts w:ascii="Tahoma" w:hAnsi="Tahoma" w:cs="Tahoma"/>
          <w:sz w:val="22"/>
          <w:szCs w:val="22"/>
          <w:lang w:val="ro-RO"/>
        </w:rPr>
        <w:t xml:space="preserve">anulate </w:t>
      </w:r>
      <w:r w:rsidR="00F656AF" w:rsidRPr="00FA29FF">
        <w:rPr>
          <w:rFonts w:ascii="Tahoma" w:hAnsi="Tahoma" w:cs="Tahoma"/>
          <w:sz w:val="22"/>
          <w:szCs w:val="22"/>
          <w:lang w:val="ro-RO"/>
        </w:rPr>
        <w:t xml:space="preserve">pe tot parcursul </w:t>
      </w:r>
      <w:r w:rsidR="00F2714E" w:rsidRPr="00FA29FF">
        <w:rPr>
          <w:rFonts w:ascii="Tahoma" w:hAnsi="Tahoma" w:cs="Tahoma"/>
          <w:sz w:val="22"/>
          <w:szCs w:val="22"/>
          <w:lang w:val="ro-RO"/>
        </w:rPr>
        <w:t>sesiunii de licita</w:t>
      </w:r>
      <w:r w:rsidR="00BC504B" w:rsidRPr="00FA29FF">
        <w:rPr>
          <w:rFonts w:ascii="Tahoma" w:hAnsi="Tahoma" w:cs="Tahoma"/>
          <w:sz w:val="22"/>
          <w:szCs w:val="22"/>
          <w:lang w:val="ro-RO"/>
        </w:rPr>
        <w:t>ț</w:t>
      </w:r>
      <w:r w:rsidR="00F2714E" w:rsidRPr="00FA29FF">
        <w:rPr>
          <w:rFonts w:ascii="Tahoma" w:hAnsi="Tahoma" w:cs="Tahoma"/>
          <w:sz w:val="22"/>
          <w:szCs w:val="22"/>
          <w:lang w:val="ro-RO"/>
        </w:rPr>
        <w:t>ie</w:t>
      </w:r>
      <w:r w:rsidR="00F656AF" w:rsidRPr="00FA29FF">
        <w:rPr>
          <w:rFonts w:ascii="Tahoma" w:hAnsi="Tahoma" w:cs="Tahoma"/>
          <w:sz w:val="22"/>
          <w:szCs w:val="22"/>
          <w:lang w:val="ro-RO"/>
        </w:rPr>
        <w:t>, func</w:t>
      </w:r>
      <w:r w:rsidR="00BC504B" w:rsidRPr="00FA29FF">
        <w:rPr>
          <w:rFonts w:ascii="Tahoma" w:hAnsi="Tahoma" w:cs="Tahoma"/>
          <w:sz w:val="22"/>
          <w:szCs w:val="22"/>
          <w:lang w:val="ro-RO"/>
        </w:rPr>
        <w:t>ț</w:t>
      </w:r>
      <w:r w:rsidR="00F656AF" w:rsidRPr="00FA29FF">
        <w:rPr>
          <w:rFonts w:ascii="Tahoma" w:hAnsi="Tahoma" w:cs="Tahoma"/>
          <w:sz w:val="22"/>
          <w:szCs w:val="22"/>
          <w:lang w:val="ro-RO"/>
        </w:rPr>
        <w:t>ie de evolu</w:t>
      </w:r>
      <w:r w:rsidR="00BC504B" w:rsidRPr="00FA29FF">
        <w:rPr>
          <w:rFonts w:ascii="Tahoma" w:hAnsi="Tahoma" w:cs="Tahoma"/>
          <w:sz w:val="22"/>
          <w:szCs w:val="22"/>
          <w:lang w:val="ro-RO"/>
        </w:rPr>
        <w:t>ț</w:t>
      </w:r>
      <w:r w:rsidR="00F656AF" w:rsidRPr="00FA29FF">
        <w:rPr>
          <w:rFonts w:ascii="Tahoma" w:hAnsi="Tahoma" w:cs="Tahoma"/>
          <w:sz w:val="22"/>
          <w:szCs w:val="22"/>
          <w:lang w:val="ro-RO"/>
        </w:rPr>
        <w:t>ia pie</w:t>
      </w:r>
      <w:r w:rsidR="00BC504B" w:rsidRPr="00FA29FF">
        <w:rPr>
          <w:rFonts w:ascii="Tahoma" w:hAnsi="Tahoma" w:cs="Tahoma"/>
          <w:sz w:val="22"/>
          <w:szCs w:val="22"/>
          <w:lang w:val="ro-RO"/>
        </w:rPr>
        <w:t>ț</w:t>
      </w:r>
      <w:r w:rsidR="00F656AF" w:rsidRPr="00FA29FF">
        <w:rPr>
          <w:rFonts w:ascii="Tahoma" w:hAnsi="Tahoma" w:cs="Tahoma"/>
          <w:sz w:val="22"/>
          <w:szCs w:val="22"/>
          <w:lang w:val="ro-RO"/>
        </w:rPr>
        <w:t xml:space="preserve">ei </w:t>
      </w:r>
      <w:r w:rsidR="00BC504B" w:rsidRPr="00FA29FF">
        <w:rPr>
          <w:rFonts w:ascii="Tahoma" w:hAnsi="Tahoma" w:cs="Tahoma"/>
          <w:sz w:val="22"/>
          <w:szCs w:val="22"/>
          <w:lang w:val="ro-RO"/>
        </w:rPr>
        <w:t>ș</w:t>
      </w:r>
      <w:r w:rsidR="00F656AF" w:rsidRPr="00FA29FF">
        <w:rPr>
          <w:rFonts w:ascii="Tahoma" w:hAnsi="Tahoma" w:cs="Tahoma"/>
          <w:sz w:val="22"/>
          <w:szCs w:val="22"/>
          <w:lang w:val="ro-RO"/>
        </w:rPr>
        <w:t>i strategia proprie de contractare.</w:t>
      </w:r>
    </w:p>
    <w:p w14:paraId="288C62B1" w14:textId="77777777" w:rsidR="008A6196" w:rsidRPr="00FA29FF" w:rsidRDefault="00B45E1C" w:rsidP="004D2C89">
      <w:pPr>
        <w:numPr>
          <w:ilvl w:val="2"/>
          <w:numId w:val="40"/>
        </w:numPr>
        <w:spacing w:before="120" w:after="120"/>
        <w:ind w:left="1440"/>
        <w:jc w:val="both"/>
        <w:rPr>
          <w:rFonts w:ascii="Tahoma" w:hAnsi="Tahoma" w:cs="Tahoma"/>
          <w:sz w:val="22"/>
          <w:szCs w:val="22"/>
          <w:lang w:val="ro-RO"/>
        </w:rPr>
      </w:pPr>
      <w:r w:rsidRPr="00FA29FF">
        <w:rPr>
          <w:rFonts w:ascii="Tahoma" w:hAnsi="Tahoma" w:cs="Tahoma"/>
          <w:sz w:val="22"/>
          <w:szCs w:val="22"/>
          <w:lang w:val="ro-RO"/>
        </w:rPr>
        <w:t xml:space="preserve"> </w:t>
      </w:r>
      <w:r w:rsidR="008A6196" w:rsidRPr="00FA29FF">
        <w:rPr>
          <w:rFonts w:ascii="Tahoma" w:hAnsi="Tahoma" w:cs="Tahoma"/>
          <w:sz w:val="22"/>
          <w:szCs w:val="22"/>
          <w:lang w:val="ro-RO"/>
        </w:rPr>
        <w:t>Platforma de tranzac</w:t>
      </w:r>
      <w:r w:rsidR="00BC504B" w:rsidRPr="00FA29FF">
        <w:rPr>
          <w:rFonts w:ascii="Tahoma" w:hAnsi="Tahoma" w:cs="Tahoma"/>
          <w:sz w:val="22"/>
          <w:szCs w:val="22"/>
          <w:lang w:val="ro-RO"/>
        </w:rPr>
        <w:t>ț</w:t>
      </w:r>
      <w:r w:rsidR="008A6196" w:rsidRPr="00FA29FF">
        <w:rPr>
          <w:rFonts w:ascii="Tahoma" w:hAnsi="Tahoma" w:cs="Tahoma"/>
          <w:sz w:val="22"/>
          <w:szCs w:val="22"/>
          <w:lang w:val="ro-RO"/>
        </w:rPr>
        <w:t xml:space="preserve">ionare actualizează </w:t>
      </w:r>
      <w:r w:rsidR="00BC504B" w:rsidRPr="00FA29FF">
        <w:rPr>
          <w:rFonts w:ascii="Tahoma" w:hAnsi="Tahoma" w:cs="Tahoma"/>
          <w:sz w:val="22"/>
          <w:szCs w:val="22"/>
          <w:lang w:val="ro-RO"/>
        </w:rPr>
        <w:t>ș</w:t>
      </w:r>
      <w:r w:rsidR="008A6196" w:rsidRPr="00FA29FF">
        <w:rPr>
          <w:rFonts w:ascii="Tahoma" w:hAnsi="Tahoma" w:cs="Tahoma"/>
          <w:sz w:val="22"/>
          <w:szCs w:val="22"/>
          <w:lang w:val="ro-RO"/>
        </w:rPr>
        <w:t>i ordonează în mod automat, în timp real, în func</w:t>
      </w:r>
      <w:r w:rsidR="00BC504B" w:rsidRPr="00FA29FF">
        <w:rPr>
          <w:rFonts w:ascii="Tahoma" w:hAnsi="Tahoma" w:cs="Tahoma"/>
          <w:sz w:val="22"/>
          <w:szCs w:val="22"/>
          <w:lang w:val="ro-RO"/>
        </w:rPr>
        <w:t>ț</w:t>
      </w:r>
      <w:r w:rsidR="008A6196" w:rsidRPr="00FA29FF">
        <w:rPr>
          <w:rFonts w:ascii="Tahoma" w:hAnsi="Tahoma" w:cs="Tahoma"/>
          <w:sz w:val="22"/>
          <w:szCs w:val="22"/>
          <w:lang w:val="ro-RO"/>
        </w:rPr>
        <w:t>ie de cel mai bun pre</w:t>
      </w:r>
      <w:r w:rsidR="00BC504B" w:rsidRPr="00FA29FF">
        <w:rPr>
          <w:rFonts w:ascii="Tahoma" w:hAnsi="Tahoma" w:cs="Tahoma"/>
          <w:sz w:val="22"/>
          <w:szCs w:val="22"/>
          <w:lang w:val="ro-RO"/>
        </w:rPr>
        <w:t>ț</w:t>
      </w:r>
      <w:r w:rsidR="008A6196" w:rsidRPr="00FA29FF">
        <w:rPr>
          <w:rFonts w:ascii="Tahoma" w:hAnsi="Tahoma" w:cs="Tahoma"/>
          <w:sz w:val="22"/>
          <w:szCs w:val="22"/>
          <w:lang w:val="ro-RO"/>
        </w:rPr>
        <w:t>, toate ofertele de răspuns valide introduse, pentru ca acestea să poată fi vizualizate de către to</w:t>
      </w:r>
      <w:r w:rsidR="00BC504B" w:rsidRPr="00FA29FF">
        <w:rPr>
          <w:rFonts w:ascii="Tahoma" w:hAnsi="Tahoma" w:cs="Tahoma"/>
          <w:sz w:val="22"/>
          <w:szCs w:val="22"/>
          <w:lang w:val="ro-RO"/>
        </w:rPr>
        <w:t>ț</w:t>
      </w:r>
      <w:r w:rsidR="008A6196" w:rsidRPr="00FA29FF">
        <w:rPr>
          <w:rFonts w:ascii="Tahoma" w:hAnsi="Tahoma" w:cs="Tahoma"/>
          <w:sz w:val="22"/>
          <w:szCs w:val="22"/>
          <w:lang w:val="ro-RO"/>
        </w:rPr>
        <w:t xml:space="preserve">i </w:t>
      </w:r>
      <w:r w:rsidR="00917A9F" w:rsidRPr="00FA29FF">
        <w:rPr>
          <w:rFonts w:ascii="Tahoma" w:hAnsi="Tahoma" w:cs="Tahoma"/>
          <w:sz w:val="22"/>
          <w:szCs w:val="22"/>
          <w:lang w:val="ro-RO"/>
        </w:rPr>
        <w:t>p</w:t>
      </w:r>
      <w:r w:rsidR="008A6196" w:rsidRPr="00FA29FF">
        <w:rPr>
          <w:rFonts w:ascii="Tahoma" w:hAnsi="Tahoma" w:cs="Tahoma"/>
          <w:sz w:val="22"/>
          <w:szCs w:val="22"/>
          <w:lang w:val="ro-RO"/>
        </w:rPr>
        <w:t>articipan</w:t>
      </w:r>
      <w:r w:rsidR="00BC504B" w:rsidRPr="00FA29FF">
        <w:rPr>
          <w:rFonts w:ascii="Tahoma" w:hAnsi="Tahoma" w:cs="Tahoma"/>
          <w:sz w:val="22"/>
          <w:szCs w:val="22"/>
          <w:lang w:val="ro-RO"/>
        </w:rPr>
        <w:t>ț</w:t>
      </w:r>
      <w:r w:rsidR="008A6196" w:rsidRPr="00FA29FF">
        <w:rPr>
          <w:rFonts w:ascii="Tahoma" w:hAnsi="Tahoma" w:cs="Tahoma"/>
          <w:sz w:val="22"/>
          <w:szCs w:val="22"/>
          <w:lang w:val="ro-RO"/>
        </w:rPr>
        <w:t>ii la licita</w:t>
      </w:r>
      <w:r w:rsidR="00BC504B" w:rsidRPr="00FA29FF">
        <w:rPr>
          <w:rFonts w:ascii="Tahoma" w:hAnsi="Tahoma" w:cs="Tahoma"/>
          <w:sz w:val="22"/>
          <w:szCs w:val="22"/>
          <w:lang w:val="ro-RO"/>
        </w:rPr>
        <w:t>ț</w:t>
      </w:r>
      <w:r w:rsidR="008A6196" w:rsidRPr="00FA29FF">
        <w:rPr>
          <w:rFonts w:ascii="Tahoma" w:hAnsi="Tahoma" w:cs="Tahoma"/>
          <w:sz w:val="22"/>
          <w:szCs w:val="22"/>
          <w:lang w:val="ro-RO"/>
        </w:rPr>
        <w:t>ie.</w:t>
      </w:r>
    </w:p>
    <w:p w14:paraId="2CB2F07A" w14:textId="77777777" w:rsidR="00F656AF" w:rsidRPr="00FA29FF" w:rsidRDefault="006C4704" w:rsidP="004D2C89">
      <w:pPr>
        <w:numPr>
          <w:ilvl w:val="2"/>
          <w:numId w:val="40"/>
        </w:numPr>
        <w:spacing w:before="120" w:after="120"/>
        <w:ind w:left="1440"/>
        <w:jc w:val="both"/>
        <w:rPr>
          <w:rFonts w:ascii="Tahoma" w:hAnsi="Tahoma" w:cs="Tahoma"/>
          <w:sz w:val="22"/>
          <w:szCs w:val="22"/>
          <w:lang w:val="ro-RO"/>
        </w:rPr>
      </w:pPr>
      <w:r w:rsidRPr="00FA29FF">
        <w:rPr>
          <w:rFonts w:ascii="Tahoma" w:hAnsi="Tahoma" w:cs="Tahoma"/>
          <w:sz w:val="22"/>
          <w:szCs w:val="22"/>
          <w:lang w:val="ro-RO"/>
        </w:rPr>
        <w:t xml:space="preserve"> </w:t>
      </w:r>
      <w:r w:rsidR="008A6196" w:rsidRPr="00FA29FF">
        <w:rPr>
          <w:rFonts w:ascii="Tahoma" w:hAnsi="Tahoma" w:cs="Tahoma"/>
          <w:sz w:val="22"/>
          <w:szCs w:val="22"/>
          <w:lang w:val="ro-RO"/>
        </w:rPr>
        <w:t>O</w:t>
      </w:r>
      <w:r w:rsidR="00F656AF" w:rsidRPr="00FA29FF">
        <w:rPr>
          <w:rFonts w:ascii="Tahoma" w:hAnsi="Tahoma" w:cs="Tahoma"/>
          <w:sz w:val="22"/>
          <w:szCs w:val="22"/>
          <w:lang w:val="ro-RO"/>
        </w:rPr>
        <w:t>rdona</w:t>
      </w:r>
      <w:r w:rsidR="008A6196" w:rsidRPr="00FA29FF">
        <w:rPr>
          <w:rFonts w:ascii="Tahoma" w:hAnsi="Tahoma" w:cs="Tahoma"/>
          <w:sz w:val="22"/>
          <w:szCs w:val="22"/>
          <w:lang w:val="ro-RO"/>
        </w:rPr>
        <w:t>rea</w:t>
      </w:r>
      <w:r w:rsidR="00F656AF" w:rsidRPr="00FA29FF">
        <w:rPr>
          <w:rFonts w:ascii="Tahoma" w:hAnsi="Tahoma" w:cs="Tahoma"/>
          <w:sz w:val="22"/>
          <w:szCs w:val="22"/>
          <w:lang w:val="ro-RO"/>
        </w:rPr>
        <w:t xml:space="preserve"> în func</w:t>
      </w:r>
      <w:r w:rsidR="00BC504B" w:rsidRPr="00FA29FF">
        <w:rPr>
          <w:rFonts w:ascii="Tahoma" w:hAnsi="Tahoma" w:cs="Tahoma"/>
          <w:sz w:val="22"/>
          <w:szCs w:val="22"/>
          <w:lang w:val="ro-RO"/>
        </w:rPr>
        <w:t>ț</w:t>
      </w:r>
      <w:r w:rsidR="00F656AF" w:rsidRPr="00FA29FF">
        <w:rPr>
          <w:rFonts w:ascii="Tahoma" w:hAnsi="Tahoma" w:cs="Tahoma"/>
          <w:sz w:val="22"/>
          <w:szCs w:val="22"/>
          <w:lang w:val="ro-RO"/>
        </w:rPr>
        <w:t>ie de pre</w:t>
      </w:r>
      <w:r w:rsidR="00BC504B" w:rsidRPr="00FA29FF">
        <w:rPr>
          <w:rFonts w:ascii="Tahoma" w:hAnsi="Tahoma" w:cs="Tahoma"/>
          <w:sz w:val="22"/>
          <w:szCs w:val="22"/>
          <w:lang w:val="ro-RO"/>
        </w:rPr>
        <w:t>ț</w:t>
      </w:r>
      <w:r w:rsidR="008A6196" w:rsidRPr="00FA29FF">
        <w:rPr>
          <w:rFonts w:ascii="Tahoma" w:hAnsi="Tahoma" w:cs="Tahoma"/>
          <w:sz w:val="22"/>
          <w:szCs w:val="22"/>
          <w:lang w:val="ro-RO"/>
        </w:rPr>
        <w:t xml:space="preserve"> se realizează </w:t>
      </w:r>
      <w:r w:rsidR="00F656AF" w:rsidRPr="00FA29FF">
        <w:rPr>
          <w:rFonts w:ascii="Tahoma" w:hAnsi="Tahoma" w:cs="Tahoma"/>
          <w:sz w:val="22"/>
          <w:szCs w:val="22"/>
          <w:lang w:val="ro-RO"/>
        </w:rPr>
        <w:t>în ordine descrescătoare</w:t>
      </w:r>
      <w:r w:rsidR="00503F4E" w:rsidRPr="00FA29FF">
        <w:rPr>
          <w:rFonts w:ascii="Tahoma" w:hAnsi="Tahoma" w:cs="Tahoma"/>
          <w:sz w:val="22"/>
          <w:szCs w:val="22"/>
          <w:lang w:val="ro-RO"/>
        </w:rPr>
        <w:t>,</w:t>
      </w:r>
      <w:r w:rsidR="002140AC" w:rsidRPr="00FA29FF">
        <w:rPr>
          <w:rFonts w:ascii="Tahoma" w:hAnsi="Tahoma" w:cs="Tahoma"/>
          <w:sz w:val="22"/>
          <w:szCs w:val="22"/>
          <w:lang w:val="ro-RO"/>
        </w:rPr>
        <w:t xml:space="preserve"> dacă </w:t>
      </w:r>
      <w:r w:rsidR="00065200" w:rsidRPr="00FA29FF">
        <w:rPr>
          <w:rFonts w:ascii="Tahoma" w:hAnsi="Tahoma" w:cs="Tahoma"/>
          <w:sz w:val="22"/>
          <w:szCs w:val="22"/>
          <w:lang w:val="ro-RO"/>
        </w:rPr>
        <w:t xml:space="preserve">ofertele </w:t>
      </w:r>
      <w:r w:rsidR="002140AC" w:rsidRPr="00FA29FF">
        <w:rPr>
          <w:rFonts w:ascii="Tahoma" w:hAnsi="Tahoma" w:cs="Tahoma"/>
          <w:sz w:val="22"/>
          <w:szCs w:val="22"/>
          <w:lang w:val="ro-RO"/>
        </w:rPr>
        <w:t>introduse sunt de cumpărare</w:t>
      </w:r>
      <w:r w:rsidR="00503F4E" w:rsidRPr="00FA29FF">
        <w:rPr>
          <w:rFonts w:ascii="Tahoma" w:hAnsi="Tahoma" w:cs="Tahoma"/>
          <w:sz w:val="22"/>
          <w:szCs w:val="22"/>
          <w:lang w:val="ro-RO"/>
        </w:rPr>
        <w:t>,</w:t>
      </w:r>
      <w:r w:rsidR="002140AC" w:rsidRPr="00FA29FF">
        <w:rPr>
          <w:rFonts w:ascii="Tahoma" w:hAnsi="Tahoma" w:cs="Tahoma"/>
          <w:sz w:val="22"/>
          <w:szCs w:val="22"/>
          <w:lang w:val="ro-RO"/>
        </w:rPr>
        <w:t xml:space="preserve"> </w:t>
      </w:r>
      <w:r w:rsidR="00BC504B" w:rsidRPr="00FA29FF">
        <w:rPr>
          <w:rFonts w:ascii="Tahoma" w:hAnsi="Tahoma" w:cs="Tahoma"/>
          <w:sz w:val="22"/>
          <w:szCs w:val="22"/>
          <w:lang w:val="ro-RO"/>
        </w:rPr>
        <w:t>ș</w:t>
      </w:r>
      <w:r w:rsidR="002140AC" w:rsidRPr="00FA29FF">
        <w:rPr>
          <w:rFonts w:ascii="Tahoma" w:hAnsi="Tahoma" w:cs="Tahoma"/>
          <w:sz w:val="22"/>
          <w:szCs w:val="22"/>
          <w:lang w:val="ro-RO"/>
        </w:rPr>
        <w:t>i în ordine crescătoare</w:t>
      </w:r>
      <w:r w:rsidR="00503F4E" w:rsidRPr="00FA29FF">
        <w:rPr>
          <w:rFonts w:ascii="Tahoma" w:hAnsi="Tahoma" w:cs="Tahoma"/>
          <w:sz w:val="22"/>
          <w:szCs w:val="22"/>
          <w:lang w:val="ro-RO"/>
        </w:rPr>
        <w:t>,</w:t>
      </w:r>
      <w:r w:rsidR="002140AC" w:rsidRPr="00FA29FF">
        <w:rPr>
          <w:rFonts w:ascii="Tahoma" w:hAnsi="Tahoma" w:cs="Tahoma"/>
          <w:sz w:val="22"/>
          <w:szCs w:val="22"/>
          <w:lang w:val="ro-RO"/>
        </w:rPr>
        <w:t xml:space="preserve"> dacă </w:t>
      </w:r>
      <w:r w:rsidR="00065200" w:rsidRPr="00FA29FF">
        <w:rPr>
          <w:rFonts w:ascii="Tahoma" w:hAnsi="Tahoma" w:cs="Tahoma"/>
          <w:sz w:val="22"/>
          <w:szCs w:val="22"/>
          <w:lang w:val="ro-RO"/>
        </w:rPr>
        <w:t xml:space="preserve">ofertele </w:t>
      </w:r>
      <w:r w:rsidR="002140AC" w:rsidRPr="00FA29FF">
        <w:rPr>
          <w:rFonts w:ascii="Tahoma" w:hAnsi="Tahoma" w:cs="Tahoma"/>
          <w:sz w:val="22"/>
          <w:szCs w:val="22"/>
          <w:lang w:val="ro-RO"/>
        </w:rPr>
        <w:t>introduse sunt de vânzare</w:t>
      </w:r>
      <w:r w:rsidR="00F656AF" w:rsidRPr="00FA29FF">
        <w:rPr>
          <w:rFonts w:ascii="Tahoma" w:hAnsi="Tahoma" w:cs="Tahoma"/>
          <w:sz w:val="22"/>
          <w:szCs w:val="22"/>
          <w:lang w:val="ro-RO"/>
        </w:rPr>
        <w:t>. În cazul introducerii mai multor oferte cu acela</w:t>
      </w:r>
      <w:r w:rsidR="00BC504B" w:rsidRPr="00FA29FF">
        <w:rPr>
          <w:rFonts w:ascii="Tahoma" w:hAnsi="Tahoma" w:cs="Tahoma"/>
          <w:sz w:val="22"/>
          <w:szCs w:val="22"/>
          <w:lang w:val="ro-RO"/>
        </w:rPr>
        <w:t>ș</w:t>
      </w:r>
      <w:r w:rsidR="00F656AF" w:rsidRPr="00FA29FF">
        <w:rPr>
          <w:rFonts w:ascii="Tahoma" w:hAnsi="Tahoma" w:cs="Tahoma"/>
          <w:sz w:val="22"/>
          <w:szCs w:val="22"/>
          <w:lang w:val="ro-RO"/>
        </w:rPr>
        <w:t>i pre</w:t>
      </w:r>
      <w:r w:rsidR="00BC504B" w:rsidRPr="00FA29FF">
        <w:rPr>
          <w:rFonts w:ascii="Tahoma" w:hAnsi="Tahoma" w:cs="Tahoma"/>
          <w:sz w:val="22"/>
          <w:szCs w:val="22"/>
          <w:lang w:val="ro-RO"/>
        </w:rPr>
        <w:t>ț</w:t>
      </w:r>
      <w:r w:rsidR="00F656AF" w:rsidRPr="00FA29FF">
        <w:rPr>
          <w:rFonts w:ascii="Tahoma" w:hAnsi="Tahoma" w:cs="Tahoma"/>
          <w:sz w:val="22"/>
          <w:szCs w:val="22"/>
          <w:lang w:val="ro-RO"/>
        </w:rPr>
        <w:t>, ordonarea acestora se face în func</w:t>
      </w:r>
      <w:r w:rsidR="00BC504B" w:rsidRPr="00FA29FF">
        <w:rPr>
          <w:rFonts w:ascii="Tahoma" w:hAnsi="Tahoma" w:cs="Tahoma"/>
          <w:sz w:val="22"/>
          <w:szCs w:val="22"/>
          <w:lang w:val="ro-RO"/>
        </w:rPr>
        <w:t>ț</w:t>
      </w:r>
      <w:r w:rsidR="00F656AF" w:rsidRPr="00FA29FF">
        <w:rPr>
          <w:rFonts w:ascii="Tahoma" w:hAnsi="Tahoma" w:cs="Tahoma"/>
          <w:sz w:val="22"/>
          <w:szCs w:val="22"/>
          <w:lang w:val="ro-RO"/>
        </w:rPr>
        <w:t xml:space="preserve">ie de marca de timp. Orice modificare adusă </w:t>
      </w:r>
      <w:r w:rsidR="00495BA9" w:rsidRPr="00FA29FF">
        <w:rPr>
          <w:rFonts w:ascii="Tahoma" w:hAnsi="Tahoma" w:cs="Tahoma"/>
          <w:sz w:val="22"/>
          <w:szCs w:val="22"/>
          <w:lang w:val="ro-RO"/>
        </w:rPr>
        <w:t xml:space="preserve">unei oferte </w:t>
      </w:r>
      <w:r w:rsidR="00F656AF" w:rsidRPr="00FA29FF">
        <w:rPr>
          <w:rFonts w:ascii="Tahoma" w:hAnsi="Tahoma" w:cs="Tahoma"/>
          <w:sz w:val="22"/>
          <w:szCs w:val="22"/>
          <w:lang w:val="ro-RO"/>
        </w:rPr>
        <w:t xml:space="preserve">presupune anularea automată de către </w:t>
      </w:r>
      <w:r w:rsidR="00F222CC" w:rsidRPr="00FA29FF">
        <w:rPr>
          <w:rFonts w:ascii="Tahoma" w:hAnsi="Tahoma" w:cs="Tahoma"/>
          <w:sz w:val="22"/>
          <w:szCs w:val="22"/>
          <w:lang w:val="ro-RO"/>
        </w:rPr>
        <w:t>p</w:t>
      </w:r>
      <w:r w:rsidR="007A3790" w:rsidRPr="00FA29FF">
        <w:rPr>
          <w:rFonts w:ascii="Tahoma" w:hAnsi="Tahoma" w:cs="Tahoma"/>
          <w:sz w:val="22"/>
          <w:szCs w:val="22"/>
          <w:lang w:val="ro-RO"/>
        </w:rPr>
        <w:t xml:space="preserve">latforma </w:t>
      </w:r>
      <w:r w:rsidR="005F0D5A" w:rsidRPr="00FA29FF">
        <w:rPr>
          <w:rFonts w:ascii="Tahoma" w:hAnsi="Tahoma" w:cs="Tahoma"/>
          <w:sz w:val="22"/>
          <w:szCs w:val="22"/>
          <w:lang w:val="ro-RO"/>
        </w:rPr>
        <w:t xml:space="preserve">de </w:t>
      </w:r>
      <w:r w:rsidR="009425A4" w:rsidRPr="00FA29FF">
        <w:rPr>
          <w:rFonts w:ascii="Tahoma" w:hAnsi="Tahoma" w:cs="Tahoma"/>
          <w:sz w:val="22"/>
          <w:szCs w:val="22"/>
          <w:lang w:val="ro-RO"/>
        </w:rPr>
        <w:t>tranzac</w:t>
      </w:r>
      <w:r w:rsidR="00BC504B" w:rsidRPr="00FA29FF">
        <w:rPr>
          <w:rFonts w:ascii="Tahoma" w:hAnsi="Tahoma" w:cs="Tahoma"/>
          <w:sz w:val="22"/>
          <w:szCs w:val="22"/>
          <w:lang w:val="ro-RO"/>
        </w:rPr>
        <w:t>ț</w:t>
      </w:r>
      <w:r w:rsidR="009425A4" w:rsidRPr="00FA29FF">
        <w:rPr>
          <w:rFonts w:ascii="Tahoma" w:hAnsi="Tahoma" w:cs="Tahoma"/>
          <w:sz w:val="22"/>
          <w:szCs w:val="22"/>
          <w:lang w:val="ro-RO"/>
        </w:rPr>
        <w:t xml:space="preserve">ionare </w:t>
      </w:r>
      <w:r w:rsidR="00F656AF" w:rsidRPr="00FA29FF">
        <w:rPr>
          <w:rFonts w:ascii="Tahoma" w:hAnsi="Tahoma" w:cs="Tahoma"/>
          <w:sz w:val="22"/>
          <w:szCs w:val="22"/>
          <w:lang w:val="ro-RO"/>
        </w:rPr>
        <w:t xml:space="preserve">a </w:t>
      </w:r>
      <w:r w:rsidR="00065200" w:rsidRPr="00FA29FF">
        <w:rPr>
          <w:rFonts w:ascii="Tahoma" w:hAnsi="Tahoma" w:cs="Tahoma"/>
          <w:sz w:val="22"/>
          <w:szCs w:val="22"/>
          <w:lang w:val="ro-RO"/>
        </w:rPr>
        <w:t xml:space="preserve">ofertei </w:t>
      </w:r>
      <w:r w:rsidR="003A15A9" w:rsidRPr="00FA29FF">
        <w:rPr>
          <w:rFonts w:ascii="Tahoma" w:hAnsi="Tahoma" w:cs="Tahoma"/>
          <w:sz w:val="22"/>
          <w:szCs w:val="22"/>
          <w:lang w:val="ro-RO"/>
        </w:rPr>
        <w:t>ini</w:t>
      </w:r>
      <w:r w:rsidR="00BC504B" w:rsidRPr="00FA29FF">
        <w:rPr>
          <w:rFonts w:ascii="Tahoma" w:hAnsi="Tahoma" w:cs="Tahoma"/>
          <w:sz w:val="22"/>
          <w:szCs w:val="22"/>
          <w:lang w:val="ro-RO"/>
        </w:rPr>
        <w:t>ț</w:t>
      </w:r>
      <w:r w:rsidR="003A15A9" w:rsidRPr="00FA29FF">
        <w:rPr>
          <w:rFonts w:ascii="Tahoma" w:hAnsi="Tahoma" w:cs="Tahoma"/>
          <w:sz w:val="22"/>
          <w:szCs w:val="22"/>
          <w:lang w:val="ro-RO"/>
        </w:rPr>
        <w:t>ial</w:t>
      </w:r>
      <w:r w:rsidR="00065200" w:rsidRPr="00FA29FF">
        <w:rPr>
          <w:rFonts w:ascii="Tahoma" w:hAnsi="Tahoma" w:cs="Tahoma"/>
          <w:sz w:val="22"/>
          <w:szCs w:val="22"/>
          <w:lang w:val="ro-RO"/>
        </w:rPr>
        <w:t>e</w:t>
      </w:r>
      <w:r w:rsidR="003A15A9" w:rsidRPr="00FA29FF">
        <w:rPr>
          <w:rFonts w:ascii="Tahoma" w:hAnsi="Tahoma" w:cs="Tahoma"/>
          <w:sz w:val="22"/>
          <w:szCs w:val="22"/>
          <w:lang w:val="ro-RO"/>
        </w:rPr>
        <w:t xml:space="preserve">, </w:t>
      </w:r>
      <w:r w:rsidR="00065200" w:rsidRPr="00FA29FF">
        <w:rPr>
          <w:rFonts w:ascii="Tahoma" w:hAnsi="Tahoma" w:cs="Tahoma"/>
          <w:sz w:val="22"/>
          <w:szCs w:val="22"/>
          <w:lang w:val="ro-RO"/>
        </w:rPr>
        <w:t>care</w:t>
      </w:r>
      <w:r w:rsidR="003A15A9" w:rsidRPr="00FA29FF">
        <w:rPr>
          <w:rFonts w:ascii="Tahoma" w:hAnsi="Tahoma" w:cs="Tahoma"/>
          <w:sz w:val="22"/>
          <w:szCs w:val="22"/>
          <w:lang w:val="ro-RO"/>
        </w:rPr>
        <w:t xml:space="preserve"> a fost modifica</w:t>
      </w:r>
      <w:r w:rsidR="00065200" w:rsidRPr="00FA29FF">
        <w:rPr>
          <w:rFonts w:ascii="Tahoma" w:hAnsi="Tahoma" w:cs="Tahoma"/>
          <w:sz w:val="22"/>
          <w:szCs w:val="22"/>
          <w:lang w:val="ro-RO"/>
        </w:rPr>
        <w:t>tă</w:t>
      </w:r>
      <w:r w:rsidR="003A15A9" w:rsidRPr="00FA29FF">
        <w:rPr>
          <w:rFonts w:ascii="Tahoma" w:hAnsi="Tahoma" w:cs="Tahoma"/>
          <w:sz w:val="22"/>
          <w:szCs w:val="22"/>
          <w:lang w:val="ro-RO"/>
        </w:rPr>
        <w:t>,</w:t>
      </w:r>
      <w:r w:rsidR="00F656AF" w:rsidRPr="00FA29FF">
        <w:rPr>
          <w:rFonts w:ascii="Tahoma" w:hAnsi="Tahoma" w:cs="Tahoma"/>
          <w:sz w:val="22"/>
          <w:szCs w:val="22"/>
          <w:lang w:val="ro-RO"/>
        </w:rPr>
        <w:t xml:space="preserve"> </w:t>
      </w:r>
      <w:r w:rsidR="00BC504B" w:rsidRPr="00FA29FF">
        <w:rPr>
          <w:rFonts w:ascii="Tahoma" w:hAnsi="Tahoma" w:cs="Tahoma"/>
          <w:sz w:val="22"/>
          <w:szCs w:val="22"/>
          <w:lang w:val="ro-RO"/>
        </w:rPr>
        <w:t>ș</w:t>
      </w:r>
      <w:r w:rsidR="00F656AF" w:rsidRPr="00FA29FF">
        <w:rPr>
          <w:rFonts w:ascii="Tahoma" w:hAnsi="Tahoma" w:cs="Tahoma"/>
          <w:sz w:val="22"/>
          <w:szCs w:val="22"/>
          <w:lang w:val="ro-RO"/>
        </w:rPr>
        <w:t xml:space="preserve">i </w:t>
      </w:r>
      <w:r w:rsidR="00495BA9" w:rsidRPr="00FA29FF">
        <w:rPr>
          <w:rFonts w:ascii="Tahoma" w:hAnsi="Tahoma" w:cs="Tahoma"/>
          <w:sz w:val="22"/>
          <w:szCs w:val="22"/>
          <w:lang w:val="ro-RO"/>
        </w:rPr>
        <w:t>atribuirea de către</w:t>
      </w:r>
      <w:r w:rsidR="00F656AF" w:rsidRPr="00FA29FF">
        <w:rPr>
          <w:rFonts w:ascii="Tahoma" w:hAnsi="Tahoma" w:cs="Tahoma"/>
          <w:sz w:val="22"/>
          <w:szCs w:val="22"/>
          <w:lang w:val="ro-RO"/>
        </w:rPr>
        <w:t xml:space="preserve"> </w:t>
      </w:r>
      <w:r w:rsidR="00F222CC" w:rsidRPr="00FA29FF">
        <w:rPr>
          <w:rFonts w:ascii="Tahoma" w:hAnsi="Tahoma" w:cs="Tahoma"/>
          <w:sz w:val="22"/>
          <w:szCs w:val="22"/>
          <w:lang w:val="ro-RO"/>
        </w:rPr>
        <w:t>p</w:t>
      </w:r>
      <w:r w:rsidR="007A3790" w:rsidRPr="00FA29FF">
        <w:rPr>
          <w:rFonts w:ascii="Tahoma" w:hAnsi="Tahoma" w:cs="Tahoma"/>
          <w:sz w:val="22"/>
          <w:szCs w:val="22"/>
          <w:lang w:val="ro-RO"/>
        </w:rPr>
        <w:t>latforma</w:t>
      </w:r>
      <w:r w:rsidR="005F0D5A" w:rsidRPr="00FA29FF">
        <w:rPr>
          <w:rFonts w:ascii="Tahoma" w:hAnsi="Tahoma" w:cs="Tahoma"/>
          <w:sz w:val="22"/>
          <w:szCs w:val="22"/>
          <w:lang w:val="ro-RO"/>
        </w:rPr>
        <w:t xml:space="preserve"> de </w:t>
      </w:r>
      <w:r w:rsidR="009425A4" w:rsidRPr="00FA29FF">
        <w:rPr>
          <w:rFonts w:ascii="Tahoma" w:hAnsi="Tahoma" w:cs="Tahoma"/>
          <w:sz w:val="22"/>
          <w:szCs w:val="22"/>
          <w:lang w:val="ro-RO"/>
        </w:rPr>
        <w:t>tranzac</w:t>
      </w:r>
      <w:r w:rsidR="00BC504B" w:rsidRPr="00FA29FF">
        <w:rPr>
          <w:rFonts w:ascii="Tahoma" w:hAnsi="Tahoma" w:cs="Tahoma"/>
          <w:sz w:val="22"/>
          <w:szCs w:val="22"/>
          <w:lang w:val="ro-RO"/>
        </w:rPr>
        <w:t>ț</w:t>
      </w:r>
      <w:r w:rsidR="009425A4" w:rsidRPr="00FA29FF">
        <w:rPr>
          <w:rFonts w:ascii="Tahoma" w:hAnsi="Tahoma" w:cs="Tahoma"/>
          <w:sz w:val="22"/>
          <w:szCs w:val="22"/>
          <w:lang w:val="ro-RO"/>
        </w:rPr>
        <w:t xml:space="preserve">ionare </w:t>
      </w:r>
      <w:r w:rsidR="00F656AF" w:rsidRPr="00FA29FF">
        <w:rPr>
          <w:rFonts w:ascii="Tahoma" w:hAnsi="Tahoma" w:cs="Tahoma"/>
          <w:sz w:val="22"/>
          <w:szCs w:val="22"/>
          <w:lang w:val="ro-RO"/>
        </w:rPr>
        <w:t xml:space="preserve">a </w:t>
      </w:r>
      <w:r w:rsidR="00495BA9" w:rsidRPr="00FA29FF">
        <w:rPr>
          <w:rFonts w:ascii="Tahoma" w:hAnsi="Tahoma" w:cs="Tahoma"/>
          <w:sz w:val="22"/>
          <w:szCs w:val="22"/>
          <w:lang w:val="ro-RO"/>
        </w:rPr>
        <w:t xml:space="preserve">unei </w:t>
      </w:r>
      <w:r w:rsidR="00F656AF" w:rsidRPr="00FA29FF">
        <w:rPr>
          <w:rFonts w:ascii="Tahoma" w:hAnsi="Tahoma" w:cs="Tahoma"/>
          <w:sz w:val="22"/>
          <w:szCs w:val="22"/>
          <w:lang w:val="ro-RO"/>
        </w:rPr>
        <w:t>no</w:t>
      </w:r>
      <w:r w:rsidR="00065200" w:rsidRPr="00FA29FF">
        <w:rPr>
          <w:rFonts w:ascii="Tahoma" w:hAnsi="Tahoma" w:cs="Tahoma"/>
          <w:sz w:val="22"/>
          <w:szCs w:val="22"/>
          <w:lang w:val="ro-RO"/>
        </w:rPr>
        <w:t>i</w:t>
      </w:r>
      <w:r w:rsidR="00F656AF" w:rsidRPr="00FA29FF">
        <w:rPr>
          <w:rFonts w:ascii="Tahoma" w:hAnsi="Tahoma" w:cs="Tahoma"/>
          <w:sz w:val="22"/>
          <w:szCs w:val="22"/>
          <w:lang w:val="ro-RO"/>
        </w:rPr>
        <w:t xml:space="preserve"> </w:t>
      </w:r>
      <w:r w:rsidR="00495BA9" w:rsidRPr="00FA29FF">
        <w:rPr>
          <w:rFonts w:ascii="Tahoma" w:hAnsi="Tahoma" w:cs="Tahoma"/>
          <w:sz w:val="22"/>
          <w:szCs w:val="22"/>
          <w:lang w:val="ro-RO"/>
        </w:rPr>
        <w:t>mărci</w:t>
      </w:r>
      <w:r w:rsidR="00F656AF" w:rsidRPr="00FA29FF">
        <w:rPr>
          <w:rFonts w:ascii="Tahoma" w:hAnsi="Tahoma" w:cs="Tahoma"/>
          <w:sz w:val="22"/>
          <w:szCs w:val="22"/>
          <w:lang w:val="ro-RO"/>
        </w:rPr>
        <w:t xml:space="preserve"> de timp</w:t>
      </w:r>
      <w:r w:rsidR="00495BA9" w:rsidRPr="00FA29FF">
        <w:rPr>
          <w:rFonts w:ascii="Tahoma" w:hAnsi="Tahoma" w:cs="Tahoma"/>
          <w:sz w:val="22"/>
          <w:szCs w:val="22"/>
          <w:lang w:val="ro-RO"/>
        </w:rPr>
        <w:t>,</w:t>
      </w:r>
      <w:r w:rsidR="00F656AF" w:rsidRPr="00FA29FF">
        <w:rPr>
          <w:rFonts w:ascii="Tahoma" w:hAnsi="Tahoma" w:cs="Tahoma"/>
          <w:sz w:val="22"/>
          <w:szCs w:val="22"/>
          <w:lang w:val="ro-RO"/>
        </w:rPr>
        <w:t xml:space="preserve"> corespunzătoare momentului modificării </w:t>
      </w:r>
      <w:r w:rsidR="00065200" w:rsidRPr="00FA29FF">
        <w:rPr>
          <w:rFonts w:ascii="Tahoma" w:hAnsi="Tahoma" w:cs="Tahoma"/>
          <w:sz w:val="22"/>
          <w:szCs w:val="22"/>
          <w:lang w:val="ro-RO"/>
        </w:rPr>
        <w:t xml:space="preserve">ofertei </w:t>
      </w:r>
      <w:r w:rsidR="00F656AF" w:rsidRPr="00FA29FF">
        <w:rPr>
          <w:rFonts w:ascii="Tahoma" w:hAnsi="Tahoma" w:cs="Tahoma"/>
          <w:sz w:val="22"/>
          <w:szCs w:val="22"/>
          <w:lang w:val="ro-RO"/>
        </w:rPr>
        <w:t>ini</w:t>
      </w:r>
      <w:r w:rsidR="00BC504B" w:rsidRPr="00FA29FF">
        <w:rPr>
          <w:rFonts w:ascii="Tahoma" w:hAnsi="Tahoma" w:cs="Tahoma"/>
          <w:sz w:val="22"/>
          <w:szCs w:val="22"/>
          <w:lang w:val="ro-RO"/>
        </w:rPr>
        <w:t>ț</w:t>
      </w:r>
      <w:r w:rsidR="00F656AF" w:rsidRPr="00FA29FF">
        <w:rPr>
          <w:rFonts w:ascii="Tahoma" w:hAnsi="Tahoma" w:cs="Tahoma"/>
          <w:sz w:val="22"/>
          <w:szCs w:val="22"/>
          <w:lang w:val="ro-RO"/>
        </w:rPr>
        <w:t>ial</w:t>
      </w:r>
      <w:r w:rsidR="00065200" w:rsidRPr="00FA29FF">
        <w:rPr>
          <w:rFonts w:ascii="Tahoma" w:hAnsi="Tahoma" w:cs="Tahoma"/>
          <w:sz w:val="22"/>
          <w:szCs w:val="22"/>
          <w:lang w:val="ro-RO"/>
        </w:rPr>
        <w:t>e</w:t>
      </w:r>
      <w:r w:rsidR="00F656AF" w:rsidRPr="00FA29FF">
        <w:rPr>
          <w:rFonts w:ascii="Tahoma" w:hAnsi="Tahoma" w:cs="Tahoma"/>
          <w:sz w:val="22"/>
          <w:szCs w:val="22"/>
          <w:lang w:val="ro-RO"/>
        </w:rPr>
        <w:t>. Această modificare poate avea consecin</w:t>
      </w:r>
      <w:r w:rsidR="00BC504B" w:rsidRPr="00FA29FF">
        <w:rPr>
          <w:rFonts w:ascii="Tahoma" w:hAnsi="Tahoma" w:cs="Tahoma"/>
          <w:sz w:val="22"/>
          <w:szCs w:val="22"/>
          <w:lang w:val="ro-RO"/>
        </w:rPr>
        <w:t>ț</w:t>
      </w:r>
      <w:r w:rsidR="00F656AF" w:rsidRPr="00FA29FF">
        <w:rPr>
          <w:rFonts w:ascii="Tahoma" w:hAnsi="Tahoma" w:cs="Tahoma"/>
          <w:sz w:val="22"/>
          <w:szCs w:val="22"/>
          <w:lang w:val="ro-RO"/>
        </w:rPr>
        <w:t xml:space="preserve">e asupra plasării </w:t>
      </w:r>
      <w:r w:rsidR="00065200" w:rsidRPr="00FA29FF">
        <w:rPr>
          <w:rFonts w:ascii="Tahoma" w:hAnsi="Tahoma" w:cs="Tahoma"/>
          <w:sz w:val="22"/>
          <w:szCs w:val="22"/>
          <w:lang w:val="ro-RO"/>
        </w:rPr>
        <w:t xml:space="preserve">ofertei </w:t>
      </w:r>
      <w:r w:rsidR="00F656AF" w:rsidRPr="00FA29FF">
        <w:rPr>
          <w:rFonts w:ascii="Tahoma" w:hAnsi="Tahoma" w:cs="Tahoma"/>
          <w:sz w:val="22"/>
          <w:szCs w:val="22"/>
          <w:lang w:val="ro-RO"/>
        </w:rPr>
        <w:t>în ansamblul pie</w:t>
      </w:r>
      <w:r w:rsidR="00BC504B" w:rsidRPr="00FA29FF">
        <w:rPr>
          <w:rFonts w:ascii="Tahoma" w:hAnsi="Tahoma" w:cs="Tahoma"/>
          <w:sz w:val="22"/>
          <w:szCs w:val="22"/>
          <w:lang w:val="ro-RO"/>
        </w:rPr>
        <w:t>ț</w:t>
      </w:r>
      <w:r w:rsidR="00F656AF" w:rsidRPr="00FA29FF">
        <w:rPr>
          <w:rFonts w:ascii="Tahoma" w:hAnsi="Tahoma" w:cs="Tahoma"/>
          <w:sz w:val="22"/>
          <w:szCs w:val="22"/>
          <w:lang w:val="ro-RO"/>
        </w:rPr>
        <w:t>ei.</w:t>
      </w:r>
    </w:p>
    <w:p w14:paraId="67C0396E" w14:textId="77777777" w:rsidR="00E578DE" w:rsidRPr="00FA29FF" w:rsidRDefault="00E578DE" w:rsidP="00E578DE">
      <w:pPr>
        <w:spacing w:before="120" w:after="120"/>
        <w:ind w:left="1440"/>
        <w:jc w:val="both"/>
        <w:rPr>
          <w:rFonts w:ascii="Tahoma" w:hAnsi="Tahoma" w:cs="Tahoma"/>
          <w:sz w:val="22"/>
          <w:szCs w:val="22"/>
          <w:lang w:val="ro-RO"/>
        </w:rPr>
      </w:pPr>
    </w:p>
    <w:p w14:paraId="54682B3E" w14:textId="3435BBDD" w:rsidR="00476762" w:rsidRPr="00FA29FF" w:rsidRDefault="00897CBF" w:rsidP="00041666">
      <w:pPr>
        <w:numPr>
          <w:ilvl w:val="1"/>
          <w:numId w:val="39"/>
        </w:numPr>
        <w:tabs>
          <w:tab w:val="left" w:pos="1985"/>
        </w:tabs>
        <w:spacing w:before="120" w:after="120"/>
        <w:ind w:left="1985" w:hanging="485"/>
        <w:jc w:val="both"/>
        <w:rPr>
          <w:rFonts w:ascii="Tahoma" w:hAnsi="Tahoma" w:cs="Tahoma"/>
          <w:b/>
          <w:sz w:val="22"/>
          <w:szCs w:val="22"/>
          <w:lang w:val="ro-RO"/>
        </w:rPr>
      </w:pPr>
      <w:r w:rsidRPr="00FA29FF">
        <w:rPr>
          <w:rFonts w:ascii="Tahoma" w:hAnsi="Tahoma" w:cs="Tahoma"/>
          <w:b/>
          <w:sz w:val="22"/>
          <w:szCs w:val="22"/>
          <w:lang w:val="ro-RO"/>
        </w:rPr>
        <w:t>ETAPA DE STABILIRE</w:t>
      </w:r>
      <w:r w:rsidR="00CB61C9" w:rsidRPr="00FA29FF">
        <w:rPr>
          <w:rFonts w:ascii="Tahoma" w:hAnsi="Tahoma" w:cs="Tahoma"/>
          <w:b/>
          <w:sz w:val="22"/>
          <w:szCs w:val="22"/>
          <w:lang w:val="ro-RO"/>
        </w:rPr>
        <w:t xml:space="preserve"> </w:t>
      </w:r>
      <w:r w:rsidRPr="00FA29FF">
        <w:rPr>
          <w:rFonts w:ascii="Tahoma" w:hAnsi="Tahoma" w:cs="Tahoma"/>
          <w:b/>
          <w:sz w:val="22"/>
          <w:szCs w:val="22"/>
          <w:lang w:val="ro-RO"/>
        </w:rPr>
        <w:t>A OFERTELOR CÂ</w:t>
      </w:r>
      <w:r w:rsidR="00BC504B" w:rsidRPr="00FA29FF">
        <w:rPr>
          <w:rFonts w:ascii="Tahoma" w:hAnsi="Tahoma" w:cs="Tahoma"/>
          <w:b/>
          <w:sz w:val="22"/>
          <w:szCs w:val="22"/>
          <w:lang w:val="ro-RO"/>
        </w:rPr>
        <w:t>Ș</w:t>
      </w:r>
      <w:r w:rsidRPr="00FA29FF">
        <w:rPr>
          <w:rFonts w:ascii="Tahoma" w:hAnsi="Tahoma" w:cs="Tahoma"/>
          <w:b/>
          <w:sz w:val="22"/>
          <w:szCs w:val="22"/>
          <w:lang w:val="ro-RO"/>
        </w:rPr>
        <w:t>TIGĂTOARE</w:t>
      </w:r>
    </w:p>
    <w:p w14:paraId="5BB04167" w14:textId="7EBD98F9" w:rsidR="00CB61C9" w:rsidRPr="00FA29FF" w:rsidRDefault="00CB61C9" w:rsidP="00D94341">
      <w:pPr>
        <w:numPr>
          <w:ilvl w:val="2"/>
          <w:numId w:val="40"/>
        </w:numPr>
        <w:spacing w:before="120" w:after="120"/>
        <w:ind w:left="1560" w:hanging="840"/>
        <w:jc w:val="both"/>
        <w:rPr>
          <w:rFonts w:ascii="Tahoma" w:hAnsi="Tahoma" w:cs="Tahoma"/>
          <w:sz w:val="22"/>
          <w:szCs w:val="22"/>
          <w:lang w:val="ro-RO"/>
        </w:rPr>
      </w:pPr>
      <w:r w:rsidRPr="00FA29FF">
        <w:rPr>
          <w:rFonts w:ascii="Tahoma" w:hAnsi="Tahoma" w:cs="Tahoma"/>
          <w:sz w:val="22"/>
          <w:szCs w:val="22"/>
          <w:lang w:val="ro-RO"/>
        </w:rPr>
        <w:t xml:space="preserve">La </w:t>
      </w:r>
      <w:r w:rsidR="00A07AE1" w:rsidRPr="00FA29FF">
        <w:rPr>
          <w:rFonts w:ascii="Tahoma" w:hAnsi="Tahoma" w:cs="Tahoma"/>
          <w:sz w:val="22"/>
          <w:szCs w:val="22"/>
          <w:lang w:val="ro-RO"/>
        </w:rPr>
        <w:t>încheierea</w:t>
      </w:r>
      <w:r w:rsidRPr="00FA29FF">
        <w:rPr>
          <w:rFonts w:ascii="Tahoma" w:hAnsi="Tahoma" w:cs="Tahoma"/>
          <w:sz w:val="22"/>
          <w:szCs w:val="22"/>
          <w:lang w:val="ro-RO"/>
        </w:rPr>
        <w:t xml:space="preserve"> perioadei de timp alocată pentru introducerea ofertelor de răspuns, </w:t>
      </w:r>
      <w:r w:rsidR="00A56231" w:rsidRPr="00FA29FF">
        <w:rPr>
          <w:rFonts w:ascii="Tahoma" w:hAnsi="Tahoma" w:cs="Tahoma"/>
          <w:sz w:val="22"/>
          <w:szCs w:val="22"/>
          <w:lang w:val="ro-RO"/>
        </w:rPr>
        <w:t xml:space="preserve">se </w:t>
      </w:r>
      <w:r w:rsidRPr="00FA29FF">
        <w:rPr>
          <w:rFonts w:ascii="Tahoma" w:hAnsi="Tahoma" w:cs="Tahoma"/>
          <w:sz w:val="22"/>
          <w:szCs w:val="22"/>
          <w:lang w:val="ro-RO"/>
        </w:rPr>
        <w:t>stabile</w:t>
      </w:r>
      <w:r w:rsidR="00BC504B" w:rsidRPr="00FA29FF">
        <w:rPr>
          <w:rFonts w:ascii="Tahoma" w:hAnsi="Tahoma" w:cs="Tahoma"/>
          <w:sz w:val="22"/>
          <w:szCs w:val="22"/>
          <w:lang w:val="ro-RO"/>
        </w:rPr>
        <w:t>ș</w:t>
      </w:r>
      <w:r w:rsidRPr="00FA29FF">
        <w:rPr>
          <w:rFonts w:ascii="Tahoma" w:hAnsi="Tahoma" w:cs="Tahoma"/>
          <w:sz w:val="22"/>
          <w:szCs w:val="22"/>
          <w:lang w:val="ro-RO"/>
        </w:rPr>
        <w:t>te câ</w:t>
      </w:r>
      <w:r w:rsidR="00BC504B" w:rsidRPr="00FA29FF">
        <w:rPr>
          <w:rFonts w:ascii="Tahoma" w:hAnsi="Tahoma" w:cs="Tahoma"/>
          <w:sz w:val="22"/>
          <w:szCs w:val="22"/>
          <w:lang w:val="ro-RO"/>
        </w:rPr>
        <w:t>ș</w:t>
      </w:r>
      <w:r w:rsidRPr="00FA29FF">
        <w:rPr>
          <w:rFonts w:ascii="Tahoma" w:hAnsi="Tahoma" w:cs="Tahoma"/>
          <w:sz w:val="22"/>
          <w:szCs w:val="22"/>
          <w:lang w:val="ro-RO"/>
        </w:rPr>
        <w:t>tigătorul/câ</w:t>
      </w:r>
      <w:r w:rsidR="00BC504B" w:rsidRPr="00FA29FF">
        <w:rPr>
          <w:rFonts w:ascii="Tahoma" w:hAnsi="Tahoma" w:cs="Tahoma"/>
          <w:sz w:val="22"/>
          <w:szCs w:val="22"/>
          <w:lang w:val="ro-RO"/>
        </w:rPr>
        <w:t>ș</w:t>
      </w:r>
      <w:r w:rsidRPr="00FA29FF">
        <w:rPr>
          <w:rFonts w:ascii="Tahoma" w:hAnsi="Tahoma" w:cs="Tahoma"/>
          <w:sz w:val="22"/>
          <w:szCs w:val="22"/>
          <w:lang w:val="ro-RO"/>
        </w:rPr>
        <w:t>tigătorii sesiunii de licita</w:t>
      </w:r>
      <w:r w:rsidR="00BC504B" w:rsidRPr="00FA29FF">
        <w:rPr>
          <w:rFonts w:ascii="Tahoma" w:hAnsi="Tahoma" w:cs="Tahoma"/>
          <w:sz w:val="22"/>
          <w:szCs w:val="22"/>
          <w:lang w:val="ro-RO"/>
        </w:rPr>
        <w:t>ț</w:t>
      </w:r>
      <w:r w:rsidRPr="00FA29FF">
        <w:rPr>
          <w:rFonts w:ascii="Tahoma" w:hAnsi="Tahoma" w:cs="Tahoma"/>
          <w:sz w:val="22"/>
          <w:szCs w:val="22"/>
          <w:lang w:val="ro-RO"/>
        </w:rPr>
        <w:t>ie</w:t>
      </w:r>
      <w:r w:rsidR="00A07AE1" w:rsidRPr="00FA29FF">
        <w:rPr>
          <w:rFonts w:ascii="Tahoma" w:hAnsi="Tahoma" w:cs="Tahoma"/>
          <w:sz w:val="22"/>
          <w:szCs w:val="22"/>
          <w:lang w:val="ro-RO"/>
        </w:rPr>
        <w:t xml:space="preserve"> pe baza ordinelor existente</w:t>
      </w:r>
      <w:r w:rsidRPr="00FA29FF">
        <w:rPr>
          <w:rFonts w:ascii="Tahoma" w:hAnsi="Tahoma" w:cs="Tahoma"/>
          <w:sz w:val="22"/>
          <w:szCs w:val="22"/>
          <w:lang w:val="ro-RO"/>
        </w:rPr>
        <w:t xml:space="preserve">. </w:t>
      </w:r>
    </w:p>
    <w:p w14:paraId="13C9E1D7" w14:textId="77777777" w:rsidR="002B50BD" w:rsidRPr="00FA29FF" w:rsidRDefault="00E41146" w:rsidP="00D94341">
      <w:pPr>
        <w:numPr>
          <w:ilvl w:val="2"/>
          <w:numId w:val="40"/>
        </w:numPr>
        <w:spacing w:before="120" w:after="120"/>
        <w:ind w:left="1560" w:hanging="840"/>
        <w:jc w:val="both"/>
        <w:rPr>
          <w:rFonts w:ascii="Tahoma" w:hAnsi="Tahoma" w:cs="Tahoma"/>
          <w:sz w:val="22"/>
          <w:szCs w:val="22"/>
          <w:lang w:val="ro-RO"/>
        </w:rPr>
      </w:pPr>
      <w:bookmarkStart w:id="13" w:name="_Ref48813499"/>
      <w:r w:rsidRPr="00FA29FF">
        <w:rPr>
          <w:rFonts w:ascii="Tahoma" w:hAnsi="Tahoma" w:cs="Tahoma"/>
          <w:sz w:val="22"/>
          <w:szCs w:val="22"/>
          <w:lang w:val="ro-RO"/>
        </w:rPr>
        <w:t>Principiile pe baza cărora este derulat p</w:t>
      </w:r>
      <w:r w:rsidR="002B50BD" w:rsidRPr="00FA29FF">
        <w:rPr>
          <w:rFonts w:ascii="Tahoma" w:hAnsi="Tahoma" w:cs="Tahoma"/>
          <w:sz w:val="22"/>
          <w:szCs w:val="22"/>
          <w:lang w:val="ro-RO"/>
        </w:rPr>
        <w:t xml:space="preserve">rocesul de </w:t>
      </w:r>
      <w:r w:rsidR="007A0B4F" w:rsidRPr="00FA29FF">
        <w:rPr>
          <w:rFonts w:ascii="Tahoma" w:hAnsi="Tahoma" w:cs="Tahoma"/>
          <w:sz w:val="22"/>
          <w:szCs w:val="22"/>
          <w:lang w:val="ro-RO"/>
        </w:rPr>
        <w:t>stabilire a ofertelor câ</w:t>
      </w:r>
      <w:r w:rsidR="00BC504B" w:rsidRPr="00FA29FF">
        <w:rPr>
          <w:rFonts w:ascii="Tahoma" w:hAnsi="Tahoma" w:cs="Tahoma"/>
          <w:sz w:val="22"/>
          <w:szCs w:val="22"/>
          <w:lang w:val="ro-RO"/>
        </w:rPr>
        <w:t>ș</w:t>
      </w:r>
      <w:r w:rsidR="007A0B4F" w:rsidRPr="00FA29FF">
        <w:rPr>
          <w:rFonts w:ascii="Tahoma" w:hAnsi="Tahoma" w:cs="Tahoma"/>
          <w:sz w:val="22"/>
          <w:szCs w:val="22"/>
          <w:lang w:val="ro-RO"/>
        </w:rPr>
        <w:t>tigătoare</w:t>
      </w:r>
      <w:r w:rsidRPr="00FA29FF">
        <w:rPr>
          <w:rFonts w:ascii="Tahoma" w:hAnsi="Tahoma" w:cs="Tahoma"/>
          <w:sz w:val="22"/>
          <w:szCs w:val="22"/>
          <w:lang w:val="ro-RO"/>
        </w:rPr>
        <w:t xml:space="preserve"> sunt următoarele</w:t>
      </w:r>
      <w:r w:rsidR="002B50BD" w:rsidRPr="00FA29FF">
        <w:rPr>
          <w:rFonts w:ascii="Tahoma" w:hAnsi="Tahoma" w:cs="Tahoma"/>
          <w:sz w:val="22"/>
          <w:szCs w:val="22"/>
          <w:lang w:val="ro-RO"/>
        </w:rPr>
        <w:t>:</w:t>
      </w:r>
      <w:bookmarkEnd w:id="13"/>
    </w:p>
    <w:p w14:paraId="42E9B6BE" w14:textId="77777777" w:rsidR="002B50BD" w:rsidRPr="00FA29FF" w:rsidRDefault="001B3AEE" w:rsidP="00F34FFD">
      <w:pPr>
        <w:numPr>
          <w:ilvl w:val="2"/>
          <w:numId w:val="4"/>
        </w:numPr>
        <w:tabs>
          <w:tab w:val="clear" w:pos="2340"/>
          <w:tab w:val="left" w:pos="1843"/>
        </w:tabs>
        <w:spacing w:before="120" w:after="120"/>
        <w:ind w:left="1843" w:hanging="283"/>
        <w:jc w:val="both"/>
        <w:rPr>
          <w:rFonts w:ascii="Tahoma" w:hAnsi="Tahoma" w:cs="Tahoma"/>
          <w:sz w:val="22"/>
          <w:szCs w:val="22"/>
          <w:lang w:val="ro-RO"/>
        </w:rPr>
      </w:pPr>
      <w:r w:rsidRPr="00FA29FF">
        <w:rPr>
          <w:rFonts w:ascii="Tahoma" w:hAnsi="Tahoma" w:cs="Tahoma"/>
          <w:sz w:val="22"/>
          <w:szCs w:val="22"/>
          <w:lang w:val="ro-RO"/>
        </w:rPr>
        <w:lastRenderedPageBreak/>
        <w:t>Sunt respectate r</w:t>
      </w:r>
      <w:r w:rsidR="002B50BD" w:rsidRPr="00FA29FF">
        <w:rPr>
          <w:rFonts w:ascii="Tahoma" w:hAnsi="Tahoma" w:cs="Tahoma"/>
          <w:sz w:val="22"/>
          <w:szCs w:val="22"/>
          <w:lang w:val="ro-RO"/>
        </w:rPr>
        <w:t xml:space="preserve">egulile de ordonare </w:t>
      </w:r>
      <w:r w:rsidR="007A0B4F" w:rsidRPr="00FA29FF">
        <w:rPr>
          <w:rFonts w:ascii="Tahoma" w:hAnsi="Tahoma" w:cs="Tahoma"/>
          <w:sz w:val="22"/>
          <w:szCs w:val="22"/>
          <w:lang w:val="ro-RO"/>
        </w:rPr>
        <w:t xml:space="preserve">a ofertelor </w:t>
      </w:r>
      <w:r w:rsidR="002B50BD" w:rsidRPr="00FA29FF">
        <w:rPr>
          <w:rFonts w:ascii="Tahoma" w:hAnsi="Tahoma" w:cs="Tahoma"/>
          <w:sz w:val="22"/>
          <w:szCs w:val="22"/>
          <w:lang w:val="ro-RO"/>
        </w:rPr>
        <w:t>func</w:t>
      </w:r>
      <w:r w:rsidR="00BC504B" w:rsidRPr="00FA29FF">
        <w:rPr>
          <w:rFonts w:ascii="Tahoma" w:hAnsi="Tahoma" w:cs="Tahoma"/>
          <w:sz w:val="22"/>
          <w:szCs w:val="22"/>
          <w:lang w:val="ro-RO"/>
        </w:rPr>
        <w:t>ț</w:t>
      </w:r>
      <w:r w:rsidR="002B50BD" w:rsidRPr="00FA29FF">
        <w:rPr>
          <w:rFonts w:ascii="Tahoma" w:hAnsi="Tahoma" w:cs="Tahoma"/>
          <w:sz w:val="22"/>
          <w:szCs w:val="22"/>
          <w:lang w:val="ro-RO"/>
        </w:rPr>
        <w:t>ie de pre</w:t>
      </w:r>
      <w:r w:rsidR="00BC504B" w:rsidRPr="00FA29FF">
        <w:rPr>
          <w:rFonts w:ascii="Tahoma" w:hAnsi="Tahoma" w:cs="Tahoma"/>
          <w:sz w:val="22"/>
          <w:szCs w:val="22"/>
          <w:lang w:val="ro-RO"/>
        </w:rPr>
        <w:t>ț</w:t>
      </w:r>
      <w:r w:rsidR="002B50BD" w:rsidRPr="00FA29FF">
        <w:rPr>
          <w:rFonts w:ascii="Tahoma" w:hAnsi="Tahoma" w:cs="Tahoma"/>
          <w:sz w:val="22"/>
          <w:szCs w:val="22"/>
          <w:lang w:val="ro-RO"/>
        </w:rPr>
        <w:t xml:space="preserve"> </w:t>
      </w:r>
      <w:r w:rsidR="00BC504B" w:rsidRPr="00FA29FF">
        <w:rPr>
          <w:rFonts w:ascii="Tahoma" w:hAnsi="Tahoma" w:cs="Tahoma"/>
          <w:sz w:val="22"/>
          <w:szCs w:val="22"/>
          <w:lang w:val="ro-RO"/>
        </w:rPr>
        <w:t>ș</w:t>
      </w:r>
      <w:r w:rsidR="002B50BD" w:rsidRPr="00FA29FF">
        <w:rPr>
          <w:rFonts w:ascii="Tahoma" w:hAnsi="Tahoma" w:cs="Tahoma"/>
          <w:sz w:val="22"/>
          <w:szCs w:val="22"/>
          <w:lang w:val="ro-RO"/>
        </w:rPr>
        <w:t>i marca de timp</w:t>
      </w:r>
      <w:r w:rsidR="00A07AE1" w:rsidRPr="00FA29FF">
        <w:rPr>
          <w:rFonts w:ascii="Tahoma" w:hAnsi="Tahoma" w:cs="Tahoma"/>
          <w:sz w:val="22"/>
          <w:szCs w:val="22"/>
          <w:lang w:val="ro-RO"/>
        </w:rPr>
        <w:t>. Respectiv, ofertele de cumpărare de răspuns sunt ordonate descrescător iar ofertele de vânzare de răspuns sunt ordonate crescător. Astfel, cea mai bună ofertă de cumpărare este oferta care propune cel mai mare pre</w:t>
      </w:r>
      <w:r w:rsidR="00BC504B" w:rsidRPr="00FA29FF">
        <w:rPr>
          <w:rFonts w:ascii="Tahoma" w:hAnsi="Tahoma" w:cs="Tahoma"/>
          <w:sz w:val="22"/>
          <w:szCs w:val="22"/>
          <w:lang w:val="ro-RO"/>
        </w:rPr>
        <w:t>ț</w:t>
      </w:r>
      <w:r w:rsidR="00A07AE1" w:rsidRPr="00FA29FF">
        <w:rPr>
          <w:rFonts w:ascii="Tahoma" w:hAnsi="Tahoma" w:cs="Tahoma"/>
          <w:sz w:val="22"/>
          <w:szCs w:val="22"/>
          <w:lang w:val="ro-RO"/>
        </w:rPr>
        <w:t xml:space="preserve"> de cumpărare iar </w:t>
      </w:r>
      <w:r w:rsidR="00E41146" w:rsidRPr="00FA29FF">
        <w:rPr>
          <w:rFonts w:ascii="Tahoma" w:hAnsi="Tahoma" w:cs="Tahoma"/>
          <w:sz w:val="22"/>
          <w:szCs w:val="22"/>
          <w:lang w:val="ro-RO"/>
        </w:rPr>
        <w:t>cea mai bună ofertă de vânzare este oferta care propune cel mai mic pre</w:t>
      </w:r>
      <w:r w:rsidR="00BC504B" w:rsidRPr="00FA29FF">
        <w:rPr>
          <w:rFonts w:ascii="Tahoma" w:hAnsi="Tahoma" w:cs="Tahoma"/>
          <w:sz w:val="22"/>
          <w:szCs w:val="22"/>
          <w:lang w:val="ro-RO"/>
        </w:rPr>
        <w:t>ț</w:t>
      </w:r>
      <w:r w:rsidR="00A92475" w:rsidRPr="00FA29FF">
        <w:rPr>
          <w:rFonts w:ascii="Tahoma" w:hAnsi="Tahoma" w:cs="Tahoma"/>
          <w:sz w:val="22"/>
          <w:szCs w:val="22"/>
          <w:lang w:val="ro-RO"/>
        </w:rPr>
        <w:t xml:space="preserve">. </w:t>
      </w:r>
      <w:r w:rsidR="007267C9" w:rsidRPr="00FA29FF">
        <w:rPr>
          <w:rFonts w:ascii="Tahoma" w:hAnsi="Tahoma" w:cs="Tahoma"/>
          <w:sz w:val="22"/>
          <w:szCs w:val="22"/>
          <w:lang w:val="ro-RO"/>
        </w:rPr>
        <w:t>În cazul în care două sau mai multe oferte de răspuns propun acela</w:t>
      </w:r>
      <w:r w:rsidR="00BC504B" w:rsidRPr="00FA29FF">
        <w:rPr>
          <w:rFonts w:ascii="Tahoma" w:hAnsi="Tahoma" w:cs="Tahoma"/>
          <w:sz w:val="22"/>
          <w:szCs w:val="22"/>
          <w:lang w:val="ro-RO"/>
        </w:rPr>
        <w:t>ș</w:t>
      </w:r>
      <w:r w:rsidR="007267C9" w:rsidRPr="00FA29FF">
        <w:rPr>
          <w:rFonts w:ascii="Tahoma" w:hAnsi="Tahoma" w:cs="Tahoma"/>
          <w:sz w:val="22"/>
          <w:szCs w:val="22"/>
          <w:lang w:val="ro-RO"/>
        </w:rPr>
        <w:t>i pre</w:t>
      </w:r>
      <w:r w:rsidR="00BC504B" w:rsidRPr="00FA29FF">
        <w:rPr>
          <w:rFonts w:ascii="Tahoma" w:hAnsi="Tahoma" w:cs="Tahoma"/>
          <w:sz w:val="22"/>
          <w:szCs w:val="22"/>
          <w:lang w:val="ro-RO"/>
        </w:rPr>
        <w:t>ț</w:t>
      </w:r>
      <w:r w:rsidR="009A079B" w:rsidRPr="00FA29FF">
        <w:rPr>
          <w:rFonts w:ascii="Tahoma" w:hAnsi="Tahoma" w:cs="Tahoma"/>
          <w:sz w:val="22"/>
          <w:szCs w:val="22"/>
          <w:lang w:val="ro-RO"/>
        </w:rPr>
        <w:t>,</w:t>
      </w:r>
      <w:r w:rsidR="007267C9" w:rsidRPr="00FA29FF">
        <w:rPr>
          <w:rFonts w:ascii="Tahoma" w:hAnsi="Tahoma" w:cs="Tahoma"/>
          <w:sz w:val="22"/>
          <w:szCs w:val="22"/>
          <w:lang w:val="ro-RO"/>
        </w:rPr>
        <w:t xml:space="preserve"> ordonarea se face func</w:t>
      </w:r>
      <w:r w:rsidR="00BC504B" w:rsidRPr="00FA29FF">
        <w:rPr>
          <w:rFonts w:ascii="Tahoma" w:hAnsi="Tahoma" w:cs="Tahoma"/>
          <w:sz w:val="22"/>
          <w:szCs w:val="22"/>
          <w:lang w:val="ro-RO"/>
        </w:rPr>
        <w:t>ț</w:t>
      </w:r>
      <w:r w:rsidR="007267C9" w:rsidRPr="00FA29FF">
        <w:rPr>
          <w:rFonts w:ascii="Tahoma" w:hAnsi="Tahoma" w:cs="Tahoma"/>
          <w:sz w:val="22"/>
          <w:szCs w:val="22"/>
          <w:lang w:val="ro-RO"/>
        </w:rPr>
        <w:t>ie de marca de timp</w:t>
      </w:r>
      <w:r w:rsidR="002B50BD" w:rsidRPr="00FA29FF">
        <w:rPr>
          <w:rFonts w:ascii="Tahoma" w:hAnsi="Tahoma" w:cs="Tahoma"/>
          <w:sz w:val="22"/>
          <w:szCs w:val="22"/>
          <w:lang w:val="ro-RO"/>
        </w:rPr>
        <w:t>;</w:t>
      </w:r>
    </w:p>
    <w:p w14:paraId="1B14755C" w14:textId="77777777" w:rsidR="002B50BD" w:rsidRPr="00FA29FF" w:rsidRDefault="00F94140" w:rsidP="00F34FFD">
      <w:pPr>
        <w:numPr>
          <w:ilvl w:val="2"/>
          <w:numId w:val="4"/>
        </w:numPr>
        <w:tabs>
          <w:tab w:val="clear" w:pos="2340"/>
          <w:tab w:val="left" w:pos="1843"/>
        </w:tabs>
        <w:spacing w:before="120" w:after="120"/>
        <w:ind w:left="1843" w:hanging="283"/>
        <w:jc w:val="both"/>
        <w:rPr>
          <w:rFonts w:ascii="Tahoma" w:hAnsi="Tahoma" w:cs="Tahoma"/>
          <w:sz w:val="22"/>
          <w:szCs w:val="22"/>
          <w:lang w:val="ro-RO"/>
        </w:rPr>
      </w:pPr>
      <w:r w:rsidRPr="00FA29FF">
        <w:rPr>
          <w:rFonts w:ascii="Tahoma" w:hAnsi="Tahoma" w:cs="Tahoma"/>
          <w:sz w:val="22"/>
          <w:szCs w:val="22"/>
          <w:lang w:val="ro-RO"/>
        </w:rPr>
        <w:t xml:space="preserve"> </w:t>
      </w:r>
      <w:r w:rsidR="002B50BD" w:rsidRPr="00FA29FF">
        <w:rPr>
          <w:rFonts w:ascii="Tahoma" w:hAnsi="Tahoma" w:cs="Tahoma"/>
          <w:sz w:val="22"/>
          <w:szCs w:val="22"/>
          <w:lang w:val="ro-RO"/>
        </w:rPr>
        <w:t>Ofertele de cump</w:t>
      </w:r>
      <w:r w:rsidR="00D613E3" w:rsidRPr="00FA29FF">
        <w:rPr>
          <w:rFonts w:ascii="Tahoma" w:hAnsi="Tahoma" w:cs="Tahoma"/>
          <w:sz w:val="22"/>
          <w:szCs w:val="22"/>
          <w:lang w:val="ro-RO"/>
        </w:rPr>
        <w:t>ă</w:t>
      </w:r>
      <w:r w:rsidR="002B50BD" w:rsidRPr="00FA29FF">
        <w:rPr>
          <w:rFonts w:ascii="Tahoma" w:hAnsi="Tahoma" w:cs="Tahoma"/>
          <w:sz w:val="22"/>
          <w:szCs w:val="22"/>
          <w:lang w:val="ro-RO"/>
        </w:rPr>
        <w:t xml:space="preserve">rare </w:t>
      </w:r>
      <w:r w:rsidR="00EB31E3" w:rsidRPr="00FA29FF">
        <w:rPr>
          <w:rFonts w:ascii="Tahoma" w:hAnsi="Tahoma" w:cs="Tahoma"/>
          <w:sz w:val="22"/>
          <w:szCs w:val="22"/>
          <w:lang w:val="ro-RO"/>
        </w:rPr>
        <w:t>vor fi declarate câ</w:t>
      </w:r>
      <w:r w:rsidR="00BC504B" w:rsidRPr="00FA29FF">
        <w:rPr>
          <w:rFonts w:ascii="Tahoma" w:hAnsi="Tahoma" w:cs="Tahoma"/>
          <w:sz w:val="22"/>
          <w:szCs w:val="22"/>
          <w:lang w:val="ro-RO"/>
        </w:rPr>
        <w:t>ș</w:t>
      </w:r>
      <w:r w:rsidR="00EB31E3" w:rsidRPr="00FA29FF">
        <w:rPr>
          <w:rFonts w:ascii="Tahoma" w:hAnsi="Tahoma" w:cs="Tahoma"/>
          <w:sz w:val="22"/>
          <w:szCs w:val="22"/>
          <w:lang w:val="ro-RO"/>
        </w:rPr>
        <w:t>tigătoare</w:t>
      </w:r>
      <w:r w:rsidR="002B50BD" w:rsidRPr="00FA29FF">
        <w:rPr>
          <w:rFonts w:ascii="Tahoma" w:hAnsi="Tahoma" w:cs="Tahoma"/>
          <w:sz w:val="22"/>
          <w:szCs w:val="22"/>
          <w:lang w:val="ro-RO"/>
        </w:rPr>
        <w:t xml:space="preserve"> </w:t>
      </w:r>
      <w:r w:rsidR="00D613E3" w:rsidRPr="00FA29FF">
        <w:rPr>
          <w:rFonts w:ascii="Tahoma" w:hAnsi="Tahoma" w:cs="Tahoma"/>
          <w:sz w:val="22"/>
          <w:szCs w:val="22"/>
          <w:lang w:val="ro-RO"/>
        </w:rPr>
        <w:t>î</w:t>
      </w:r>
      <w:r w:rsidR="002B50BD" w:rsidRPr="00FA29FF">
        <w:rPr>
          <w:rFonts w:ascii="Tahoma" w:hAnsi="Tahoma" w:cs="Tahoma"/>
          <w:sz w:val="22"/>
          <w:szCs w:val="22"/>
          <w:lang w:val="ro-RO"/>
        </w:rPr>
        <w:t>n ordinea descresc</w:t>
      </w:r>
      <w:r w:rsidR="00D613E3" w:rsidRPr="00FA29FF">
        <w:rPr>
          <w:rFonts w:ascii="Tahoma" w:hAnsi="Tahoma" w:cs="Tahoma"/>
          <w:sz w:val="22"/>
          <w:szCs w:val="22"/>
          <w:lang w:val="ro-RO"/>
        </w:rPr>
        <w:t>ă</w:t>
      </w:r>
      <w:r w:rsidR="002B50BD" w:rsidRPr="00FA29FF">
        <w:rPr>
          <w:rFonts w:ascii="Tahoma" w:hAnsi="Tahoma" w:cs="Tahoma"/>
          <w:sz w:val="22"/>
          <w:szCs w:val="22"/>
          <w:lang w:val="ro-RO"/>
        </w:rPr>
        <w:t>toare a pre</w:t>
      </w:r>
      <w:r w:rsidR="00BC504B" w:rsidRPr="00FA29FF">
        <w:rPr>
          <w:rFonts w:ascii="Tahoma" w:hAnsi="Tahoma" w:cs="Tahoma"/>
          <w:sz w:val="22"/>
          <w:szCs w:val="22"/>
          <w:lang w:val="ro-RO"/>
        </w:rPr>
        <w:t>ț</w:t>
      </w:r>
      <w:r w:rsidR="002B50BD" w:rsidRPr="00FA29FF">
        <w:rPr>
          <w:rFonts w:ascii="Tahoma" w:hAnsi="Tahoma" w:cs="Tahoma"/>
          <w:sz w:val="22"/>
          <w:szCs w:val="22"/>
          <w:lang w:val="ro-RO"/>
        </w:rPr>
        <w:t>ului ofertat</w:t>
      </w:r>
      <w:r w:rsidR="00AE6396" w:rsidRPr="00FA29FF">
        <w:rPr>
          <w:rFonts w:ascii="Tahoma" w:hAnsi="Tahoma" w:cs="Tahoma"/>
          <w:sz w:val="22"/>
          <w:szCs w:val="22"/>
          <w:lang w:val="ro-RO"/>
        </w:rPr>
        <w:t>,</w:t>
      </w:r>
      <w:r w:rsidR="002B50BD" w:rsidRPr="00FA29FF">
        <w:rPr>
          <w:rFonts w:ascii="Tahoma" w:hAnsi="Tahoma" w:cs="Tahoma"/>
          <w:sz w:val="22"/>
          <w:szCs w:val="22"/>
          <w:lang w:val="ro-RO"/>
        </w:rPr>
        <w:t xml:space="preserve"> respectiv prima ofert</w:t>
      </w:r>
      <w:r w:rsidR="00D613E3" w:rsidRPr="00FA29FF">
        <w:rPr>
          <w:rFonts w:ascii="Tahoma" w:hAnsi="Tahoma" w:cs="Tahoma"/>
          <w:sz w:val="22"/>
          <w:szCs w:val="22"/>
          <w:lang w:val="ro-RO"/>
        </w:rPr>
        <w:t>ă</w:t>
      </w:r>
      <w:r w:rsidR="002B50BD" w:rsidRPr="00FA29FF">
        <w:rPr>
          <w:rFonts w:ascii="Tahoma" w:hAnsi="Tahoma" w:cs="Tahoma"/>
          <w:sz w:val="22"/>
          <w:szCs w:val="22"/>
          <w:lang w:val="ro-RO"/>
        </w:rPr>
        <w:t xml:space="preserve"> de cump</w:t>
      </w:r>
      <w:r w:rsidR="00D613E3" w:rsidRPr="00FA29FF">
        <w:rPr>
          <w:rFonts w:ascii="Tahoma" w:hAnsi="Tahoma" w:cs="Tahoma"/>
          <w:sz w:val="22"/>
          <w:szCs w:val="22"/>
          <w:lang w:val="ro-RO"/>
        </w:rPr>
        <w:t>ă</w:t>
      </w:r>
      <w:r w:rsidR="002B50BD" w:rsidRPr="00FA29FF">
        <w:rPr>
          <w:rFonts w:ascii="Tahoma" w:hAnsi="Tahoma" w:cs="Tahoma"/>
          <w:sz w:val="22"/>
          <w:szCs w:val="22"/>
          <w:lang w:val="ro-RO"/>
        </w:rPr>
        <w:t xml:space="preserve">rare </w:t>
      </w:r>
      <w:r w:rsidR="00EB31E3" w:rsidRPr="00FA29FF">
        <w:rPr>
          <w:rFonts w:ascii="Tahoma" w:hAnsi="Tahoma" w:cs="Tahoma"/>
          <w:sz w:val="22"/>
          <w:szCs w:val="22"/>
          <w:lang w:val="ro-RO"/>
        </w:rPr>
        <w:t>câ</w:t>
      </w:r>
      <w:r w:rsidR="00BC504B" w:rsidRPr="00FA29FF">
        <w:rPr>
          <w:rFonts w:ascii="Tahoma" w:hAnsi="Tahoma" w:cs="Tahoma"/>
          <w:sz w:val="22"/>
          <w:szCs w:val="22"/>
          <w:lang w:val="ro-RO"/>
        </w:rPr>
        <w:t>ș</w:t>
      </w:r>
      <w:r w:rsidR="00EB31E3" w:rsidRPr="00FA29FF">
        <w:rPr>
          <w:rFonts w:ascii="Tahoma" w:hAnsi="Tahoma" w:cs="Tahoma"/>
          <w:sz w:val="22"/>
          <w:szCs w:val="22"/>
          <w:lang w:val="ro-RO"/>
        </w:rPr>
        <w:t>tigătoare</w:t>
      </w:r>
      <w:r w:rsidR="002B50BD" w:rsidRPr="00FA29FF">
        <w:rPr>
          <w:rFonts w:ascii="Tahoma" w:hAnsi="Tahoma" w:cs="Tahoma"/>
          <w:sz w:val="22"/>
          <w:szCs w:val="22"/>
          <w:lang w:val="ro-RO"/>
        </w:rPr>
        <w:t xml:space="preserve"> va fi oferta de cump</w:t>
      </w:r>
      <w:r w:rsidR="00D613E3" w:rsidRPr="00FA29FF">
        <w:rPr>
          <w:rFonts w:ascii="Tahoma" w:hAnsi="Tahoma" w:cs="Tahoma"/>
          <w:sz w:val="22"/>
          <w:szCs w:val="22"/>
          <w:lang w:val="ro-RO"/>
        </w:rPr>
        <w:t>ă</w:t>
      </w:r>
      <w:r w:rsidR="002B50BD" w:rsidRPr="00FA29FF">
        <w:rPr>
          <w:rFonts w:ascii="Tahoma" w:hAnsi="Tahoma" w:cs="Tahoma"/>
          <w:sz w:val="22"/>
          <w:szCs w:val="22"/>
          <w:lang w:val="ro-RO"/>
        </w:rPr>
        <w:t>rare cu pre</w:t>
      </w:r>
      <w:r w:rsidR="00BC504B" w:rsidRPr="00FA29FF">
        <w:rPr>
          <w:rFonts w:ascii="Tahoma" w:hAnsi="Tahoma" w:cs="Tahoma"/>
          <w:sz w:val="22"/>
          <w:szCs w:val="22"/>
          <w:lang w:val="ro-RO"/>
        </w:rPr>
        <w:t>ț</w:t>
      </w:r>
      <w:r w:rsidR="002B50BD" w:rsidRPr="00FA29FF">
        <w:rPr>
          <w:rFonts w:ascii="Tahoma" w:hAnsi="Tahoma" w:cs="Tahoma"/>
          <w:sz w:val="22"/>
          <w:szCs w:val="22"/>
          <w:lang w:val="ro-RO"/>
        </w:rPr>
        <w:t>ul cel mai mare</w:t>
      </w:r>
      <w:r w:rsidR="007267C9" w:rsidRPr="00FA29FF">
        <w:rPr>
          <w:rFonts w:ascii="Tahoma" w:hAnsi="Tahoma" w:cs="Tahoma"/>
          <w:sz w:val="22"/>
          <w:szCs w:val="22"/>
          <w:lang w:val="ro-RO"/>
        </w:rPr>
        <w:t>, iar în cazul a două sau mai oferte de cumpărare care propun acela</w:t>
      </w:r>
      <w:r w:rsidR="00BC504B" w:rsidRPr="00FA29FF">
        <w:rPr>
          <w:rFonts w:ascii="Tahoma" w:hAnsi="Tahoma" w:cs="Tahoma"/>
          <w:sz w:val="22"/>
          <w:szCs w:val="22"/>
          <w:lang w:val="ro-RO"/>
        </w:rPr>
        <w:t>ș</w:t>
      </w:r>
      <w:r w:rsidR="007267C9" w:rsidRPr="00FA29FF">
        <w:rPr>
          <w:rFonts w:ascii="Tahoma" w:hAnsi="Tahoma" w:cs="Tahoma"/>
          <w:sz w:val="22"/>
          <w:szCs w:val="22"/>
          <w:lang w:val="ro-RO"/>
        </w:rPr>
        <w:t>i pre</w:t>
      </w:r>
      <w:r w:rsidR="00BC504B" w:rsidRPr="00FA29FF">
        <w:rPr>
          <w:rFonts w:ascii="Tahoma" w:hAnsi="Tahoma" w:cs="Tahoma"/>
          <w:sz w:val="22"/>
          <w:szCs w:val="22"/>
          <w:lang w:val="ro-RO"/>
        </w:rPr>
        <w:t>ț</w:t>
      </w:r>
      <w:r w:rsidR="000E6858" w:rsidRPr="00FA29FF">
        <w:rPr>
          <w:rFonts w:ascii="Tahoma" w:hAnsi="Tahoma" w:cs="Tahoma"/>
          <w:sz w:val="22"/>
          <w:szCs w:val="22"/>
          <w:lang w:val="ro-RO"/>
        </w:rPr>
        <w:t>,</w:t>
      </w:r>
      <w:r w:rsidR="007267C9" w:rsidRPr="00FA29FF">
        <w:rPr>
          <w:rFonts w:ascii="Tahoma" w:hAnsi="Tahoma" w:cs="Tahoma"/>
          <w:sz w:val="22"/>
          <w:szCs w:val="22"/>
          <w:lang w:val="ro-RO"/>
        </w:rPr>
        <w:t xml:space="preserve"> oferta cu marca de timp mai îndepărtată</w:t>
      </w:r>
      <w:r w:rsidR="002B50BD" w:rsidRPr="00FA29FF">
        <w:rPr>
          <w:rFonts w:ascii="Tahoma" w:hAnsi="Tahoma" w:cs="Tahoma"/>
          <w:sz w:val="22"/>
          <w:szCs w:val="22"/>
          <w:lang w:val="ro-RO"/>
        </w:rPr>
        <w:t>;</w:t>
      </w:r>
    </w:p>
    <w:p w14:paraId="7AE71832" w14:textId="77777777" w:rsidR="002B50BD" w:rsidRPr="00FA29FF" w:rsidRDefault="00F94140" w:rsidP="00F34FFD">
      <w:pPr>
        <w:numPr>
          <w:ilvl w:val="2"/>
          <w:numId w:val="4"/>
        </w:numPr>
        <w:tabs>
          <w:tab w:val="clear" w:pos="2340"/>
          <w:tab w:val="left" w:pos="1843"/>
        </w:tabs>
        <w:spacing w:before="120" w:after="120"/>
        <w:ind w:left="1843" w:hanging="283"/>
        <w:jc w:val="both"/>
        <w:rPr>
          <w:rFonts w:ascii="Tahoma" w:hAnsi="Tahoma" w:cs="Tahoma"/>
          <w:sz w:val="22"/>
          <w:szCs w:val="22"/>
          <w:lang w:val="ro-RO"/>
        </w:rPr>
      </w:pPr>
      <w:r w:rsidRPr="00FA29FF">
        <w:rPr>
          <w:rFonts w:ascii="Tahoma" w:hAnsi="Tahoma" w:cs="Tahoma"/>
          <w:sz w:val="22"/>
          <w:szCs w:val="22"/>
          <w:lang w:val="ro-RO"/>
        </w:rPr>
        <w:t xml:space="preserve"> </w:t>
      </w:r>
      <w:r w:rsidR="002B50BD" w:rsidRPr="00FA29FF">
        <w:rPr>
          <w:rFonts w:ascii="Tahoma" w:hAnsi="Tahoma" w:cs="Tahoma"/>
          <w:sz w:val="22"/>
          <w:szCs w:val="22"/>
          <w:lang w:val="ro-RO"/>
        </w:rPr>
        <w:t>Ofertele de v</w:t>
      </w:r>
      <w:r w:rsidR="00D613E3" w:rsidRPr="00FA29FF">
        <w:rPr>
          <w:rFonts w:ascii="Tahoma" w:hAnsi="Tahoma" w:cs="Tahoma"/>
          <w:sz w:val="22"/>
          <w:szCs w:val="22"/>
          <w:lang w:val="ro-RO"/>
        </w:rPr>
        <w:t>â</w:t>
      </w:r>
      <w:r w:rsidR="002B50BD" w:rsidRPr="00FA29FF">
        <w:rPr>
          <w:rFonts w:ascii="Tahoma" w:hAnsi="Tahoma" w:cs="Tahoma"/>
          <w:sz w:val="22"/>
          <w:szCs w:val="22"/>
          <w:lang w:val="ro-RO"/>
        </w:rPr>
        <w:t xml:space="preserve">nzare </w:t>
      </w:r>
      <w:r w:rsidR="00EB31E3" w:rsidRPr="00FA29FF">
        <w:rPr>
          <w:rFonts w:ascii="Tahoma" w:hAnsi="Tahoma" w:cs="Tahoma"/>
          <w:sz w:val="22"/>
          <w:szCs w:val="22"/>
          <w:lang w:val="ro-RO"/>
        </w:rPr>
        <w:t>vor fi declarate câ</w:t>
      </w:r>
      <w:r w:rsidR="00BC504B" w:rsidRPr="00FA29FF">
        <w:rPr>
          <w:rFonts w:ascii="Tahoma" w:hAnsi="Tahoma" w:cs="Tahoma"/>
          <w:sz w:val="22"/>
          <w:szCs w:val="22"/>
          <w:lang w:val="ro-RO"/>
        </w:rPr>
        <w:t>ș</w:t>
      </w:r>
      <w:r w:rsidR="00EB31E3" w:rsidRPr="00FA29FF">
        <w:rPr>
          <w:rFonts w:ascii="Tahoma" w:hAnsi="Tahoma" w:cs="Tahoma"/>
          <w:sz w:val="22"/>
          <w:szCs w:val="22"/>
          <w:lang w:val="ro-RO"/>
        </w:rPr>
        <w:t>tigătoare</w:t>
      </w:r>
      <w:r w:rsidR="002B50BD" w:rsidRPr="00FA29FF">
        <w:rPr>
          <w:rFonts w:ascii="Tahoma" w:hAnsi="Tahoma" w:cs="Tahoma"/>
          <w:sz w:val="22"/>
          <w:szCs w:val="22"/>
          <w:lang w:val="ro-RO"/>
        </w:rPr>
        <w:t xml:space="preserve"> </w:t>
      </w:r>
      <w:r w:rsidR="00D613E3" w:rsidRPr="00FA29FF">
        <w:rPr>
          <w:rFonts w:ascii="Tahoma" w:hAnsi="Tahoma" w:cs="Tahoma"/>
          <w:sz w:val="22"/>
          <w:szCs w:val="22"/>
          <w:lang w:val="ro-RO"/>
        </w:rPr>
        <w:t>î</w:t>
      </w:r>
      <w:r w:rsidR="002B50BD" w:rsidRPr="00FA29FF">
        <w:rPr>
          <w:rFonts w:ascii="Tahoma" w:hAnsi="Tahoma" w:cs="Tahoma"/>
          <w:sz w:val="22"/>
          <w:szCs w:val="22"/>
          <w:lang w:val="ro-RO"/>
        </w:rPr>
        <w:t>n ordine cresc</w:t>
      </w:r>
      <w:r w:rsidR="00D613E3" w:rsidRPr="00FA29FF">
        <w:rPr>
          <w:rFonts w:ascii="Tahoma" w:hAnsi="Tahoma" w:cs="Tahoma"/>
          <w:sz w:val="22"/>
          <w:szCs w:val="22"/>
          <w:lang w:val="ro-RO"/>
        </w:rPr>
        <w:t>ă</w:t>
      </w:r>
      <w:r w:rsidR="002B50BD" w:rsidRPr="00FA29FF">
        <w:rPr>
          <w:rFonts w:ascii="Tahoma" w:hAnsi="Tahoma" w:cs="Tahoma"/>
          <w:sz w:val="22"/>
          <w:szCs w:val="22"/>
          <w:lang w:val="ro-RO"/>
        </w:rPr>
        <w:t>toare a pre</w:t>
      </w:r>
      <w:r w:rsidR="00BC504B" w:rsidRPr="00FA29FF">
        <w:rPr>
          <w:rFonts w:ascii="Tahoma" w:hAnsi="Tahoma" w:cs="Tahoma"/>
          <w:sz w:val="22"/>
          <w:szCs w:val="22"/>
          <w:lang w:val="ro-RO"/>
        </w:rPr>
        <w:t>ț</w:t>
      </w:r>
      <w:r w:rsidR="002B50BD" w:rsidRPr="00FA29FF">
        <w:rPr>
          <w:rFonts w:ascii="Tahoma" w:hAnsi="Tahoma" w:cs="Tahoma"/>
          <w:sz w:val="22"/>
          <w:szCs w:val="22"/>
          <w:lang w:val="ro-RO"/>
        </w:rPr>
        <w:t>ului ofertat</w:t>
      </w:r>
      <w:r w:rsidR="00AE6396" w:rsidRPr="00FA29FF">
        <w:rPr>
          <w:rFonts w:ascii="Tahoma" w:hAnsi="Tahoma" w:cs="Tahoma"/>
          <w:sz w:val="22"/>
          <w:szCs w:val="22"/>
          <w:lang w:val="ro-RO"/>
        </w:rPr>
        <w:t>,</w:t>
      </w:r>
      <w:r w:rsidR="002B50BD" w:rsidRPr="00FA29FF">
        <w:rPr>
          <w:rFonts w:ascii="Tahoma" w:hAnsi="Tahoma" w:cs="Tahoma"/>
          <w:sz w:val="22"/>
          <w:szCs w:val="22"/>
          <w:lang w:val="ro-RO"/>
        </w:rPr>
        <w:t xml:space="preserve"> respectiv prima ofert</w:t>
      </w:r>
      <w:r w:rsidR="00AE6396" w:rsidRPr="00FA29FF">
        <w:rPr>
          <w:rFonts w:ascii="Tahoma" w:hAnsi="Tahoma" w:cs="Tahoma"/>
          <w:sz w:val="22"/>
          <w:szCs w:val="22"/>
          <w:lang w:val="ro-RO"/>
        </w:rPr>
        <w:t>ă</w:t>
      </w:r>
      <w:r w:rsidR="002B50BD" w:rsidRPr="00FA29FF">
        <w:rPr>
          <w:rFonts w:ascii="Tahoma" w:hAnsi="Tahoma" w:cs="Tahoma"/>
          <w:sz w:val="22"/>
          <w:szCs w:val="22"/>
          <w:lang w:val="ro-RO"/>
        </w:rPr>
        <w:t xml:space="preserve"> de v</w:t>
      </w:r>
      <w:r w:rsidR="00D613E3" w:rsidRPr="00FA29FF">
        <w:rPr>
          <w:rFonts w:ascii="Tahoma" w:hAnsi="Tahoma" w:cs="Tahoma"/>
          <w:sz w:val="22"/>
          <w:szCs w:val="22"/>
          <w:lang w:val="ro-RO"/>
        </w:rPr>
        <w:t>â</w:t>
      </w:r>
      <w:r w:rsidR="002B50BD" w:rsidRPr="00FA29FF">
        <w:rPr>
          <w:rFonts w:ascii="Tahoma" w:hAnsi="Tahoma" w:cs="Tahoma"/>
          <w:sz w:val="22"/>
          <w:szCs w:val="22"/>
          <w:lang w:val="ro-RO"/>
        </w:rPr>
        <w:t>nzare</w:t>
      </w:r>
      <w:r w:rsidR="00EB31E3" w:rsidRPr="00FA29FF">
        <w:rPr>
          <w:rFonts w:ascii="Tahoma" w:hAnsi="Tahoma" w:cs="Tahoma"/>
          <w:sz w:val="22"/>
          <w:szCs w:val="22"/>
          <w:lang w:val="ro-RO"/>
        </w:rPr>
        <w:t xml:space="preserve"> câ</w:t>
      </w:r>
      <w:r w:rsidR="00BC504B" w:rsidRPr="00FA29FF">
        <w:rPr>
          <w:rFonts w:ascii="Tahoma" w:hAnsi="Tahoma" w:cs="Tahoma"/>
          <w:sz w:val="22"/>
          <w:szCs w:val="22"/>
          <w:lang w:val="ro-RO"/>
        </w:rPr>
        <w:t>ș</w:t>
      </w:r>
      <w:r w:rsidR="00EB31E3" w:rsidRPr="00FA29FF">
        <w:rPr>
          <w:rFonts w:ascii="Tahoma" w:hAnsi="Tahoma" w:cs="Tahoma"/>
          <w:sz w:val="22"/>
          <w:szCs w:val="22"/>
          <w:lang w:val="ro-RO"/>
        </w:rPr>
        <w:t>tigătoare</w:t>
      </w:r>
      <w:r w:rsidR="002B50BD" w:rsidRPr="00FA29FF">
        <w:rPr>
          <w:rFonts w:ascii="Tahoma" w:hAnsi="Tahoma" w:cs="Tahoma"/>
          <w:sz w:val="22"/>
          <w:szCs w:val="22"/>
          <w:lang w:val="ro-RO"/>
        </w:rPr>
        <w:t xml:space="preserve"> va fi oferta de v</w:t>
      </w:r>
      <w:r w:rsidR="00D613E3" w:rsidRPr="00FA29FF">
        <w:rPr>
          <w:rFonts w:ascii="Tahoma" w:hAnsi="Tahoma" w:cs="Tahoma"/>
          <w:sz w:val="22"/>
          <w:szCs w:val="22"/>
          <w:lang w:val="ro-RO"/>
        </w:rPr>
        <w:t>â</w:t>
      </w:r>
      <w:r w:rsidR="002B50BD" w:rsidRPr="00FA29FF">
        <w:rPr>
          <w:rFonts w:ascii="Tahoma" w:hAnsi="Tahoma" w:cs="Tahoma"/>
          <w:sz w:val="22"/>
          <w:szCs w:val="22"/>
          <w:lang w:val="ro-RO"/>
        </w:rPr>
        <w:t>nzare cu pre</w:t>
      </w:r>
      <w:r w:rsidR="00BC504B" w:rsidRPr="00FA29FF">
        <w:rPr>
          <w:rFonts w:ascii="Tahoma" w:hAnsi="Tahoma" w:cs="Tahoma"/>
          <w:sz w:val="22"/>
          <w:szCs w:val="22"/>
          <w:lang w:val="ro-RO"/>
        </w:rPr>
        <w:t>ț</w:t>
      </w:r>
      <w:r w:rsidR="002B50BD" w:rsidRPr="00FA29FF">
        <w:rPr>
          <w:rFonts w:ascii="Tahoma" w:hAnsi="Tahoma" w:cs="Tahoma"/>
          <w:sz w:val="22"/>
          <w:szCs w:val="22"/>
          <w:lang w:val="ro-RO"/>
        </w:rPr>
        <w:t>ul cel mai mic</w:t>
      </w:r>
      <w:r w:rsidR="007267C9" w:rsidRPr="00FA29FF">
        <w:rPr>
          <w:rFonts w:ascii="Tahoma" w:hAnsi="Tahoma" w:cs="Tahoma"/>
          <w:sz w:val="22"/>
          <w:szCs w:val="22"/>
          <w:lang w:val="ro-RO"/>
        </w:rPr>
        <w:t>, iar în cazul a două sau mai oferte de vânzare care propun acela</w:t>
      </w:r>
      <w:r w:rsidR="00BC504B" w:rsidRPr="00FA29FF">
        <w:rPr>
          <w:rFonts w:ascii="Tahoma" w:hAnsi="Tahoma" w:cs="Tahoma"/>
          <w:sz w:val="22"/>
          <w:szCs w:val="22"/>
          <w:lang w:val="ro-RO"/>
        </w:rPr>
        <w:t>ș</w:t>
      </w:r>
      <w:r w:rsidR="007267C9" w:rsidRPr="00FA29FF">
        <w:rPr>
          <w:rFonts w:ascii="Tahoma" w:hAnsi="Tahoma" w:cs="Tahoma"/>
          <w:sz w:val="22"/>
          <w:szCs w:val="22"/>
          <w:lang w:val="ro-RO"/>
        </w:rPr>
        <w:t>i pre</w:t>
      </w:r>
      <w:r w:rsidR="00BC504B" w:rsidRPr="00FA29FF">
        <w:rPr>
          <w:rFonts w:ascii="Tahoma" w:hAnsi="Tahoma" w:cs="Tahoma"/>
          <w:sz w:val="22"/>
          <w:szCs w:val="22"/>
          <w:lang w:val="ro-RO"/>
        </w:rPr>
        <w:t>ț</w:t>
      </w:r>
      <w:r w:rsidR="007267C9" w:rsidRPr="00FA29FF">
        <w:rPr>
          <w:rFonts w:ascii="Tahoma" w:hAnsi="Tahoma" w:cs="Tahoma"/>
          <w:sz w:val="22"/>
          <w:szCs w:val="22"/>
          <w:lang w:val="ro-RO"/>
        </w:rPr>
        <w:t xml:space="preserve"> oferta cu marca de timp mai îndepărtată</w:t>
      </w:r>
      <w:r w:rsidR="002B50BD" w:rsidRPr="00FA29FF">
        <w:rPr>
          <w:rFonts w:ascii="Tahoma" w:hAnsi="Tahoma" w:cs="Tahoma"/>
          <w:sz w:val="22"/>
          <w:szCs w:val="22"/>
          <w:lang w:val="ro-RO"/>
        </w:rPr>
        <w:t xml:space="preserve">; </w:t>
      </w:r>
    </w:p>
    <w:p w14:paraId="0E9824D6" w14:textId="77777777" w:rsidR="001B3AEE" w:rsidRPr="00FA29FF" w:rsidRDefault="00F94140" w:rsidP="00F34FFD">
      <w:pPr>
        <w:numPr>
          <w:ilvl w:val="2"/>
          <w:numId w:val="4"/>
        </w:numPr>
        <w:tabs>
          <w:tab w:val="clear" w:pos="2340"/>
          <w:tab w:val="left" w:pos="1843"/>
        </w:tabs>
        <w:spacing w:before="120" w:after="120"/>
        <w:ind w:left="1843" w:hanging="283"/>
        <w:jc w:val="both"/>
        <w:rPr>
          <w:rFonts w:ascii="Tahoma" w:hAnsi="Tahoma" w:cs="Tahoma"/>
          <w:sz w:val="22"/>
          <w:szCs w:val="22"/>
          <w:lang w:val="ro-RO"/>
        </w:rPr>
      </w:pPr>
      <w:r w:rsidRPr="00FA29FF">
        <w:rPr>
          <w:rFonts w:ascii="Tahoma" w:hAnsi="Tahoma" w:cs="Tahoma"/>
          <w:sz w:val="22"/>
          <w:szCs w:val="22"/>
          <w:lang w:val="ro-RO"/>
        </w:rPr>
        <w:t xml:space="preserve"> </w:t>
      </w:r>
      <w:r w:rsidR="00047217" w:rsidRPr="00FA29FF">
        <w:rPr>
          <w:rFonts w:ascii="Tahoma" w:hAnsi="Tahoma" w:cs="Tahoma"/>
          <w:sz w:val="22"/>
          <w:szCs w:val="22"/>
          <w:lang w:val="ro-RO"/>
        </w:rPr>
        <w:t xml:space="preserve">Este </w:t>
      </w:r>
      <w:r w:rsidRPr="00FA29FF">
        <w:rPr>
          <w:rFonts w:ascii="Tahoma" w:hAnsi="Tahoma" w:cs="Tahoma"/>
          <w:sz w:val="22"/>
          <w:szCs w:val="22"/>
          <w:lang w:val="ro-RO"/>
        </w:rPr>
        <w:t>respecta</w:t>
      </w:r>
      <w:r w:rsidR="00E41146" w:rsidRPr="00FA29FF">
        <w:rPr>
          <w:rFonts w:ascii="Tahoma" w:hAnsi="Tahoma" w:cs="Tahoma"/>
          <w:sz w:val="22"/>
          <w:szCs w:val="22"/>
          <w:lang w:val="ro-RO"/>
        </w:rPr>
        <w:t>t</w:t>
      </w:r>
      <w:r w:rsidR="00047217" w:rsidRPr="00FA29FF">
        <w:rPr>
          <w:rFonts w:ascii="Tahoma" w:hAnsi="Tahoma" w:cs="Tahoma"/>
          <w:sz w:val="22"/>
          <w:szCs w:val="22"/>
          <w:lang w:val="ro-RO"/>
        </w:rPr>
        <w:t>ă regula aferentă modalită</w:t>
      </w:r>
      <w:r w:rsidR="00BC504B" w:rsidRPr="00FA29FF">
        <w:rPr>
          <w:rFonts w:ascii="Tahoma" w:hAnsi="Tahoma" w:cs="Tahoma"/>
          <w:sz w:val="22"/>
          <w:szCs w:val="22"/>
          <w:lang w:val="ro-RO"/>
        </w:rPr>
        <w:t>ț</w:t>
      </w:r>
      <w:r w:rsidR="00047217" w:rsidRPr="00FA29FF">
        <w:rPr>
          <w:rFonts w:ascii="Tahoma" w:hAnsi="Tahoma" w:cs="Tahoma"/>
          <w:sz w:val="22"/>
          <w:szCs w:val="22"/>
          <w:lang w:val="ro-RO"/>
        </w:rPr>
        <w:t>ii</w:t>
      </w:r>
      <w:r w:rsidRPr="00FA29FF">
        <w:rPr>
          <w:rFonts w:ascii="Tahoma" w:hAnsi="Tahoma" w:cs="Tahoma"/>
          <w:sz w:val="22"/>
          <w:szCs w:val="22"/>
          <w:lang w:val="ro-RO"/>
        </w:rPr>
        <w:t xml:space="preserve"> </w:t>
      </w:r>
      <w:r w:rsidR="00047217" w:rsidRPr="00FA29FF">
        <w:rPr>
          <w:rFonts w:ascii="Tahoma" w:hAnsi="Tahoma" w:cs="Tahoma"/>
          <w:sz w:val="22"/>
          <w:szCs w:val="22"/>
          <w:lang w:val="ro-RO"/>
        </w:rPr>
        <w:t xml:space="preserve"> </w:t>
      </w:r>
      <w:r w:rsidR="001B3AEE" w:rsidRPr="00FA29FF">
        <w:rPr>
          <w:rFonts w:ascii="Tahoma" w:hAnsi="Tahoma" w:cs="Tahoma"/>
          <w:sz w:val="22"/>
          <w:szCs w:val="22"/>
          <w:lang w:val="ro-RO"/>
        </w:rPr>
        <w:t>de atribuire a cantită</w:t>
      </w:r>
      <w:r w:rsidR="00BC504B" w:rsidRPr="00FA29FF">
        <w:rPr>
          <w:rFonts w:ascii="Tahoma" w:hAnsi="Tahoma" w:cs="Tahoma"/>
          <w:sz w:val="22"/>
          <w:szCs w:val="22"/>
          <w:lang w:val="ro-RO"/>
        </w:rPr>
        <w:t>ț</w:t>
      </w:r>
      <w:r w:rsidR="001B3AEE" w:rsidRPr="00FA29FF">
        <w:rPr>
          <w:rFonts w:ascii="Tahoma" w:hAnsi="Tahoma" w:cs="Tahoma"/>
          <w:sz w:val="22"/>
          <w:szCs w:val="22"/>
          <w:lang w:val="ro-RO"/>
        </w:rPr>
        <w:t>ii aferente ofertelor</w:t>
      </w:r>
      <w:r w:rsidR="00047217" w:rsidRPr="00FA29FF">
        <w:rPr>
          <w:rFonts w:ascii="Tahoma" w:hAnsi="Tahoma" w:cs="Tahoma"/>
          <w:sz w:val="22"/>
          <w:szCs w:val="22"/>
          <w:lang w:val="ro-RO"/>
        </w:rPr>
        <w:t xml:space="preserve"> ini</w:t>
      </w:r>
      <w:r w:rsidR="00BC504B" w:rsidRPr="00FA29FF">
        <w:rPr>
          <w:rFonts w:ascii="Tahoma" w:hAnsi="Tahoma" w:cs="Tahoma"/>
          <w:sz w:val="22"/>
          <w:szCs w:val="22"/>
          <w:lang w:val="ro-RO"/>
        </w:rPr>
        <w:t>ț</w:t>
      </w:r>
      <w:r w:rsidR="00047217" w:rsidRPr="00FA29FF">
        <w:rPr>
          <w:rFonts w:ascii="Tahoma" w:hAnsi="Tahoma" w:cs="Tahoma"/>
          <w:sz w:val="22"/>
          <w:szCs w:val="22"/>
          <w:lang w:val="ro-RO"/>
        </w:rPr>
        <w:t>iatoare, respectiv atribuire totală sau par</w:t>
      </w:r>
      <w:r w:rsidR="00BC504B" w:rsidRPr="00FA29FF">
        <w:rPr>
          <w:rFonts w:ascii="Tahoma" w:hAnsi="Tahoma" w:cs="Tahoma"/>
          <w:sz w:val="22"/>
          <w:szCs w:val="22"/>
          <w:lang w:val="ro-RO"/>
        </w:rPr>
        <w:t>ț</w:t>
      </w:r>
      <w:r w:rsidR="00047217" w:rsidRPr="00FA29FF">
        <w:rPr>
          <w:rFonts w:ascii="Tahoma" w:hAnsi="Tahoma" w:cs="Tahoma"/>
          <w:sz w:val="22"/>
          <w:szCs w:val="22"/>
          <w:lang w:val="ro-RO"/>
        </w:rPr>
        <w:t>ială</w:t>
      </w:r>
      <w:r w:rsidR="001B3AEE" w:rsidRPr="00FA29FF">
        <w:rPr>
          <w:rFonts w:ascii="Tahoma" w:hAnsi="Tahoma" w:cs="Tahoma"/>
          <w:sz w:val="22"/>
          <w:szCs w:val="22"/>
          <w:lang w:val="ro-RO"/>
        </w:rPr>
        <w:t>;</w:t>
      </w:r>
    </w:p>
    <w:p w14:paraId="7DC9E427" w14:textId="77777777" w:rsidR="002B50BD" w:rsidRPr="00FA29FF" w:rsidRDefault="007267C9" w:rsidP="00F34FFD">
      <w:pPr>
        <w:numPr>
          <w:ilvl w:val="2"/>
          <w:numId w:val="4"/>
        </w:numPr>
        <w:tabs>
          <w:tab w:val="clear" w:pos="2340"/>
          <w:tab w:val="left" w:pos="1843"/>
        </w:tabs>
        <w:spacing w:before="120" w:after="120"/>
        <w:ind w:left="1843" w:hanging="283"/>
        <w:jc w:val="both"/>
        <w:rPr>
          <w:rFonts w:ascii="Tahoma" w:hAnsi="Tahoma" w:cs="Tahoma"/>
          <w:sz w:val="22"/>
          <w:szCs w:val="22"/>
          <w:lang w:val="ro-RO"/>
        </w:rPr>
      </w:pPr>
      <w:r w:rsidRPr="00FA29FF">
        <w:rPr>
          <w:rFonts w:ascii="Tahoma" w:hAnsi="Tahoma" w:cs="Tahoma"/>
          <w:sz w:val="22"/>
          <w:szCs w:val="22"/>
          <w:lang w:val="ro-RO"/>
        </w:rPr>
        <w:t xml:space="preserve"> </w:t>
      </w:r>
      <w:r w:rsidR="002B50BD" w:rsidRPr="00FA29FF">
        <w:rPr>
          <w:rFonts w:ascii="Tahoma" w:hAnsi="Tahoma" w:cs="Tahoma"/>
          <w:sz w:val="22"/>
          <w:szCs w:val="22"/>
          <w:lang w:val="ro-RO"/>
        </w:rPr>
        <w:t xml:space="preserve">Procesul </w:t>
      </w:r>
      <w:r w:rsidR="00EB31E3" w:rsidRPr="00FA29FF">
        <w:rPr>
          <w:rFonts w:ascii="Tahoma" w:hAnsi="Tahoma" w:cs="Tahoma"/>
          <w:sz w:val="22"/>
          <w:szCs w:val="22"/>
          <w:lang w:val="ro-RO"/>
        </w:rPr>
        <w:t>de stabilire a ofertelor câ</w:t>
      </w:r>
      <w:r w:rsidR="00BC504B" w:rsidRPr="00FA29FF">
        <w:rPr>
          <w:rFonts w:ascii="Tahoma" w:hAnsi="Tahoma" w:cs="Tahoma"/>
          <w:sz w:val="22"/>
          <w:szCs w:val="22"/>
          <w:lang w:val="ro-RO"/>
        </w:rPr>
        <w:t>ș</w:t>
      </w:r>
      <w:r w:rsidR="00EB31E3" w:rsidRPr="00FA29FF">
        <w:rPr>
          <w:rFonts w:ascii="Tahoma" w:hAnsi="Tahoma" w:cs="Tahoma"/>
          <w:sz w:val="22"/>
          <w:szCs w:val="22"/>
          <w:lang w:val="ro-RO"/>
        </w:rPr>
        <w:t xml:space="preserve">tigătoare </w:t>
      </w:r>
      <w:r w:rsidR="002B50BD" w:rsidRPr="00FA29FF">
        <w:rPr>
          <w:rFonts w:ascii="Tahoma" w:hAnsi="Tahoma" w:cs="Tahoma"/>
          <w:sz w:val="22"/>
          <w:szCs w:val="22"/>
          <w:lang w:val="ro-RO"/>
        </w:rPr>
        <w:t xml:space="preserve">se </w:t>
      </w:r>
      <w:r w:rsidR="00D613E3" w:rsidRPr="00FA29FF">
        <w:rPr>
          <w:rFonts w:ascii="Tahoma" w:hAnsi="Tahoma" w:cs="Tahoma"/>
          <w:sz w:val="22"/>
          <w:szCs w:val="22"/>
          <w:lang w:val="ro-RO"/>
        </w:rPr>
        <w:t>î</w:t>
      </w:r>
      <w:r w:rsidR="002B50BD" w:rsidRPr="00FA29FF">
        <w:rPr>
          <w:rFonts w:ascii="Tahoma" w:hAnsi="Tahoma" w:cs="Tahoma"/>
          <w:sz w:val="22"/>
          <w:szCs w:val="22"/>
          <w:lang w:val="ro-RO"/>
        </w:rPr>
        <w:t>nchei</w:t>
      </w:r>
      <w:r w:rsidR="00E41146" w:rsidRPr="00FA29FF">
        <w:rPr>
          <w:rFonts w:ascii="Tahoma" w:hAnsi="Tahoma" w:cs="Tahoma"/>
          <w:sz w:val="22"/>
          <w:szCs w:val="22"/>
          <w:lang w:val="ro-RO"/>
        </w:rPr>
        <w:t>e</w:t>
      </w:r>
      <w:r w:rsidR="002B50BD" w:rsidRPr="00FA29FF">
        <w:rPr>
          <w:rFonts w:ascii="Tahoma" w:hAnsi="Tahoma" w:cs="Tahoma"/>
          <w:sz w:val="22"/>
          <w:szCs w:val="22"/>
          <w:lang w:val="ro-RO"/>
        </w:rPr>
        <w:t xml:space="preserve"> </w:t>
      </w:r>
      <w:r w:rsidR="00D613E3" w:rsidRPr="00FA29FF">
        <w:rPr>
          <w:rFonts w:ascii="Tahoma" w:hAnsi="Tahoma" w:cs="Tahoma"/>
          <w:sz w:val="22"/>
          <w:szCs w:val="22"/>
          <w:lang w:val="ro-RO"/>
        </w:rPr>
        <w:t>î</w:t>
      </w:r>
      <w:r w:rsidR="002B50BD" w:rsidRPr="00FA29FF">
        <w:rPr>
          <w:rFonts w:ascii="Tahoma" w:hAnsi="Tahoma" w:cs="Tahoma"/>
          <w:sz w:val="22"/>
          <w:szCs w:val="22"/>
          <w:lang w:val="ro-RO"/>
        </w:rPr>
        <w:t xml:space="preserve">n momentul </w:t>
      </w:r>
      <w:r w:rsidR="00D613E3" w:rsidRPr="00FA29FF">
        <w:rPr>
          <w:rFonts w:ascii="Tahoma" w:hAnsi="Tahoma" w:cs="Tahoma"/>
          <w:sz w:val="22"/>
          <w:szCs w:val="22"/>
          <w:lang w:val="ro-RO"/>
        </w:rPr>
        <w:t>î</w:t>
      </w:r>
      <w:r w:rsidR="002B50BD" w:rsidRPr="00FA29FF">
        <w:rPr>
          <w:rFonts w:ascii="Tahoma" w:hAnsi="Tahoma" w:cs="Tahoma"/>
          <w:sz w:val="22"/>
          <w:szCs w:val="22"/>
          <w:lang w:val="ro-RO"/>
        </w:rPr>
        <w:t xml:space="preserve">n care </w:t>
      </w:r>
      <w:r w:rsidR="00F94140" w:rsidRPr="00FA29FF">
        <w:rPr>
          <w:rFonts w:ascii="Tahoma" w:hAnsi="Tahoma" w:cs="Tahoma"/>
          <w:sz w:val="22"/>
          <w:szCs w:val="22"/>
          <w:lang w:val="ro-RO"/>
        </w:rPr>
        <w:t>întreaga cantitate</w:t>
      </w:r>
      <w:r w:rsidR="002B50BD" w:rsidRPr="00FA29FF">
        <w:rPr>
          <w:rFonts w:ascii="Tahoma" w:hAnsi="Tahoma" w:cs="Tahoma"/>
          <w:sz w:val="22"/>
          <w:szCs w:val="22"/>
          <w:lang w:val="ro-RO"/>
        </w:rPr>
        <w:t xml:space="preserve"> aferent</w:t>
      </w:r>
      <w:r w:rsidR="00F94140" w:rsidRPr="00FA29FF">
        <w:rPr>
          <w:rFonts w:ascii="Tahoma" w:hAnsi="Tahoma" w:cs="Tahoma"/>
          <w:sz w:val="22"/>
          <w:szCs w:val="22"/>
          <w:lang w:val="ro-RO"/>
        </w:rPr>
        <w:t>ă</w:t>
      </w:r>
      <w:r w:rsidR="002B50BD" w:rsidRPr="00FA29FF">
        <w:rPr>
          <w:rFonts w:ascii="Tahoma" w:hAnsi="Tahoma" w:cs="Tahoma"/>
          <w:sz w:val="22"/>
          <w:szCs w:val="22"/>
          <w:lang w:val="ro-RO"/>
        </w:rPr>
        <w:t xml:space="preserve"> ofertelor compatibile a fost </w:t>
      </w:r>
      <w:r w:rsidR="00EB31E3" w:rsidRPr="00FA29FF">
        <w:rPr>
          <w:rFonts w:ascii="Tahoma" w:hAnsi="Tahoma" w:cs="Tahoma"/>
          <w:sz w:val="22"/>
          <w:szCs w:val="22"/>
          <w:lang w:val="ro-RO"/>
        </w:rPr>
        <w:t>atribuit</w:t>
      </w:r>
      <w:r w:rsidR="00F94140" w:rsidRPr="00FA29FF">
        <w:rPr>
          <w:rFonts w:ascii="Tahoma" w:hAnsi="Tahoma" w:cs="Tahoma"/>
          <w:sz w:val="22"/>
          <w:szCs w:val="22"/>
          <w:lang w:val="ro-RO"/>
        </w:rPr>
        <w:t>ă</w:t>
      </w:r>
      <w:r w:rsidR="002B50BD" w:rsidRPr="00FA29FF">
        <w:rPr>
          <w:rFonts w:ascii="Tahoma" w:hAnsi="Tahoma" w:cs="Tahoma"/>
          <w:sz w:val="22"/>
          <w:szCs w:val="22"/>
          <w:lang w:val="ro-RO"/>
        </w:rPr>
        <w:t>;</w:t>
      </w:r>
    </w:p>
    <w:p w14:paraId="4542B822" w14:textId="77777777" w:rsidR="00B75473" w:rsidRPr="00FA29FF" w:rsidRDefault="00F94140" w:rsidP="00F34FFD">
      <w:pPr>
        <w:numPr>
          <w:ilvl w:val="2"/>
          <w:numId w:val="4"/>
        </w:numPr>
        <w:tabs>
          <w:tab w:val="clear" w:pos="2340"/>
          <w:tab w:val="left" w:pos="1843"/>
        </w:tabs>
        <w:spacing w:before="120" w:after="120"/>
        <w:ind w:left="1843" w:hanging="283"/>
        <w:jc w:val="both"/>
        <w:rPr>
          <w:rFonts w:ascii="Tahoma" w:hAnsi="Tahoma" w:cs="Tahoma"/>
          <w:sz w:val="22"/>
          <w:szCs w:val="22"/>
          <w:lang w:val="ro-RO"/>
        </w:rPr>
      </w:pPr>
      <w:r w:rsidRPr="00FA29FF">
        <w:rPr>
          <w:rFonts w:ascii="Tahoma" w:hAnsi="Tahoma" w:cs="Tahoma"/>
          <w:sz w:val="22"/>
          <w:szCs w:val="22"/>
          <w:lang w:val="ro-RO"/>
        </w:rPr>
        <w:t xml:space="preserve"> Cantitatea</w:t>
      </w:r>
      <w:r w:rsidR="00B75473" w:rsidRPr="00FA29FF">
        <w:rPr>
          <w:rFonts w:ascii="Tahoma" w:hAnsi="Tahoma" w:cs="Tahoma"/>
          <w:sz w:val="22"/>
          <w:szCs w:val="22"/>
          <w:lang w:val="ro-RO"/>
        </w:rPr>
        <w:t xml:space="preserve"> atribuit</w:t>
      </w:r>
      <w:r w:rsidRPr="00FA29FF">
        <w:rPr>
          <w:rFonts w:ascii="Tahoma" w:hAnsi="Tahoma" w:cs="Tahoma"/>
          <w:sz w:val="22"/>
          <w:szCs w:val="22"/>
          <w:lang w:val="ro-RO"/>
        </w:rPr>
        <w:t>ă</w:t>
      </w:r>
      <w:r w:rsidR="00B75473" w:rsidRPr="00FA29FF">
        <w:rPr>
          <w:rFonts w:ascii="Tahoma" w:hAnsi="Tahoma" w:cs="Tahoma"/>
          <w:sz w:val="22"/>
          <w:szCs w:val="22"/>
          <w:lang w:val="ro-RO"/>
        </w:rPr>
        <w:t xml:space="preserve"> este ce</w:t>
      </w:r>
      <w:r w:rsidRPr="00FA29FF">
        <w:rPr>
          <w:rFonts w:ascii="Tahoma" w:hAnsi="Tahoma" w:cs="Tahoma"/>
          <w:sz w:val="22"/>
          <w:szCs w:val="22"/>
          <w:lang w:val="ro-RO"/>
        </w:rPr>
        <w:t>a</w:t>
      </w:r>
      <w:r w:rsidR="00B75473" w:rsidRPr="00FA29FF">
        <w:rPr>
          <w:rFonts w:ascii="Tahoma" w:hAnsi="Tahoma" w:cs="Tahoma"/>
          <w:sz w:val="22"/>
          <w:szCs w:val="22"/>
          <w:lang w:val="ro-RO"/>
        </w:rPr>
        <w:t xml:space="preserve"> aferent</w:t>
      </w:r>
      <w:r w:rsidRPr="00FA29FF">
        <w:rPr>
          <w:rFonts w:ascii="Tahoma" w:hAnsi="Tahoma" w:cs="Tahoma"/>
          <w:sz w:val="22"/>
          <w:szCs w:val="22"/>
          <w:lang w:val="ro-RO"/>
        </w:rPr>
        <w:t>ă</w:t>
      </w:r>
      <w:r w:rsidR="00B75473" w:rsidRPr="00FA29FF">
        <w:rPr>
          <w:rFonts w:ascii="Tahoma" w:hAnsi="Tahoma" w:cs="Tahoma"/>
          <w:sz w:val="22"/>
          <w:szCs w:val="22"/>
          <w:lang w:val="ro-RO"/>
        </w:rPr>
        <w:t xml:space="preserve"> </w:t>
      </w:r>
      <w:r w:rsidRPr="00FA29FF">
        <w:rPr>
          <w:rFonts w:ascii="Tahoma" w:hAnsi="Tahoma" w:cs="Tahoma"/>
          <w:sz w:val="22"/>
          <w:szCs w:val="22"/>
          <w:lang w:val="ro-RO"/>
        </w:rPr>
        <w:t>cantită</w:t>
      </w:r>
      <w:r w:rsidR="00BC504B" w:rsidRPr="00FA29FF">
        <w:rPr>
          <w:rFonts w:ascii="Tahoma" w:hAnsi="Tahoma" w:cs="Tahoma"/>
          <w:sz w:val="22"/>
          <w:szCs w:val="22"/>
          <w:lang w:val="ro-RO"/>
        </w:rPr>
        <w:t>ț</w:t>
      </w:r>
      <w:r w:rsidRPr="00FA29FF">
        <w:rPr>
          <w:rFonts w:ascii="Tahoma" w:hAnsi="Tahoma" w:cs="Tahoma"/>
          <w:sz w:val="22"/>
          <w:szCs w:val="22"/>
          <w:lang w:val="ro-RO"/>
        </w:rPr>
        <w:t>ii</w:t>
      </w:r>
      <w:r w:rsidR="00B75473" w:rsidRPr="00FA29FF">
        <w:rPr>
          <w:rFonts w:ascii="Tahoma" w:hAnsi="Tahoma" w:cs="Tahoma"/>
          <w:sz w:val="22"/>
          <w:szCs w:val="22"/>
          <w:lang w:val="ro-RO"/>
        </w:rPr>
        <w:t xml:space="preserve"> comun</w:t>
      </w:r>
      <w:r w:rsidRPr="00FA29FF">
        <w:rPr>
          <w:rFonts w:ascii="Tahoma" w:hAnsi="Tahoma" w:cs="Tahoma"/>
          <w:sz w:val="22"/>
          <w:szCs w:val="22"/>
          <w:lang w:val="ro-RO"/>
        </w:rPr>
        <w:t>e</w:t>
      </w:r>
      <w:r w:rsidR="00B75473" w:rsidRPr="00FA29FF">
        <w:rPr>
          <w:rFonts w:ascii="Tahoma" w:hAnsi="Tahoma" w:cs="Tahoma"/>
          <w:sz w:val="22"/>
          <w:szCs w:val="22"/>
          <w:lang w:val="ro-RO"/>
        </w:rPr>
        <w:t xml:space="preserve"> oferte</w:t>
      </w:r>
      <w:r w:rsidR="00E41146" w:rsidRPr="00FA29FF">
        <w:rPr>
          <w:rFonts w:ascii="Tahoma" w:hAnsi="Tahoma" w:cs="Tahoma"/>
          <w:sz w:val="22"/>
          <w:szCs w:val="22"/>
          <w:lang w:val="ro-RO"/>
        </w:rPr>
        <w:t>lor</w:t>
      </w:r>
      <w:r w:rsidR="00B75473" w:rsidRPr="00FA29FF">
        <w:rPr>
          <w:rFonts w:ascii="Tahoma" w:hAnsi="Tahoma" w:cs="Tahoma"/>
          <w:sz w:val="22"/>
          <w:szCs w:val="22"/>
          <w:lang w:val="ro-RO"/>
        </w:rPr>
        <w:t xml:space="preserve"> aflate în situa</w:t>
      </w:r>
      <w:r w:rsidR="00BC504B" w:rsidRPr="00FA29FF">
        <w:rPr>
          <w:rFonts w:ascii="Tahoma" w:hAnsi="Tahoma" w:cs="Tahoma"/>
          <w:sz w:val="22"/>
          <w:szCs w:val="22"/>
          <w:lang w:val="ro-RO"/>
        </w:rPr>
        <w:t>ț</w:t>
      </w:r>
      <w:r w:rsidR="00B75473" w:rsidRPr="00FA29FF">
        <w:rPr>
          <w:rFonts w:ascii="Tahoma" w:hAnsi="Tahoma" w:cs="Tahoma"/>
          <w:sz w:val="22"/>
          <w:szCs w:val="22"/>
          <w:lang w:val="ro-RO"/>
        </w:rPr>
        <w:t>ie de compatibilitate de pre</w:t>
      </w:r>
      <w:r w:rsidR="00BC504B" w:rsidRPr="00FA29FF">
        <w:rPr>
          <w:rFonts w:ascii="Tahoma" w:hAnsi="Tahoma" w:cs="Tahoma"/>
          <w:sz w:val="22"/>
          <w:szCs w:val="22"/>
          <w:lang w:val="ro-RO"/>
        </w:rPr>
        <w:t>ț</w:t>
      </w:r>
      <w:r w:rsidR="00B75473" w:rsidRPr="00FA29FF">
        <w:rPr>
          <w:rFonts w:ascii="Tahoma" w:hAnsi="Tahoma" w:cs="Tahoma"/>
          <w:sz w:val="22"/>
          <w:szCs w:val="22"/>
          <w:lang w:val="ro-RO"/>
        </w:rPr>
        <w:t>;</w:t>
      </w:r>
    </w:p>
    <w:p w14:paraId="2B9ED5E2" w14:textId="77777777" w:rsidR="00EB31E3" w:rsidRPr="00FA29FF" w:rsidRDefault="002B50BD" w:rsidP="00C81BF0">
      <w:pPr>
        <w:numPr>
          <w:ilvl w:val="2"/>
          <w:numId w:val="4"/>
        </w:numPr>
        <w:tabs>
          <w:tab w:val="clear" w:pos="2340"/>
          <w:tab w:val="left" w:pos="1843"/>
        </w:tabs>
        <w:spacing w:before="120" w:after="120"/>
        <w:ind w:left="1843" w:hanging="283"/>
        <w:jc w:val="both"/>
        <w:rPr>
          <w:rFonts w:ascii="Tahoma" w:hAnsi="Tahoma" w:cs="Tahoma"/>
          <w:sz w:val="22"/>
          <w:szCs w:val="22"/>
          <w:lang w:val="ro-RO"/>
        </w:rPr>
      </w:pPr>
      <w:r w:rsidRPr="00FA29FF">
        <w:rPr>
          <w:rFonts w:ascii="Tahoma" w:hAnsi="Tahoma" w:cs="Tahoma"/>
          <w:sz w:val="22"/>
          <w:szCs w:val="22"/>
          <w:lang w:val="ro-RO"/>
        </w:rPr>
        <w:t>Pre</w:t>
      </w:r>
      <w:r w:rsidR="00BC504B" w:rsidRPr="00FA29FF">
        <w:rPr>
          <w:rFonts w:ascii="Tahoma" w:hAnsi="Tahoma" w:cs="Tahoma"/>
          <w:sz w:val="22"/>
          <w:szCs w:val="22"/>
          <w:lang w:val="ro-RO"/>
        </w:rPr>
        <w:t>ț</w:t>
      </w:r>
      <w:r w:rsidRPr="00FA29FF">
        <w:rPr>
          <w:rFonts w:ascii="Tahoma" w:hAnsi="Tahoma" w:cs="Tahoma"/>
          <w:sz w:val="22"/>
          <w:szCs w:val="22"/>
          <w:lang w:val="ro-RO"/>
        </w:rPr>
        <w:t xml:space="preserve">ul </w:t>
      </w:r>
      <w:r w:rsidR="00D613E3" w:rsidRPr="00FA29FF">
        <w:rPr>
          <w:rFonts w:ascii="Tahoma" w:hAnsi="Tahoma" w:cs="Tahoma"/>
          <w:sz w:val="22"/>
          <w:szCs w:val="22"/>
          <w:lang w:val="ro-RO"/>
        </w:rPr>
        <w:t xml:space="preserve">de adjudecare </w:t>
      </w:r>
      <w:r w:rsidRPr="00FA29FF">
        <w:rPr>
          <w:rFonts w:ascii="Tahoma" w:hAnsi="Tahoma" w:cs="Tahoma"/>
          <w:sz w:val="22"/>
          <w:szCs w:val="22"/>
          <w:lang w:val="ro-RO"/>
        </w:rPr>
        <w:t xml:space="preserve">la care se vor </w:t>
      </w:r>
      <w:r w:rsidR="00D613E3" w:rsidRPr="00FA29FF">
        <w:rPr>
          <w:rFonts w:ascii="Tahoma" w:hAnsi="Tahoma" w:cs="Tahoma"/>
          <w:sz w:val="22"/>
          <w:szCs w:val="22"/>
          <w:lang w:val="ro-RO"/>
        </w:rPr>
        <w:t>î</w:t>
      </w:r>
      <w:r w:rsidRPr="00FA29FF">
        <w:rPr>
          <w:rFonts w:ascii="Tahoma" w:hAnsi="Tahoma" w:cs="Tahoma"/>
          <w:sz w:val="22"/>
          <w:szCs w:val="22"/>
          <w:lang w:val="ro-RO"/>
        </w:rPr>
        <w:t>ncheia tranzac</w:t>
      </w:r>
      <w:r w:rsidR="00BC504B" w:rsidRPr="00FA29FF">
        <w:rPr>
          <w:rFonts w:ascii="Tahoma" w:hAnsi="Tahoma" w:cs="Tahoma"/>
          <w:sz w:val="22"/>
          <w:szCs w:val="22"/>
          <w:lang w:val="ro-RO"/>
        </w:rPr>
        <w:t>ț</w:t>
      </w:r>
      <w:r w:rsidRPr="00FA29FF">
        <w:rPr>
          <w:rFonts w:ascii="Tahoma" w:hAnsi="Tahoma" w:cs="Tahoma"/>
          <w:sz w:val="22"/>
          <w:szCs w:val="22"/>
          <w:lang w:val="ro-RO"/>
        </w:rPr>
        <w:t>iile</w:t>
      </w:r>
      <w:r w:rsidR="00EB31E3" w:rsidRPr="00FA29FF">
        <w:rPr>
          <w:rFonts w:ascii="Tahoma" w:hAnsi="Tahoma" w:cs="Tahoma"/>
          <w:sz w:val="22"/>
          <w:szCs w:val="22"/>
          <w:lang w:val="ro-RO"/>
        </w:rPr>
        <w:t xml:space="preserve"> este</w:t>
      </w:r>
      <w:r w:rsidR="00047217" w:rsidRPr="00FA29FF">
        <w:rPr>
          <w:rFonts w:ascii="Tahoma" w:hAnsi="Tahoma" w:cs="Tahoma"/>
          <w:sz w:val="22"/>
          <w:szCs w:val="22"/>
          <w:lang w:val="ro-RO"/>
        </w:rPr>
        <w:t xml:space="preserve"> p</w:t>
      </w:r>
      <w:r w:rsidR="00EB31E3" w:rsidRPr="00FA29FF">
        <w:rPr>
          <w:rFonts w:ascii="Tahoma" w:hAnsi="Tahoma" w:cs="Tahoma"/>
          <w:sz w:val="22"/>
          <w:szCs w:val="22"/>
          <w:lang w:val="ro-RO"/>
        </w:rPr>
        <w:t>re</w:t>
      </w:r>
      <w:r w:rsidR="00BC504B" w:rsidRPr="00FA29FF">
        <w:rPr>
          <w:rFonts w:ascii="Tahoma" w:hAnsi="Tahoma" w:cs="Tahoma"/>
          <w:sz w:val="22"/>
          <w:szCs w:val="22"/>
          <w:lang w:val="ro-RO"/>
        </w:rPr>
        <w:t>ț</w:t>
      </w:r>
      <w:r w:rsidR="00EB31E3" w:rsidRPr="00FA29FF">
        <w:rPr>
          <w:rFonts w:ascii="Tahoma" w:hAnsi="Tahoma" w:cs="Tahoma"/>
          <w:sz w:val="22"/>
          <w:szCs w:val="22"/>
          <w:lang w:val="ro-RO"/>
        </w:rPr>
        <w:t xml:space="preserve">ul </w:t>
      </w:r>
      <w:r w:rsidR="00E41146" w:rsidRPr="00FA29FF">
        <w:rPr>
          <w:rFonts w:ascii="Tahoma" w:hAnsi="Tahoma" w:cs="Tahoma"/>
          <w:sz w:val="22"/>
          <w:szCs w:val="22"/>
          <w:lang w:val="ro-RO"/>
        </w:rPr>
        <w:t xml:space="preserve">celei mai bune oferte/celor mai bune </w:t>
      </w:r>
      <w:r w:rsidR="00EB31E3" w:rsidRPr="00FA29FF">
        <w:rPr>
          <w:rFonts w:ascii="Tahoma" w:hAnsi="Tahoma" w:cs="Tahoma"/>
          <w:sz w:val="22"/>
          <w:szCs w:val="22"/>
          <w:lang w:val="ro-RO"/>
        </w:rPr>
        <w:t xml:space="preserve">oferte de </w:t>
      </w:r>
      <w:r w:rsidR="00047217" w:rsidRPr="00FA29FF">
        <w:rPr>
          <w:rFonts w:ascii="Tahoma" w:hAnsi="Tahoma" w:cs="Tahoma"/>
          <w:sz w:val="22"/>
          <w:szCs w:val="22"/>
          <w:lang w:val="ro-RO"/>
        </w:rPr>
        <w:t>răspuns, în ordinea concuren</w:t>
      </w:r>
      <w:r w:rsidR="00BC504B" w:rsidRPr="00FA29FF">
        <w:rPr>
          <w:rFonts w:ascii="Tahoma" w:hAnsi="Tahoma" w:cs="Tahoma"/>
          <w:sz w:val="22"/>
          <w:szCs w:val="22"/>
          <w:lang w:val="ro-RO"/>
        </w:rPr>
        <w:t>ț</w:t>
      </w:r>
      <w:r w:rsidR="00047217" w:rsidRPr="00FA29FF">
        <w:rPr>
          <w:rFonts w:ascii="Tahoma" w:hAnsi="Tahoma" w:cs="Tahoma"/>
          <w:sz w:val="22"/>
          <w:szCs w:val="22"/>
          <w:lang w:val="ro-RO"/>
        </w:rPr>
        <w:t>ială a pre</w:t>
      </w:r>
      <w:r w:rsidR="00BC504B" w:rsidRPr="00FA29FF">
        <w:rPr>
          <w:rFonts w:ascii="Tahoma" w:hAnsi="Tahoma" w:cs="Tahoma"/>
          <w:sz w:val="22"/>
          <w:szCs w:val="22"/>
          <w:lang w:val="ro-RO"/>
        </w:rPr>
        <w:t>ț</w:t>
      </w:r>
      <w:r w:rsidR="00047217" w:rsidRPr="00FA29FF">
        <w:rPr>
          <w:rFonts w:ascii="Tahoma" w:hAnsi="Tahoma" w:cs="Tahoma"/>
          <w:sz w:val="22"/>
          <w:szCs w:val="22"/>
          <w:lang w:val="ro-RO"/>
        </w:rPr>
        <w:t xml:space="preserve">urilor, luând în </w:t>
      </w:r>
      <w:r w:rsidR="009A079B" w:rsidRPr="00FA29FF">
        <w:rPr>
          <w:rFonts w:ascii="Tahoma" w:hAnsi="Tahoma" w:cs="Tahoma"/>
          <w:sz w:val="22"/>
          <w:szCs w:val="22"/>
          <w:lang w:val="ro-RO"/>
        </w:rPr>
        <w:t xml:space="preserve">considerare </w:t>
      </w:r>
      <w:r w:rsidR="00047217" w:rsidRPr="00FA29FF">
        <w:rPr>
          <w:rFonts w:ascii="Tahoma" w:hAnsi="Tahoma" w:cs="Tahoma"/>
          <w:sz w:val="22"/>
          <w:szCs w:val="22"/>
          <w:lang w:val="ro-RO"/>
        </w:rPr>
        <w:t>marca de timp aferent</w:t>
      </w:r>
      <w:r w:rsidR="00C81BF0" w:rsidRPr="00FA29FF">
        <w:rPr>
          <w:rFonts w:ascii="Tahoma" w:hAnsi="Tahoma" w:cs="Tahoma"/>
          <w:sz w:val="22"/>
          <w:szCs w:val="22"/>
          <w:lang w:val="ro-RO"/>
        </w:rPr>
        <w:t>ă</w:t>
      </w:r>
      <w:r w:rsidR="00047217" w:rsidRPr="00FA29FF">
        <w:rPr>
          <w:rFonts w:ascii="Tahoma" w:hAnsi="Tahoma" w:cs="Tahoma"/>
          <w:sz w:val="22"/>
          <w:szCs w:val="22"/>
          <w:lang w:val="ro-RO"/>
        </w:rPr>
        <w:t xml:space="preserve"> fiecărui ordin</w:t>
      </w:r>
      <w:r w:rsidR="00B75473" w:rsidRPr="00FA29FF">
        <w:rPr>
          <w:rFonts w:ascii="Tahoma" w:hAnsi="Tahoma" w:cs="Tahoma"/>
          <w:sz w:val="22"/>
          <w:szCs w:val="22"/>
          <w:lang w:val="ro-RO"/>
        </w:rPr>
        <w:t>.</w:t>
      </w:r>
    </w:p>
    <w:p w14:paraId="077FF74D" w14:textId="196BFA6D" w:rsidR="001B3AEE" w:rsidRPr="00FA29FF" w:rsidRDefault="001B3AEE" w:rsidP="004D2C89">
      <w:pPr>
        <w:numPr>
          <w:ilvl w:val="2"/>
          <w:numId w:val="40"/>
        </w:numPr>
        <w:spacing w:before="120" w:after="120"/>
        <w:ind w:left="1440"/>
        <w:jc w:val="both"/>
        <w:rPr>
          <w:rFonts w:ascii="Tahoma" w:hAnsi="Tahoma" w:cs="Tahoma"/>
          <w:sz w:val="22"/>
          <w:szCs w:val="22"/>
          <w:lang w:val="ro-RO"/>
        </w:rPr>
      </w:pPr>
      <w:r w:rsidRPr="00FA29FF">
        <w:rPr>
          <w:rFonts w:ascii="Tahoma" w:hAnsi="Tahoma" w:cs="Tahoma"/>
          <w:sz w:val="22"/>
          <w:szCs w:val="22"/>
          <w:lang w:val="ro-RO"/>
        </w:rPr>
        <w:t>În cazul în care o ofertă de răspuns nu poate fi declarată câ</w:t>
      </w:r>
      <w:r w:rsidR="00BC504B" w:rsidRPr="00FA29FF">
        <w:rPr>
          <w:rFonts w:ascii="Tahoma" w:hAnsi="Tahoma" w:cs="Tahoma"/>
          <w:sz w:val="22"/>
          <w:szCs w:val="22"/>
          <w:lang w:val="ro-RO"/>
        </w:rPr>
        <w:t>ș</w:t>
      </w:r>
      <w:r w:rsidRPr="00FA29FF">
        <w:rPr>
          <w:rFonts w:ascii="Tahoma" w:hAnsi="Tahoma" w:cs="Tahoma"/>
          <w:sz w:val="22"/>
          <w:szCs w:val="22"/>
          <w:lang w:val="ro-RO"/>
        </w:rPr>
        <w:t xml:space="preserve">tigătoare datorită </w:t>
      </w:r>
      <w:r w:rsidR="00001900" w:rsidRPr="00FA29FF">
        <w:rPr>
          <w:rFonts w:ascii="Tahoma" w:hAnsi="Tahoma" w:cs="Tahoma"/>
          <w:sz w:val="22"/>
          <w:szCs w:val="22"/>
          <w:lang w:val="ro-RO"/>
        </w:rPr>
        <w:t>modalit</w:t>
      </w:r>
      <w:r w:rsidR="00FE0190" w:rsidRPr="00FA29FF">
        <w:rPr>
          <w:rFonts w:ascii="Tahoma" w:hAnsi="Tahoma" w:cs="Tahoma"/>
          <w:sz w:val="22"/>
          <w:szCs w:val="22"/>
          <w:lang w:val="ro-RO"/>
        </w:rPr>
        <w:t>ă</w:t>
      </w:r>
      <w:r w:rsidR="00BC504B" w:rsidRPr="00FA29FF">
        <w:rPr>
          <w:rFonts w:ascii="Tahoma" w:hAnsi="Tahoma" w:cs="Tahoma"/>
          <w:sz w:val="22"/>
          <w:szCs w:val="22"/>
          <w:lang w:val="ro-RO"/>
        </w:rPr>
        <w:t>ț</w:t>
      </w:r>
      <w:r w:rsidR="00FE0190" w:rsidRPr="00FA29FF">
        <w:rPr>
          <w:rFonts w:ascii="Tahoma" w:hAnsi="Tahoma" w:cs="Tahoma"/>
          <w:sz w:val="22"/>
          <w:szCs w:val="22"/>
          <w:lang w:val="ro-RO"/>
        </w:rPr>
        <w:t>ii</w:t>
      </w:r>
      <w:r w:rsidR="00001900" w:rsidRPr="00FA29FF">
        <w:rPr>
          <w:rFonts w:ascii="Tahoma" w:hAnsi="Tahoma" w:cs="Tahoma"/>
          <w:sz w:val="22"/>
          <w:szCs w:val="22"/>
          <w:lang w:val="ro-RO"/>
        </w:rPr>
        <w:t xml:space="preserve"> de atribuire</w:t>
      </w:r>
      <w:r w:rsidRPr="00FA29FF">
        <w:rPr>
          <w:rFonts w:ascii="Tahoma" w:hAnsi="Tahoma" w:cs="Tahoma"/>
          <w:sz w:val="22"/>
          <w:szCs w:val="22"/>
          <w:lang w:val="ro-RO"/>
        </w:rPr>
        <w:t xml:space="preserve"> stabilit</w:t>
      </w:r>
      <w:r w:rsidR="00047217" w:rsidRPr="00FA29FF">
        <w:rPr>
          <w:rFonts w:ascii="Tahoma" w:hAnsi="Tahoma" w:cs="Tahoma"/>
          <w:sz w:val="22"/>
          <w:szCs w:val="22"/>
          <w:lang w:val="ro-RO"/>
        </w:rPr>
        <w:t>ă</w:t>
      </w:r>
      <w:r w:rsidR="00001900" w:rsidRPr="00FA29FF">
        <w:rPr>
          <w:rFonts w:ascii="Tahoma" w:hAnsi="Tahoma" w:cs="Tahoma"/>
          <w:sz w:val="22"/>
          <w:szCs w:val="22"/>
          <w:lang w:val="ro-RO"/>
        </w:rPr>
        <w:t xml:space="preserve"> de către ini</w:t>
      </w:r>
      <w:r w:rsidR="00BC504B" w:rsidRPr="00FA29FF">
        <w:rPr>
          <w:rFonts w:ascii="Tahoma" w:hAnsi="Tahoma" w:cs="Tahoma"/>
          <w:sz w:val="22"/>
          <w:szCs w:val="22"/>
          <w:lang w:val="ro-RO"/>
        </w:rPr>
        <w:t>ț</w:t>
      </w:r>
      <w:r w:rsidR="00001900" w:rsidRPr="00FA29FF">
        <w:rPr>
          <w:rFonts w:ascii="Tahoma" w:hAnsi="Tahoma" w:cs="Tahoma"/>
          <w:sz w:val="22"/>
          <w:szCs w:val="22"/>
          <w:lang w:val="ro-RO"/>
        </w:rPr>
        <w:t>iator cu</w:t>
      </w:r>
      <w:r w:rsidRPr="00FA29FF">
        <w:rPr>
          <w:rFonts w:ascii="Tahoma" w:hAnsi="Tahoma" w:cs="Tahoma"/>
          <w:sz w:val="22"/>
          <w:szCs w:val="22"/>
          <w:lang w:val="ro-RO"/>
        </w:rPr>
        <w:t xml:space="preserve"> privi</w:t>
      </w:r>
      <w:r w:rsidR="00001900" w:rsidRPr="00FA29FF">
        <w:rPr>
          <w:rFonts w:ascii="Tahoma" w:hAnsi="Tahoma" w:cs="Tahoma"/>
          <w:sz w:val="22"/>
          <w:szCs w:val="22"/>
          <w:lang w:val="ro-RO"/>
        </w:rPr>
        <w:t>re la</w:t>
      </w:r>
      <w:r w:rsidRPr="00FA29FF">
        <w:rPr>
          <w:rFonts w:ascii="Tahoma" w:hAnsi="Tahoma" w:cs="Tahoma"/>
          <w:sz w:val="22"/>
          <w:szCs w:val="22"/>
          <w:lang w:val="ro-RO"/>
        </w:rPr>
        <w:t xml:space="preserve"> cantitatea </w:t>
      </w:r>
      <w:r w:rsidR="00001900" w:rsidRPr="00FA29FF">
        <w:rPr>
          <w:rFonts w:ascii="Tahoma" w:hAnsi="Tahoma" w:cs="Tahoma"/>
          <w:sz w:val="22"/>
          <w:szCs w:val="22"/>
          <w:lang w:val="ro-RO"/>
        </w:rPr>
        <w:t>totală de gaze naturale ofertate</w:t>
      </w:r>
      <w:r w:rsidRPr="00FA29FF">
        <w:rPr>
          <w:rFonts w:ascii="Tahoma" w:hAnsi="Tahoma" w:cs="Tahoma"/>
          <w:sz w:val="22"/>
          <w:szCs w:val="22"/>
          <w:lang w:val="ro-RO"/>
        </w:rPr>
        <w:t>, procesul de stabilire a ofertelor câ</w:t>
      </w:r>
      <w:r w:rsidR="00BC504B" w:rsidRPr="00FA29FF">
        <w:rPr>
          <w:rFonts w:ascii="Tahoma" w:hAnsi="Tahoma" w:cs="Tahoma"/>
          <w:sz w:val="22"/>
          <w:szCs w:val="22"/>
          <w:lang w:val="ro-RO"/>
        </w:rPr>
        <w:t>ș</w:t>
      </w:r>
      <w:r w:rsidRPr="00FA29FF">
        <w:rPr>
          <w:rFonts w:ascii="Tahoma" w:hAnsi="Tahoma" w:cs="Tahoma"/>
          <w:sz w:val="22"/>
          <w:szCs w:val="22"/>
          <w:lang w:val="ro-RO"/>
        </w:rPr>
        <w:t>tigătoare va continua î</w:t>
      </w:r>
      <w:r w:rsidR="00F94140" w:rsidRPr="00FA29FF">
        <w:rPr>
          <w:rFonts w:ascii="Tahoma" w:hAnsi="Tahoma" w:cs="Tahoma"/>
          <w:sz w:val="22"/>
          <w:szCs w:val="22"/>
          <w:lang w:val="ro-RO"/>
        </w:rPr>
        <w:t xml:space="preserve">n conformitate cu principiile </w:t>
      </w:r>
      <w:r w:rsidR="00001900" w:rsidRPr="00FA29FF">
        <w:rPr>
          <w:rFonts w:ascii="Tahoma" w:hAnsi="Tahoma" w:cs="Tahoma"/>
          <w:sz w:val="22"/>
          <w:szCs w:val="22"/>
          <w:lang w:val="ro-RO"/>
        </w:rPr>
        <w:t xml:space="preserve">precizate la </w:t>
      </w:r>
      <w:r w:rsidR="00F94140" w:rsidRPr="00FA29FF">
        <w:rPr>
          <w:rFonts w:ascii="Tahoma" w:hAnsi="Tahoma" w:cs="Tahoma"/>
          <w:sz w:val="22"/>
          <w:szCs w:val="22"/>
          <w:lang w:val="ro-RO"/>
        </w:rPr>
        <w:t xml:space="preserve">art. </w:t>
      </w:r>
      <w:r w:rsidR="00D6436A" w:rsidRPr="00FA29FF">
        <w:rPr>
          <w:rFonts w:ascii="Tahoma" w:hAnsi="Tahoma" w:cs="Tahoma"/>
          <w:sz w:val="22"/>
          <w:szCs w:val="22"/>
          <w:lang w:val="ro-RO"/>
        </w:rPr>
        <w:fldChar w:fldCharType="begin"/>
      </w:r>
      <w:r w:rsidR="00D6436A" w:rsidRPr="00FA29FF">
        <w:rPr>
          <w:rFonts w:ascii="Tahoma" w:hAnsi="Tahoma" w:cs="Tahoma"/>
          <w:sz w:val="22"/>
          <w:szCs w:val="22"/>
          <w:lang w:val="ro-RO"/>
        </w:rPr>
        <w:instrText xml:space="preserve"> REF _Ref48813499 \r \h </w:instrText>
      </w:r>
      <w:r w:rsidR="00761DB5" w:rsidRPr="00FA29FF">
        <w:rPr>
          <w:rFonts w:ascii="Tahoma" w:hAnsi="Tahoma" w:cs="Tahoma"/>
          <w:sz w:val="22"/>
          <w:szCs w:val="22"/>
          <w:lang w:val="ro-RO"/>
        </w:rPr>
        <w:instrText xml:space="preserve"> \* MERGEFORMAT </w:instrText>
      </w:r>
      <w:r w:rsidR="00D6436A" w:rsidRPr="00FA29FF">
        <w:rPr>
          <w:rFonts w:ascii="Tahoma" w:hAnsi="Tahoma" w:cs="Tahoma"/>
          <w:sz w:val="22"/>
          <w:szCs w:val="22"/>
          <w:lang w:val="ro-RO"/>
        </w:rPr>
      </w:r>
      <w:r w:rsidR="00D6436A" w:rsidRPr="00FA29FF">
        <w:rPr>
          <w:rFonts w:ascii="Tahoma" w:hAnsi="Tahoma" w:cs="Tahoma"/>
          <w:sz w:val="22"/>
          <w:szCs w:val="22"/>
          <w:lang w:val="ro-RO"/>
        </w:rPr>
        <w:fldChar w:fldCharType="end"/>
      </w:r>
      <w:r w:rsidR="00274FBC" w:rsidRPr="00FA29FF">
        <w:rPr>
          <w:rFonts w:ascii="Tahoma" w:hAnsi="Tahoma" w:cs="Tahoma"/>
          <w:sz w:val="22"/>
          <w:szCs w:val="22"/>
          <w:lang w:val="ro-RO"/>
        </w:rPr>
        <w:fldChar w:fldCharType="begin"/>
      </w:r>
      <w:r w:rsidR="00274FBC" w:rsidRPr="00FA29FF">
        <w:rPr>
          <w:rFonts w:ascii="Tahoma" w:hAnsi="Tahoma" w:cs="Tahoma"/>
          <w:sz w:val="22"/>
          <w:szCs w:val="22"/>
          <w:lang w:val="ro-RO"/>
        </w:rPr>
        <w:instrText xml:space="preserve"> REF _Ref48813499 \r \h </w:instrText>
      </w:r>
      <w:r w:rsidR="008162FA" w:rsidRPr="00FA29FF">
        <w:rPr>
          <w:rFonts w:ascii="Tahoma" w:hAnsi="Tahoma" w:cs="Tahoma"/>
          <w:sz w:val="22"/>
          <w:szCs w:val="22"/>
          <w:lang w:val="ro-RO"/>
        </w:rPr>
        <w:instrText xml:space="preserve"> \* MERGEFORMAT </w:instrText>
      </w:r>
      <w:r w:rsidR="00274FBC" w:rsidRPr="00FA29FF">
        <w:rPr>
          <w:rFonts w:ascii="Tahoma" w:hAnsi="Tahoma" w:cs="Tahoma"/>
          <w:sz w:val="22"/>
          <w:szCs w:val="22"/>
          <w:lang w:val="ro-RO"/>
        </w:rPr>
      </w:r>
      <w:r w:rsidR="00274FBC" w:rsidRPr="00FA29FF">
        <w:rPr>
          <w:rFonts w:ascii="Tahoma" w:hAnsi="Tahoma" w:cs="Tahoma"/>
          <w:sz w:val="22"/>
          <w:szCs w:val="22"/>
          <w:lang w:val="ro-RO"/>
        </w:rPr>
        <w:fldChar w:fldCharType="separate"/>
      </w:r>
      <w:r w:rsidR="00274FBC" w:rsidRPr="00FA29FF">
        <w:rPr>
          <w:rFonts w:ascii="Tahoma" w:hAnsi="Tahoma" w:cs="Tahoma"/>
          <w:sz w:val="22"/>
          <w:szCs w:val="22"/>
          <w:lang w:val="ro-RO"/>
        </w:rPr>
        <w:t>7.3.12</w:t>
      </w:r>
      <w:r w:rsidR="00274FBC" w:rsidRPr="00FA29FF">
        <w:rPr>
          <w:rFonts w:ascii="Tahoma" w:hAnsi="Tahoma" w:cs="Tahoma"/>
          <w:sz w:val="22"/>
          <w:szCs w:val="22"/>
          <w:lang w:val="ro-RO"/>
        </w:rPr>
        <w:fldChar w:fldCharType="end"/>
      </w:r>
      <w:r w:rsidR="00001900" w:rsidRPr="00FA29FF">
        <w:rPr>
          <w:rFonts w:ascii="Tahoma" w:hAnsi="Tahoma" w:cs="Tahoma"/>
          <w:sz w:val="22"/>
          <w:szCs w:val="22"/>
          <w:lang w:val="ro-RO"/>
        </w:rPr>
        <w:t xml:space="preserve"> din prezenta Procedur</w:t>
      </w:r>
      <w:r w:rsidR="001068B2" w:rsidRPr="00FA29FF">
        <w:rPr>
          <w:rFonts w:ascii="Tahoma" w:hAnsi="Tahoma" w:cs="Tahoma"/>
          <w:sz w:val="22"/>
          <w:szCs w:val="22"/>
          <w:lang w:val="ro-RO"/>
        </w:rPr>
        <w:t>ă</w:t>
      </w:r>
      <w:r w:rsidR="00F94140" w:rsidRPr="00FA29FF">
        <w:rPr>
          <w:rFonts w:ascii="Tahoma" w:hAnsi="Tahoma" w:cs="Tahoma"/>
          <w:sz w:val="22"/>
          <w:szCs w:val="22"/>
          <w:lang w:val="ro-RO"/>
        </w:rPr>
        <w:t>.</w:t>
      </w:r>
    </w:p>
    <w:p w14:paraId="533F014A" w14:textId="77777777" w:rsidR="001B3AEE" w:rsidRPr="00FA29FF" w:rsidRDefault="001B3AEE" w:rsidP="001B3AEE">
      <w:pPr>
        <w:spacing w:before="240" w:after="240"/>
        <w:ind w:left="720"/>
        <w:jc w:val="both"/>
        <w:rPr>
          <w:rFonts w:ascii="Tahoma" w:hAnsi="Tahoma" w:cs="Tahoma"/>
          <w:b/>
          <w:sz w:val="22"/>
          <w:szCs w:val="22"/>
          <w:lang w:val="ro-RO"/>
        </w:rPr>
      </w:pPr>
      <w:r w:rsidRPr="00FA29FF">
        <w:rPr>
          <w:rFonts w:ascii="Tahoma" w:hAnsi="Tahoma" w:cs="Tahoma"/>
          <w:b/>
          <w:sz w:val="22"/>
          <w:szCs w:val="22"/>
          <w:lang w:val="ro-RO"/>
        </w:rPr>
        <w:t>PERSOANE AUTORIZATE</w:t>
      </w:r>
    </w:p>
    <w:p w14:paraId="33215631" w14:textId="77777777" w:rsidR="007E7440" w:rsidRPr="00FA29FF" w:rsidRDefault="007E7440" w:rsidP="004D2C89">
      <w:pPr>
        <w:numPr>
          <w:ilvl w:val="2"/>
          <w:numId w:val="40"/>
        </w:numPr>
        <w:spacing w:before="120" w:after="120"/>
        <w:ind w:left="1440"/>
        <w:jc w:val="both"/>
        <w:rPr>
          <w:rFonts w:ascii="Tahoma" w:hAnsi="Tahoma" w:cs="Tahoma"/>
          <w:sz w:val="22"/>
          <w:szCs w:val="22"/>
          <w:lang w:val="ro-RO"/>
        </w:rPr>
      </w:pPr>
      <w:r w:rsidRPr="00FA29FF">
        <w:rPr>
          <w:rFonts w:ascii="Tahoma" w:hAnsi="Tahoma" w:cs="Tahoma"/>
          <w:sz w:val="22"/>
          <w:szCs w:val="22"/>
          <w:lang w:val="ro-RO"/>
        </w:rPr>
        <w:t xml:space="preserve">Participantul la </w:t>
      </w:r>
      <w:r w:rsidR="00AE6396" w:rsidRPr="00FA29FF">
        <w:rPr>
          <w:rFonts w:ascii="Tahoma" w:hAnsi="Tahoma" w:cs="Tahoma"/>
          <w:sz w:val="22"/>
          <w:szCs w:val="22"/>
          <w:lang w:val="ro-RO"/>
        </w:rPr>
        <w:t>pia</w:t>
      </w:r>
      <w:r w:rsidR="00BC504B" w:rsidRPr="00FA29FF">
        <w:rPr>
          <w:rFonts w:ascii="Tahoma" w:hAnsi="Tahoma" w:cs="Tahoma"/>
          <w:sz w:val="22"/>
          <w:szCs w:val="22"/>
          <w:lang w:val="ro-RO"/>
        </w:rPr>
        <w:t>ț</w:t>
      </w:r>
      <w:r w:rsidR="001B1E4C" w:rsidRPr="00FA29FF">
        <w:rPr>
          <w:rFonts w:ascii="Tahoma" w:hAnsi="Tahoma" w:cs="Tahoma"/>
          <w:sz w:val="22"/>
          <w:szCs w:val="22"/>
          <w:lang w:val="ro-RO"/>
        </w:rPr>
        <w:t>ă</w:t>
      </w:r>
      <w:r w:rsidR="00AE6396" w:rsidRPr="00FA29FF">
        <w:rPr>
          <w:rFonts w:ascii="Tahoma" w:hAnsi="Tahoma" w:cs="Tahoma"/>
          <w:sz w:val="22"/>
          <w:szCs w:val="22"/>
          <w:lang w:val="ro-RO"/>
        </w:rPr>
        <w:t xml:space="preserve"> </w:t>
      </w:r>
      <w:r w:rsidRPr="00FA29FF">
        <w:rPr>
          <w:rFonts w:ascii="Tahoma" w:hAnsi="Tahoma" w:cs="Tahoma"/>
          <w:sz w:val="22"/>
          <w:szCs w:val="22"/>
          <w:lang w:val="ro-RO"/>
        </w:rPr>
        <w:t xml:space="preserve">va desemna </w:t>
      </w:r>
      <w:r w:rsidR="00BC504B" w:rsidRPr="00FA29FF">
        <w:rPr>
          <w:rFonts w:ascii="Tahoma" w:hAnsi="Tahoma" w:cs="Tahoma"/>
          <w:sz w:val="22"/>
          <w:szCs w:val="22"/>
          <w:lang w:val="ro-RO"/>
        </w:rPr>
        <w:t>ș</w:t>
      </w:r>
      <w:r w:rsidRPr="00FA29FF">
        <w:rPr>
          <w:rFonts w:ascii="Tahoma" w:hAnsi="Tahoma" w:cs="Tahoma"/>
          <w:sz w:val="22"/>
          <w:szCs w:val="22"/>
          <w:lang w:val="ro-RO"/>
        </w:rPr>
        <w:t xml:space="preserve">i va comunica </w:t>
      </w:r>
      <w:r w:rsidR="009F63B2" w:rsidRPr="00FA29FF">
        <w:rPr>
          <w:rFonts w:ascii="Tahoma" w:hAnsi="Tahoma" w:cs="Tahoma"/>
          <w:sz w:val="22"/>
          <w:szCs w:val="22"/>
          <w:lang w:val="ro-RO"/>
        </w:rPr>
        <w:t>OP</w:t>
      </w:r>
      <w:r w:rsidR="00625237" w:rsidRPr="00FA29FF">
        <w:rPr>
          <w:rFonts w:ascii="Tahoma" w:hAnsi="Tahoma" w:cs="Tahoma"/>
          <w:sz w:val="22"/>
          <w:szCs w:val="22"/>
          <w:lang w:val="ro-RO"/>
        </w:rPr>
        <w:t>COM SA</w:t>
      </w:r>
      <w:r w:rsidRPr="00FA29FF">
        <w:rPr>
          <w:rFonts w:ascii="Tahoma" w:hAnsi="Tahoma" w:cs="Tahoma"/>
          <w:sz w:val="22"/>
          <w:szCs w:val="22"/>
          <w:lang w:val="ro-RO"/>
        </w:rPr>
        <w:t xml:space="preserve"> numele </w:t>
      </w:r>
      <w:r w:rsidR="00BC504B" w:rsidRPr="00FA29FF">
        <w:rPr>
          <w:rFonts w:ascii="Tahoma" w:hAnsi="Tahoma" w:cs="Tahoma"/>
          <w:sz w:val="22"/>
          <w:szCs w:val="22"/>
          <w:lang w:val="ro-RO"/>
        </w:rPr>
        <w:t>ș</w:t>
      </w:r>
      <w:r w:rsidRPr="00FA29FF">
        <w:rPr>
          <w:rFonts w:ascii="Tahoma" w:hAnsi="Tahoma" w:cs="Tahoma"/>
          <w:sz w:val="22"/>
          <w:szCs w:val="22"/>
          <w:lang w:val="ro-RO"/>
        </w:rPr>
        <w:t>i datele de contact ale reprezentan</w:t>
      </w:r>
      <w:r w:rsidR="00BC504B" w:rsidRPr="00FA29FF">
        <w:rPr>
          <w:rFonts w:ascii="Tahoma" w:hAnsi="Tahoma" w:cs="Tahoma"/>
          <w:sz w:val="22"/>
          <w:szCs w:val="22"/>
          <w:lang w:val="ro-RO"/>
        </w:rPr>
        <w:t>ț</w:t>
      </w:r>
      <w:r w:rsidRPr="00FA29FF">
        <w:rPr>
          <w:rFonts w:ascii="Tahoma" w:hAnsi="Tahoma" w:cs="Tahoma"/>
          <w:sz w:val="22"/>
          <w:szCs w:val="22"/>
          <w:lang w:val="ro-RO"/>
        </w:rPr>
        <w:t xml:space="preserve">ilor </w:t>
      </w:r>
      <w:r w:rsidR="00D613E3" w:rsidRPr="00FA29FF">
        <w:rPr>
          <w:rFonts w:ascii="Tahoma" w:hAnsi="Tahoma" w:cs="Tahoma"/>
          <w:sz w:val="22"/>
          <w:szCs w:val="22"/>
          <w:lang w:val="ro-RO"/>
        </w:rPr>
        <w:t>săi</w:t>
      </w:r>
      <w:r w:rsidR="003566DB" w:rsidRPr="00FA29FF">
        <w:rPr>
          <w:rFonts w:ascii="Tahoma" w:hAnsi="Tahoma" w:cs="Tahoma"/>
          <w:sz w:val="22"/>
          <w:szCs w:val="22"/>
          <w:lang w:val="ro-RO"/>
        </w:rPr>
        <w:t xml:space="preserve"> </w:t>
      </w:r>
      <w:r w:rsidRPr="00FA29FF">
        <w:rPr>
          <w:rFonts w:ascii="Tahoma" w:hAnsi="Tahoma" w:cs="Tahoma"/>
          <w:sz w:val="22"/>
          <w:szCs w:val="22"/>
          <w:lang w:val="ro-RO"/>
        </w:rPr>
        <w:t xml:space="preserve">având drept de a introduce, modifica </w:t>
      </w:r>
      <w:r w:rsidR="00BC504B" w:rsidRPr="00FA29FF">
        <w:rPr>
          <w:rFonts w:ascii="Tahoma" w:hAnsi="Tahoma" w:cs="Tahoma"/>
          <w:sz w:val="22"/>
          <w:szCs w:val="22"/>
          <w:lang w:val="ro-RO"/>
        </w:rPr>
        <w:t>ș</w:t>
      </w:r>
      <w:r w:rsidRPr="00FA29FF">
        <w:rPr>
          <w:rFonts w:ascii="Tahoma" w:hAnsi="Tahoma" w:cs="Tahoma"/>
          <w:sz w:val="22"/>
          <w:szCs w:val="22"/>
          <w:lang w:val="ro-RO"/>
        </w:rPr>
        <w:t>i</w:t>
      </w:r>
      <w:r w:rsidR="00001900" w:rsidRPr="00FA29FF">
        <w:rPr>
          <w:rFonts w:ascii="Tahoma" w:hAnsi="Tahoma" w:cs="Tahoma"/>
          <w:sz w:val="22"/>
          <w:szCs w:val="22"/>
          <w:lang w:val="ro-RO"/>
        </w:rPr>
        <w:t>/sau</w:t>
      </w:r>
      <w:r w:rsidRPr="00FA29FF">
        <w:rPr>
          <w:rFonts w:ascii="Tahoma" w:hAnsi="Tahoma" w:cs="Tahoma"/>
          <w:sz w:val="22"/>
          <w:szCs w:val="22"/>
          <w:lang w:val="ro-RO"/>
        </w:rPr>
        <w:t xml:space="preserve"> anula ofertel</w:t>
      </w:r>
      <w:r w:rsidR="00001900" w:rsidRPr="00FA29FF">
        <w:rPr>
          <w:rFonts w:ascii="Tahoma" w:hAnsi="Tahoma" w:cs="Tahoma"/>
          <w:sz w:val="22"/>
          <w:szCs w:val="22"/>
          <w:lang w:val="ro-RO"/>
        </w:rPr>
        <w:t>e propuse</w:t>
      </w:r>
      <w:r w:rsidRPr="00FA29FF">
        <w:rPr>
          <w:rFonts w:ascii="Tahoma" w:hAnsi="Tahoma" w:cs="Tahoma"/>
          <w:sz w:val="22"/>
          <w:szCs w:val="22"/>
          <w:lang w:val="ro-RO"/>
        </w:rPr>
        <w:t xml:space="preserve"> </w:t>
      </w:r>
      <w:r w:rsidR="00001900" w:rsidRPr="00FA29FF">
        <w:rPr>
          <w:rFonts w:ascii="Tahoma" w:hAnsi="Tahoma" w:cs="Tahoma"/>
          <w:sz w:val="22"/>
          <w:szCs w:val="22"/>
          <w:lang w:val="ro-RO"/>
        </w:rPr>
        <w:t xml:space="preserve">precum </w:t>
      </w:r>
      <w:r w:rsidR="00BC504B" w:rsidRPr="00FA29FF">
        <w:rPr>
          <w:rFonts w:ascii="Tahoma" w:hAnsi="Tahoma" w:cs="Tahoma"/>
          <w:sz w:val="22"/>
          <w:szCs w:val="22"/>
          <w:lang w:val="ro-RO"/>
        </w:rPr>
        <w:t>ș</w:t>
      </w:r>
      <w:r w:rsidRPr="00FA29FF">
        <w:rPr>
          <w:rFonts w:ascii="Tahoma" w:hAnsi="Tahoma" w:cs="Tahoma"/>
          <w:sz w:val="22"/>
          <w:szCs w:val="22"/>
          <w:lang w:val="ro-RO"/>
        </w:rPr>
        <w:t>i de a lua hotărâri privitor la participarea la licita</w:t>
      </w:r>
      <w:r w:rsidR="00BC504B" w:rsidRPr="00FA29FF">
        <w:rPr>
          <w:rFonts w:ascii="Tahoma" w:hAnsi="Tahoma" w:cs="Tahoma"/>
          <w:sz w:val="22"/>
          <w:szCs w:val="22"/>
          <w:lang w:val="ro-RO"/>
        </w:rPr>
        <w:t>ț</w:t>
      </w:r>
      <w:r w:rsidRPr="00FA29FF">
        <w:rPr>
          <w:rFonts w:ascii="Tahoma" w:hAnsi="Tahoma" w:cs="Tahoma"/>
          <w:sz w:val="22"/>
          <w:szCs w:val="22"/>
          <w:lang w:val="ro-RO"/>
        </w:rPr>
        <w:t>ie</w:t>
      </w:r>
      <w:r w:rsidR="00001900" w:rsidRPr="00FA29FF">
        <w:rPr>
          <w:rFonts w:ascii="Tahoma" w:hAnsi="Tahoma" w:cs="Tahoma"/>
          <w:sz w:val="22"/>
          <w:szCs w:val="22"/>
          <w:lang w:val="ro-RO"/>
        </w:rPr>
        <w:t>, în numele său</w:t>
      </w:r>
      <w:r w:rsidRPr="00FA29FF">
        <w:rPr>
          <w:rFonts w:ascii="Tahoma" w:hAnsi="Tahoma" w:cs="Tahoma"/>
          <w:sz w:val="22"/>
          <w:szCs w:val="22"/>
          <w:lang w:val="ro-RO"/>
        </w:rPr>
        <w:t>.</w:t>
      </w:r>
    </w:p>
    <w:p w14:paraId="20F45544" w14:textId="510B7BA7" w:rsidR="007E7440" w:rsidRPr="00FA29FF" w:rsidRDefault="007E7440" w:rsidP="004D2C89">
      <w:pPr>
        <w:numPr>
          <w:ilvl w:val="2"/>
          <w:numId w:val="40"/>
        </w:numPr>
        <w:spacing w:before="120" w:after="120"/>
        <w:ind w:left="1440"/>
        <w:jc w:val="both"/>
        <w:rPr>
          <w:rFonts w:ascii="Tahoma" w:hAnsi="Tahoma" w:cs="Tahoma"/>
          <w:sz w:val="22"/>
          <w:szCs w:val="22"/>
          <w:lang w:val="ro-RO"/>
        </w:rPr>
      </w:pPr>
      <w:r w:rsidRPr="00FA29FF">
        <w:rPr>
          <w:rFonts w:ascii="Tahoma" w:hAnsi="Tahoma" w:cs="Tahoma"/>
          <w:sz w:val="22"/>
          <w:szCs w:val="22"/>
          <w:lang w:val="ro-RO"/>
        </w:rPr>
        <w:t xml:space="preserve">Participantul la </w:t>
      </w:r>
      <w:r w:rsidR="00AE6396" w:rsidRPr="00FA29FF">
        <w:rPr>
          <w:rFonts w:ascii="Tahoma" w:hAnsi="Tahoma" w:cs="Tahoma"/>
          <w:sz w:val="22"/>
          <w:szCs w:val="22"/>
          <w:lang w:val="ro-RO"/>
        </w:rPr>
        <w:t>pia</w:t>
      </w:r>
      <w:r w:rsidR="00BC504B" w:rsidRPr="00FA29FF">
        <w:rPr>
          <w:rFonts w:ascii="Tahoma" w:hAnsi="Tahoma" w:cs="Tahoma"/>
          <w:sz w:val="22"/>
          <w:szCs w:val="22"/>
          <w:lang w:val="ro-RO"/>
        </w:rPr>
        <w:t>ț</w:t>
      </w:r>
      <w:r w:rsidR="001B1E4C" w:rsidRPr="00FA29FF">
        <w:rPr>
          <w:rFonts w:ascii="Tahoma" w:hAnsi="Tahoma" w:cs="Tahoma"/>
          <w:sz w:val="22"/>
          <w:szCs w:val="22"/>
          <w:lang w:val="ro-RO"/>
        </w:rPr>
        <w:t>ă</w:t>
      </w:r>
      <w:r w:rsidR="00AE6396" w:rsidRPr="00FA29FF">
        <w:rPr>
          <w:rFonts w:ascii="Tahoma" w:hAnsi="Tahoma" w:cs="Tahoma"/>
          <w:sz w:val="22"/>
          <w:szCs w:val="22"/>
          <w:lang w:val="ro-RO"/>
        </w:rPr>
        <w:t xml:space="preserve"> </w:t>
      </w:r>
      <w:r w:rsidRPr="00FA29FF">
        <w:rPr>
          <w:rFonts w:ascii="Tahoma" w:hAnsi="Tahoma" w:cs="Tahoma"/>
          <w:sz w:val="22"/>
          <w:szCs w:val="22"/>
          <w:lang w:val="ro-RO"/>
        </w:rPr>
        <w:t>se va asigura asupra posibilită</w:t>
      </w:r>
      <w:r w:rsidR="00BC504B" w:rsidRPr="00FA29FF">
        <w:rPr>
          <w:rFonts w:ascii="Tahoma" w:hAnsi="Tahoma" w:cs="Tahoma"/>
          <w:sz w:val="22"/>
          <w:szCs w:val="22"/>
          <w:lang w:val="ro-RO"/>
        </w:rPr>
        <w:t>ț</w:t>
      </w:r>
      <w:r w:rsidRPr="00FA29FF">
        <w:rPr>
          <w:rFonts w:ascii="Tahoma" w:hAnsi="Tahoma" w:cs="Tahoma"/>
          <w:sz w:val="22"/>
          <w:szCs w:val="22"/>
          <w:lang w:val="ro-RO"/>
        </w:rPr>
        <w:t xml:space="preserve">ii contactării de către </w:t>
      </w:r>
      <w:r w:rsidR="00274FBC" w:rsidRPr="00FA29FF">
        <w:rPr>
          <w:rFonts w:ascii="Tahoma" w:hAnsi="Tahoma" w:cs="Tahoma"/>
          <w:sz w:val="22"/>
          <w:szCs w:val="22"/>
          <w:lang w:val="ro-RO"/>
        </w:rPr>
        <w:t>OPCOM S.A.</w:t>
      </w:r>
      <w:r w:rsidR="00E2673B" w:rsidRPr="00FA29FF">
        <w:rPr>
          <w:rFonts w:ascii="Tahoma" w:hAnsi="Tahoma" w:cs="Tahoma"/>
          <w:sz w:val="22"/>
          <w:szCs w:val="22"/>
          <w:lang w:val="ro-RO"/>
        </w:rPr>
        <w:t xml:space="preserve"> </w:t>
      </w:r>
      <w:r w:rsidRPr="00FA29FF">
        <w:rPr>
          <w:rFonts w:ascii="Tahoma" w:hAnsi="Tahoma" w:cs="Tahoma"/>
          <w:sz w:val="22"/>
          <w:szCs w:val="22"/>
          <w:lang w:val="ro-RO"/>
        </w:rPr>
        <w:t>a cel pu</w:t>
      </w:r>
      <w:r w:rsidR="00BC504B" w:rsidRPr="00FA29FF">
        <w:rPr>
          <w:rFonts w:ascii="Tahoma" w:hAnsi="Tahoma" w:cs="Tahoma"/>
          <w:sz w:val="22"/>
          <w:szCs w:val="22"/>
          <w:lang w:val="ro-RO"/>
        </w:rPr>
        <w:t>ț</w:t>
      </w:r>
      <w:r w:rsidRPr="00FA29FF">
        <w:rPr>
          <w:rFonts w:ascii="Tahoma" w:hAnsi="Tahoma" w:cs="Tahoma"/>
          <w:sz w:val="22"/>
          <w:szCs w:val="22"/>
          <w:lang w:val="ro-RO"/>
        </w:rPr>
        <w:t>in unu</w:t>
      </w:r>
      <w:r w:rsidR="00AE6396" w:rsidRPr="00FA29FF">
        <w:rPr>
          <w:rFonts w:ascii="Tahoma" w:hAnsi="Tahoma" w:cs="Tahoma"/>
          <w:sz w:val="22"/>
          <w:szCs w:val="22"/>
          <w:lang w:val="ro-RO"/>
        </w:rPr>
        <w:t>ia</w:t>
      </w:r>
      <w:r w:rsidRPr="00FA29FF">
        <w:rPr>
          <w:rFonts w:ascii="Tahoma" w:hAnsi="Tahoma" w:cs="Tahoma"/>
          <w:sz w:val="22"/>
          <w:szCs w:val="22"/>
          <w:lang w:val="ro-RO"/>
        </w:rPr>
        <w:t xml:space="preserve"> dintre reprezentan</w:t>
      </w:r>
      <w:r w:rsidR="00BC504B" w:rsidRPr="00FA29FF">
        <w:rPr>
          <w:rFonts w:ascii="Tahoma" w:hAnsi="Tahoma" w:cs="Tahoma"/>
          <w:sz w:val="22"/>
          <w:szCs w:val="22"/>
          <w:lang w:val="ro-RO"/>
        </w:rPr>
        <w:t>ț</w:t>
      </w:r>
      <w:r w:rsidRPr="00FA29FF">
        <w:rPr>
          <w:rFonts w:ascii="Tahoma" w:hAnsi="Tahoma" w:cs="Tahoma"/>
          <w:sz w:val="22"/>
          <w:szCs w:val="22"/>
          <w:lang w:val="ro-RO"/>
        </w:rPr>
        <w:t>ii desemna</w:t>
      </w:r>
      <w:r w:rsidR="00BC504B" w:rsidRPr="00FA29FF">
        <w:rPr>
          <w:rFonts w:ascii="Tahoma" w:hAnsi="Tahoma" w:cs="Tahoma"/>
          <w:sz w:val="22"/>
          <w:szCs w:val="22"/>
          <w:lang w:val="ro-RO"/>
        </w:rPr>
        <w:t>ț</w:t>
      </w:r>
      <w:r w:rsidRPr="00FA29FF">
        <w:rPr>
          <w:rFonts w:ascii="Tahoma" w:hAnsi="Tahoma" w:cs="Tahoma"/>
          <w:sz w:val="22"/>
          <w:szCs w:val="22"/>
          <w:lang w:val="ro-RO"/>
        </w:rPr>
        <w:t>i, pe parcursul sesiunilor de licita</w:t>
      </w:r>
      <w:r w:rsidR="00BC504B" w:rsidRPr="00FA29FF">
        <w:rPr>
          <w:rFonts w:ascii="Tahoma" w:hAnsi="Tahoma" w:cs="Tahoma"/>
          <w:sz w:val="22"/>
          <w:szCs w:val="22"/>
          <w:lang w:val="ro-RO"/>
        </w:rPr>
        <w:t>ț</w:t>
      </w:r>
      <w:r w:rsidRPr="00FA29FF">
        <w:rPr>
          <w:rFonts w:ascii="Tahoma" w:hAnsi="Tahoma" w:cs="Tahoma"/>
          <w:sz w:val="22"/>
          <w:szCs w:val="22"/>
          <w:lang w:val="ro-RO"/>
        </w:rPr>
        <w:t xml:space="preserve">ie </w:t>
      </w:r>
      <w:r w:rsidR="00AE6396" w:rsidRPr="00FA29FF">
        <w:rPr>
          <w:rFonts w:ascii="Tahoma" w:hAnsi="Tahoma" w:cs="Tahoma"/>
          <w:sz w:val="22"/>
          <w:szCs w:val="22"/>
          <w:lang w:val="ro-RO"/>
        </w:rPr>
        <w:t>la</w:t>
      </w:r>
      <w:r w:rsidRPr="00FA29FF">
        <w:rPr>
          <w:rFonts w:ascii="Tahoma" w:hAnsi="Tahoma" w:cs="Tahoma"/>
          <w:sz w:val="22"/>
          <w:szCs w:val="22"/>
          <w:lang w:val="ro-RO"/>
        </w:rPr>
        <w:t xml:space="preserve"> care ace</w:t>
      </w:r>
      <w:r w:rsidR="00BC504B" w:rsidRPr="00FA29FF">
        <w:rPr>
          <w:rFonts w:ascii="Tahoma" w:hAnsi="Tahoma" w:cs="Tahoma"/>
          <w:sz w:val="22"/>
          <w:szCs w:val="22"/>
          <w:lang w:val="ro-RO"/>
        </w:rPr>
        <w:t>ș</w:t>
      </w:r>
      <w:r w:rsidRPr="00FA29FF">
        <w:rPr>
          <w:rFonts w:ascii="Tahoma" w:hAnsi="Tahoma" w:cs="Tahoma"/>
          <w:sz w:val="22"/>
          <w:szCs w:val="22"/>
          <w:lang w:val="ro-RO"/>
        </w:rPr>
        <w:t>tia s-au înscris în tranzac</w:t>
      </w:r>
      <w:r w:rsidR="00BC504B" w:rsidRPr="00FA29FF">
        <w:rPr>
          <w:rFonts w:ascii="Tahoma" w:hAnsi="Tahoma" w:cs="Tahoma"/>
          <w:sz w:val="22"/>
          <w:szCs w:val="22"/>
          <w:lang w:val="ro-RO"/>
        </w:rPr>
        <w:t>ț</w:t>
      </w:r>
      <w:r w:rsidRPr="00FA29FF">
        <w:rPr>
          <w:rFonts w:ascii="Tahoma" w:hAnsi="Tahoma" w:cs="Tahoma"/>
          <w:sz w:val="22"/>
          <w:szCs w:val="22"/>
          <w:lang w:val="ro-RO"/>
        </w:rPr>
        <w:t>ionare.</w:t>
      </w:r>
    </w:p>
    <w:p w14:paraId="5877E5C6" w14:textId="77777777" w:rsidR="00051595" w:rsidRPr="00FA29FF" w:rsidRDefault="00051595" w:rsidP="00B37118">
      <w:pPr>
        <w:spacing w:before="240" w:after="240"/>
        <w:ind w:left="720"/>
        <w:jc w:val="both"/>
        <w:rPr>
          <w:rFonts w:ascii="Tahoma" w:hAnsi="Tahoma" w:cs="Tahoma"/>
          <w:b/>
          <w:sz w:val="22"/>
          <w:szCs w:val="22"/>
          <w:lang w:val="ro-RO"/>
        </w:rPr>
      </w:pPr>
      <w:r w:rsidRPr="00FA29FF">
        <w:rPr>
          <w:rFonts w:ascii="Tahoma" w:hAnsi="Tahoma" w:cs="Tahoma"/>
          <w:b/>
          <w:sz w:val="22"/>
          <w:szCs w:val="22"/>
          <w:lang w:val="ro-RO"/>
        </w:rPr>
        <w:t xml:space="preserve">ÎNCHEIEREA </w:t>
      </w:r>
      <w:r w:rsidR="00A4675F" w:rsidRPr="00FA29FF">
        <w:rPr>
          <w:rFonts w:ascii="Tahoma" w:hAnsi="Tahoma" w:cs="Tahoma"/>
          <w:b/>
          <w:sz w:val="22"/>
          <w:szCs w:val="22"/>
          <w:lang w:val="ro-RO"/>
        </w:rPr>
        <w:t xml:space="preserve">SESIUNII DE </w:t>
      </w:r>
      <w:r w:rsidRPr="00FA29FF">
        <w:rPr>
          <w:rFonts w:ascii="Tahoma" w:hAnsi="Tahoma" w:cs="Tahoma"/>
          <w:b/>
          <w:sz w:val="22"/>
          <w:szCs w:val="22"/>
          <w:lang w:val="ro-RO"/>
        </w:rPr>
        <w:t>LICITA</w:t>
      </w:r>
      <w:r w:rsidR="00BC504B" w:rsidRPr="00FA29FF">
        <w:rPr>
          <w:rFonts w:ascii="Tahoma" w:hAnsi="Tahoma" w:cs="Tahoma"/>
          <w:b/>
          <w:sz w:val="22"/>
          <w:szCs w:val="22"/>
          <w:lang w:val="ro-RO"/>
        </w:rPr>
        <w:t>Ț</w:t>
      </w:r>
      <w:r w:rsidRPr="00FA29FF">
        <w:rPr>
          <w:rFonts w:ascii="Tahoma" w:hAnsi="Tahoma" w:cs="Tahoma"/>
          <w:b/>
          <w:sz w:val="22"/>
          <w:szCs w:val="22"/>
          <w:lang w:val="ro-RO"/>
        </w:rPr>
        <w:t>I</w:t>
      </w:r>
      <w:r w:rsidR="00A4675F" w:rsidRPr="00FA29FF">
        <w:rPr>
          <w:rFonts w:ascii="Tahoma" w:hAnsi="Tahoma" w:cs="Tahoma"/>
          <w:b/>
          <w:sz w:val="22"/>
          <w:szCs w:val="22"/>
          <w:lang w:val="ro-RO"/>
        </w:rPr>
        <w:t>E</w:t>
      </w:r>
    </w:p>
    <w:p w14:paraId="0AB6AF21" w14:textId="7301435E" w:rsidR="00625237" w:rsidRPr="00FA29FF" w:rsidRDefault="00B224F0" w:rsidP="00D94341">
      <w:pPr>
        <w:numPr>
          <w:ilvl w:val="2"/>
          <w:numId w:val="40"/>
        </w:numPr>
        <w:spacing w:before="120" w:after="120"/>
        <w:ind w:left="1560" w:hanging="840"/>
        <w:jc w:val="both"/>
        <w:rPr>
          <w:rFonts w:ascii="Tahoma" w:hAnsi="Tahoma" w:cs="Tahoma"/>
          <w:sz w:val="22"/>
          <w:szCs w:val="22"/>
          <w:lang w:val="ro-RO"/>
        </w:rPr>
      </w:pPr>
      <w:r w:rsidRPr="00FA29FF">
        <w:rPr>
          <w:rFonts w:ascii="Tahoma" w:hAnsi="Tahoma" w:cs="Tahoma"/>
          <w:sz w:val="22"/>
          <w:szCs w:val="22"/>
          <w:lang w:val="ro-RO"/>
        </w:rPr>
        <w:t>D</w:t>
      </w:r>
      <w:r w:rsidR="00710CDB" w:rsidRPr="00FA29FF">
        <w:rPr>
          <w:rFonts w:ascii="Tahoma" w:hAnsi="Tahoma" w:cs="Tahoma"/>
          <w:sz w:val="22"/>
          <w:szCs w:val="22"/>
          <w:lang w:val="ro-RO"/>
        </w:rPr>
        <w:t>upă încheierea</w:t>
      </w:r>
      <w:r w:rsidR="00863222" w:rsidRPr="00FA29FF">
        <w:rPr>
          <w:rFonts w:ascii="Tahoma" w:hAnsi="Tahoma" w:cs="Tahoma"/>
          <w:sz w:val="22"/>
          <w:szCs w:val="22"/>
          <w:lang w:val="ro-RO"/>
        </w:rPr>
        <w:t xml:space="preserve"> </w:t>
      </w:r>
      <w:r w:rsidR="001620D5" w:rsidRPr="00FA29FF">
        <w:rPr>
          <w:rFonts w:ascii="Tahoma" w:hAnsi="Tahoma" w:cs="Tahoma"/>
          <w:sz w:val="22"/>
          <w:szCs w:val="22"/>
          <w:lang w:val="ro-RO"/>
        </w:rPr>
        <w:t>sesiunii</w:t>
      </w:r>
      <w:r w:rsidR="00863222" w:rsidRPr="00FA29FF">
        <w:rPr>
          <w:rFonts w:ascii="Tahoma" w:hAnsi="Tahoma" w:cs="Tahoma"/>
          <w:sz w:val="22"/>
          <w:szCs w:val="22"/>
          <w:lang w:val="ro-RO"/>
        </w:rPr>
        <w:t xml:space="preserve"> de licita</w:t>
      </w:r>
      <w:r w:rsidR="00BC504B" w:rsidRPr="00FA29FF">
        <w:rPr>
          <w:rFonts w:ascii="Tahoma" w:hAnsi="Tahoma" w:cs="Tahoma"/>
          <w:sz w:val="22"/>
          <w:szCs w:val="22"/>
          <w:lang w:val="ro-RO"/>
        </w:rPr>
        <w:t>ț</w:t>
      </w:r>
      <w:r w:rsidR="00863222" w:rsidRPr="00FA29FF">
        <w:rPr>
          <w:rFonts w:ascii="Tahoma" w:hAnsi="Tahoma" w:cs="Tahoma"/>
          <w:sz w:val="22"/>
          <w:szCs w:val="22"/>
          <w:lang w:val="ro-RO"/>
        </w:rPr>
        <w:t xml:space="preserve">ie, </w:t>
      </w:r>
      <w:r w:rsidR="003C4316" w:rsidRPr="00FA29FF">
        <w:rPr>
          <w:rFonts w:ascii="Tahoma" w:hAnsi="Tahoma" w:cs="Tahoma"/>
          <w:sz w:val="22"/>
          <w:szCs w:val="22"/>
          <w:lang w:val="ro-RO"/>
        </w:rPr>
        <w:t xml:space="preserve">dar nu mai târziu de </w:t>
      </w:r>
      <w:r w:rsidR="006C4704" w:rsidRPr="00FA29FF">
        <w:rPr>
          <w:rFonts w:ascii="Tahoma" w:hAnsi="Tahoma" w:cs="Tahoma"/>
          <w:sz w:val="22"/>
          <w:szCs w:val="22"/>
          <w:lang w:val="ro-RO"/>
        </w:rPr>
        <w:t xml:space="preserve">ora 18:00 a </w:t>
      </w:r>
      <w:r w:rsidR="003C4316" w:rsidRPr="00FA29FF">
        <w:rPr>
          <w:rFonts w:ascii="Tahoma" w:hAnsi="Tahoma" w:cs="Tahoma"/>
          <w:sz w:val="22"/>
          <w:szCs w:val="22"/>
          <w:lang w:val="ro-RO"/>
        </w:rPr>
        <w:t xml:space="preserve">zilei în care aceasta a fost organizată, </w:t>
      </w:r>
      <w:r w:rsidR="006B3EAD" w:rsidRPr="00FA29FF">
        <w:rPr>
          <w:rFonts w:ascii="Tahoma" w:hAnsi="Tahoma" w:cs="Tahoma"/>
          <w:sz w:val="22"/>
          <w:szCs w:val="22"/>
          <w:lang w:val="ro-RO"/>
        </w:rPr>
        <w:t>OPCOM SA</w:t>
      </w:r>
      <w:r w:rsidR="003C4316" w:rsidRPr="00FA29FF">
        <w:rPr>
          <w:rFonts w:ascii="Tahoma" w:hAnsi="Tahoma" w:cs="Tahoma"/>
          <w:sz w:val="22"/>
          <w:szCs w:val="22"/>
          <w:lang w:val="ro-RO"/>
        </w:rPr>
        <w:t xml:space="preserve"> </w:t>
      </w:r>
      <w:r w:rsidR="00F372AC" w:rsidRPr="00FA29FF">
        <w:rPr>
          <w:rFonts w:ascii="Tahoma" w:hAnsi="Tahoma" w:cs="Tahoma"/>
          <w:sz w:val="22"/>
          <w:szCs w:val="22"/>
          <w:lang w:val="ro-RO"/>
        </w:rPr>
        <w:t>va publica pe pagina sa de web (</w:t>
      </w:r>
      <w:hyperlink r:id="rId8" w:history="1">
        <w:r w:rsidR="00F372AC" w:rsidRPr="00FA29FF">
          <w:rPr>
            <w:rStyle w:val="Hyperlink"/>
            <w:rFonts w:ascii="Tahoma" w:hAnsi="Tahoma" w:cs="Tahoma"/>
            <w:color w:val="auto"/>
            <w:sz w:val="22"/>
            <w:szCs w:val="22"/>
            <w:lang w:val="ro-RO"/>
          </w:rPr>
          <w:t>www.opcom.ro</w:t>
        </w:r>
      </w:hyperlink>
      <w:r w:rsidR="00F372AC" w:rsidRPr="00FA29FF">
        <w:rPr>
          <w:rFonts w:ascii="Tahoma" w:hAnsi="Tahoma" w:cs="Tahoma"/>
          <w:sz w:val="22"/>
          <w:szCs w:val="22"/>
          <w:lang w:val="ro-RO"/>
        </w:rPr>
        <w:t xml:space="preserve">) </w:t>
      </w:r>
      <w:r w:rsidR="009A079B" w:rsidRPr="00FA29FF">
        <w:rPr>
          <w:rFonts w:ascii="Tahoma" w:hAnsi="Tahoma" w:cs="Tahoma"/>
          <w:sz w:val="22"/>
          <w:szCs w:val="22"/>
          <w:lang w:val="ro-RO"/>
        </w:rPr>
        <w:t>în sec</w:t>
      </w:r>
      <w:r w:rsidR="00BC504B" w:rsidRPr="00FA29FF">
        <w:rPr>
          <w:rFonts w:ascii="Tahoma" w:hAnsi="Tahoma" w:cs="Tahoma"/>
          <w:sz w:val="22"/>
          <w:szCs w:val="22"/>
          <w:lang w:val="ro-RO"/>
        </w:rPr>
        <w:t>ț</w:t>
      </w:r>
      <w:r w:rsidR="009A079B" w:rsidRPr="00FA29FF">
        <w:rPr>
          <w:rFonts w:ascii="Tahoma" w:hAnsi="Tahoma" w:cs="Tahoma"/>
          <w:sz w:val="22"/>
          <w:szCs w:val="22"/>
          <w:lang w:val="ro-RO"/>
        </w:rPr>
        <w:t xml:space="preserve">iunea </w:t>
      </w:r>
      <w:r w:rsidR="006C4704" w:rsidRPr="00FA29FF">
        <w:rPr>
          <w:rFonts w:ascii="Tahoma" w:hAnsi="Tahoma" w:cs="Tahoma"/>
          <w:sz w:val="22"/>
          <w:szCs w:val="22"/>
          <w:lang w:val="ro-RO"/>
        </w:rPr>
        <w:t xml:space="preserve">dedicată </w:t>
      </w:r>
      <w:r w:rsidR="00175CCE" w:rsidRPr="00FA29FF">
        <w:rPr>
          <w:rFonts w:ascii="Tahoma" w:hAnsi="Tahoma" w:cs="Tahoma"/>
          <w:sz w:val="22"/>
          <w:szCs w:val="22"/>
          <w:lang w:val="ro-RO"/>
        </w:rPr>
        <w:t xml:space="preserve">pieței produselor flexibile pe termen </w:t>
      </w:r>
      <w:r w:rsidR="008A12DD" w:rsidRPr="00FA29FF">
        <w:rPr>
          <w:rFonts w:ascii="Tahoma" w:hAnsi="Tahoma" w:cs="Tahoma"/>
          <w:sz w:val="22"/>
          <w:szCs w:val="22"/>
          <w:lang w:val="ro-RO" w:eastAsia="en-US"/>
        </w:rPr>
        <w:t>mediu și</w:t>
      </w:r>
      <w:r w:rsidR="008A12DD" w:rsidRPr="00FA29FF">
        <w:rPr>
          <w:rFonts w:ascii="Tahoma" w:hAnsi="Tahoma" w:cs="Tahoma"/>
          <w:sz w:val="22"/>
          <w:szCs w:val="22"/>
          <w:lang w:val="ro-RO"/>
        </w:rPr>
        <w:t xml:space="preserve"> </w:t>
      </w:r>
      <w:r w:rsidR="00175CCE" w:rsidRPr="00FA29FF">
        <w:rPr>
          <w:rFonts w:ascii="Tahoma" w:hAnsi="Tahoma" w:cs="Tahoma"/>
          <w:sz w:val="22"/>
          <w:szCs w:val="22"/>
          <w:lang w:val="ro-RO"/>
        </w:rPr>
        <w:t>lung</w:t>
      </w:r>
      <w:r w:rsidR="006C4704" w:rsidRPr="00FA29FF">
        <w:rPr>
          <w:rFonts w:ascii="Tahoma" w:hAnsi="Tahoma" w:cs="Tahoma"/>
          <w:sz w:val="22"/>
          <w:szCs w:val="22"/>
          <w:lang w:val="ro-RO"/>
        </w:rPr>
        <w:t xml:space="preserve"> </w:t>
      </w:r>
      <w:r w:rsidR="00F372AC" w:rsidRPr="00FA29FF">
        <w:rPr>
          <w:rFonts w:ascii="Tahoma" w:hAnsi="Tahoma" w:cs="Tahoma"/>
          <w:sz w:val="22"/>
          <w:szCs w:val="22"/>
          <w:lang w:val="ro-RO"/>
        </w:rPr>
        <w:t xml:space="preserve">rezultatele </w:t>
      </w:r>
      <w:r w:rsidR="00A0490D" w:rsidRPr="00FA29FF">
        <w:rPr>
          <w:rFonts w:ascii="Tahoma" w:hAnsi="Tahoma" w:cs="Tahoma"/>
          <w:sz w:val="22"/>
          <w:szCs w:val="22"/>
          <w:lang w:val="ro-RO"/>
        </w:rPr>
        <w:t>licita</w:t>
      </w:r>
      <w:r w:rsidR="00BC504B" w:rsidRPr="00FA29FF">
        <w:rPr>
          <w:rFonts w:ascii="Tahoma" w:hAnsi="Tahoma" w:cs="Tahoma"/>
          <w:sz w:val="22"/>
          <w:szCs w:val="22"/>
          <w:lang w:val="ro-RO"/>
        </w:rPr>
        <w:t>ț</w:t>
      </w:r>
      <w:r w:rsidR="00A0490D" w:rsidRPr="00FA29FF">
        <w:rPr>
          <w:rFonts w:ascii="Tahoma" w:hAnsi="Tahoma" w:cs="Tahoma"/>
          <w:sz w:val="22"/>
          <w:szCs w:val="22"/>
          <w:lang w:val="ro-RO"/>
        </w:rPr>
        <w:t>iei</w:t>
      </w:r>
      <w:r w:rsidR="00F372AC" w:rsidRPr="00FA29FF">
        <w:rPr>
          <w:rFonts w:ascii="Tahoma" w:hAnsi="Tahoma" w:cs="Tahoma"/>
          <w:sz w:val="22"/>
          <w:szCs w:val="22"/>
          <w:lang w:val="ro-RO"/>
        </w:rPr>
        <w:t>, respectiv</w:t>
      </w:r>
      <w:r w:rsidR="00625237" w:rsidRPr="00FA29FF">
        <w:rPr>
          <w:rFonts w:ascii="Tahoma" w:hAnsi="Tahoma" w:cs="Tahoma"/>
          <w:sz w:val="22"/>
          <w:szCs w:val="22"/>
          <w:lang w:val="ro-RO"/>
        </w:rPr>
        <w:t>:</w:t>
      </w:r>
    </w:p>
    <w:p w14:paraId="1D69426F" w14:textId="40939EDE" w:rsidR="00625237" w:rsidRPr="00FA29FF" w:rsidRDefault="002E5AF0" w:rsidP="00625237">
      <w:pPr>
        <w:pStyle w:val="ListParagraph"/>
        <w:numPr>
          <w:ilvl w:val="0"/>
          <w:numId w:val="46"/>
        </w:numPr>
        <w:spacing w:before="120" w:after="120"/>
        <w:jc w:val="both"/>
        <w:rPr>
          <w:rFonts w:ascii="Tahoma" w:hAnsi="Tahoma" w:cs="Tahoma"/>
          <w:sz w:val="22"/>
          <w:szCs w:val="22"/>
          <w:lang w:val="ro-RO"/>
        </w:rPr>
      </w:pPr>
      <w:r w:rsidRPr="00FA29FF">
        <w:rPr>
          <w:rFonts w:ascii="Tahoma" w:hAnsi="Tahoma" w:cs="Tahoma"/>
          <w:sz w:val="22"/>
          <w:szCs w:val="22"/>
          <w:lang w:val="ro-RO"/>
        </w:rPr>
        <w:lastRenderedPageBreak/>
        <w:t xml:space="preserve">sensul </w:t>
      </w:r>
      <w:r w:rsidR="00175CCE" w:rsidRPr="00FA29FF">
        <w:rPr>
          <w:rFonts w:ascii="Tahoma" w:hAnsi="Tahoma" w:cs="Tahoma"/>
          <w:sz w:val="22"/>
          <w:szCs w:val="22"/>
          <w:lang w:val="ro-RO"/>
        </w:rPr>
        <w:t>ofertei (vânzare sau cumpărare gaze naturale)</w:t>
      </w:r>
      <w:r w:rsidR="00625237" w:rsidRPr="00FA29FF">
        <w:rPr>
          <w:rFonts w:ascii="Tahoma" w:hAnsi="Tahoma" w:cs="Tahoma"/>
          <w:sz w:val="22"/>
          <w:szCs w:val="22"/>
          <w:lang w:val="ro-RO"/>
        </w:rPr>
        <w:t>;</w:t>
      </w:r>
    </w:p>
    <w:p w14:paraId="6A264DB3" w14:textId="2016604A" w:rsidR="00625237" w:rsidRPr="00FA29FF" w:rsidRDefault="00175CCE" w:rsidP="00625237">
      <w:pPr>
        <w:pStyle w:val="ListParagraph"/>
        <w:numPr>
          <w:ilvl w:val="0"/>
          <w:numId w:val="46"/>
        </w:numPr>
        <w:spacing w:before="120" w:after="120"/>
        <w:jc w:val="both"/>
        <w:rPr>
          <w:rFonts w:ascii="Tahoma" w:hAnsi="Tahoma" w:cs="Tahoma"/>
          <w:sz w:val="22"/>
          <w:szCs w:val="22"/>
          <w:lang w:val="ro-RO"/>
        </w:rPr>
      </w:pPr>
      <w:r w:rsidRPr="00FA29FF">
        <w:rPr>
          <w:rFonts w:ascii="Tahoma" w:hAnsi="Tahoma" w:cs="Tahoma"/>
          <w:sz w:val="22"/>
          <w:szCs w:val="22"/>
          <w:lang w:val="ro-RO"/>
        </w:rPr>
        <w:t>cantitatea contractată</w:t>
      </w:r>
      <w:r w:rsidR="00625237" w:rsidRPr="00FA29FF">
        <w:rPr>
          <w:rFonts w:ascii="Tahoma" w:hAnsi="Tahoma" w:cs="Tahoma"/>
          <w:sz w:val="22"/>
          <w:szCs w:val="22"/>
          <w:lang w:val="ro-RO"/>
        </w:rPr>
        <w:t>;</w:t>
      </w:r>
    </w:p>
    <w:p w14:paraId="1578C423" w14:textId="11E3B422" w:rsidR="002E5AF0" w:rsidRPr="00FA29FF" w:rsidRDefault="002E5AF0" w:rsidP="00625237">
      <w:pPr>
        <w:pStyle w:val="ListParagraph"/>
        <w:numPr>
          <w:ilvl w:val="0"/>
          <w:numId w:val="46"/>
        </w:numPr>
        <w:spacing w:before="120" w:after="120"/>
        <w:jc w:val="both"/>
        <w:rPr>
          <w:rFonts w:ascii="Tahoma" w:hAnsi="Tahoma" w:cs="Tahoma"/>
          <w:sz w:val="22"/>
          <w:szCs w:val="22"/>
          <w:lang w:val="ro-RO"/>
        </w:rPr>
      </w:pPr>
      <w:r w:rsidRPr="00FA29FF">
        <w:rPr>
          <w:rFonts w:ascii="Tahoma" w:hAnsi="Tahoma" w:cs="Tahoma"/>
          <w:sz w:val="22"/>
          <w:szCs w:val="22"/>
          <w:lang w:val="ro-RO"/>
        </w:rPr>
        <w:t xml:space="preserve">limita maximă de </w:t>
      </w:r>
      <w:r w:rsidR="00FA29FF" w:rsidRPr="00FA29FF">
        <w:rPr>
          <w:rFonts w:ascii="Tahoma" w:hAnsi="Tahoma" w:cs="Tahoma"/>
          <w:sz w:val="22"/>
          <w:szCs w:val="22"/>
          <w:lang w:val="ro-RO"/>
        </w:rPr>
        <w:t>variație</w:t>
      </w:r>
      <w:r w:rsidRPr="00FA29FF">
        <w:rPr>
          <w:rFonts w:ascii="Tahoma" w:hAnsi="Tahoma" w:cs="Tahoma"/>
          <w:sz w:val="22"/>
          <w:szCs w:val="22"/>
          <w:lang w:val="ro-RO"/>
        </w:rPr>
        <w:t xml:space="preserve"> a </w:t>
      </w:r>
      <w:r w:rsidR="00FA29FF" w:rsidRPr="00FA29FF">
        <w:rPr>
          <w:rFonts w:ascii="Tahoma" w:hAnsi="Tahoma" w:cs="Tahoma"/>
          <w:sz w:val="22"/>
          <w:szCs w:val="22"/>
          <w:lang w:val="ro-RO"/>
        </w:rPr>
        <w:t>cantității</w:t>
      </w:r>
      <w:r w:rsidRPr="00FA29FF">
        <w:rPr>
          <w:rFonts w:ascii="Tahoma" w:hAnsi="Tahoma" w:cs="Tahoma"/>
          <w:sz w:val="22"/>
          <w:szCs w:val="22"/>
          <w:lang w:val="ro-RO"/>
        </w:rPr>
        <w:t xml:space="preserve"> contractate;</w:t>
      </w:r>
    </w:p>
    <w:p w14:paraId="0A633B16" w14:textId="202A29E9" w:rsidR="002E5AF0" w:rsidRPr="00FA29FF" w:rsidRDefault="002E5AF0" w:rsidP="00625237">
      <w:pPr>
        <w:pStyle w:val="ListParagraph"/>
        <w:numPr>
          <w:ilvl w:val="0"/>
          <w:numId w:val="46"/>
        </w:numPr>
        <w:spacing w:before="120" w:after="120"/>
        <w:jc w:val="both"/>
        <w:rPr>
          <w:rFonts w:ascii="Tahoma" w:hAnsi="Tahoma" w:cs="Tahoma"/>
          <w:sz w:val="22"/>
          <w:szCs w:val="22"/>
          <w:lang w:val="ro-RO"/>
        </w:rPr>
      </w:pPr>
      <w:r w:rsidRPr="00FA29FF">
        <w:rPr>
          <w:rFonts w:ascii="Tahoma" w:hAnsi="Tahoma" w:cs="Tahoma"/>
          <w:sz w:val="22"/>
          <w:szCs w:val="22"/>
          <w:lang w:val="ro-RO"/>
        </w:rPr>
        <w:t>perioada de livrare;</w:t>
      </w:r>
    </w:p>
    <w:p w14:paraId="5A7FC0C4" w14:textId="20C99FB3" w:rsidR="00EF1BCB" w:rsidRPr="00FA29FF" w:rsidRDefault="00625237" w:rsidP="00625237">
      <w:pPr>
        <w:pStyle w:val="ListParagraph"/>
        <w:numPr>
          <w:ilvl w:val="0"/>
          <w:numId w:val="46"/>
        </w:numPr>
        <w:spacing w:before="120" w:after="120"/>
        <w:jc w:val="both"/>
        <w:rPr>
          <w:rFonts w:ascii="Tahoma" w:hAnsi="Tahoma" w:cs="Tahoma"/>
          <w:sz w:val="22"/>
          <w:szCs w:val="22"/>
          <w:lang w:val="ro-RO"/>
        </w:rPr>
      </w:pPr>
      <w:r w:rsidRPr="00FA29FF">
        <w:rPr>
          <w:rFonts w:ascii="Tahoma" w:hAnsi="Tahoma" w:cs="Tahoma"/>
          <w:sz w:val="22"/>
          <w:szCs w:val="22"/>
          <w:lang w:val="ro-RO"/>
        </w:rPr>
        <w:t xml:space="preserve">prețul </w:t>
      </w:r>
      <w:r w:rsidR="002E5AF0" w:rsidRPr="00FA29FF">
        <w:rPr>
          <w:rFonts w:ascii="Tahoma" w:hAnsi="Tahoma" w:cs="Tahoma"/>
          <w:sz w:val="22"/>
          <w:szCs w:val="22"/>
          <w:lang w:val="ro-RO"/>
        </w:rPr>
        <w:t xml:space="preserve">de atribuire </w:t>
      </w:r>
      <w:r w:rsidR="00175CCE" w:rsidRPr="00FA29FF">
        <w:rPr>
          <w:rFonts w:ascii="Tahoma" w:hAnsi="Tahoma" w:cs="Tahoma"/>
          <w:sz w:val="22"/>
          <w:szCs w:val="22"/>
          <w:lang w:val="ro-RO"/>
        </w:rPr>
        <w:t>adjudecat</w:t>
      </w:r>
      <w:r w:rsidR="0095442A" w:rsidRPr="00FA29FF">
        <w:rPr>
          <w:rFonts w:ascii="Tahoma" w:hAnsi="Tahoma" w:cs="Tahoma"/>
          <w:sz w:val="22"/>
          <w:szCs w:val="22"/>
          <w:lang w:val="ro-RO"/>
        </w:rPr>
        <w:t>, exprimat și în Lei/MWh în cazul tranzacțiilor în valută</w:t>
      </w:r>
      <w:r w:rsidR="00EF1BCB" w:rsidRPr="00FA29FF">
        <w:rPr>
          <w:rFonts w:ascii="Tahoma" w:hAnsi="Tahoma" w:cs="Tahoma"/>
          <w:sz w:val="22"/>
          <w:szCs w:val="22"/>
          <w:lang w:val="ro-RO"/>
        </w:rPr>
        <w:t>;</w:t>
      </w:r>
    </w:p>
    <w:p w14:paraId="02E041CF" w14:textId="0914CCC8" w:rsidR="002E5AF0" w:rsidRPr="00FA29FF" w:rsidRDefault="002E5AF0" w:rsidP="00625237">
      <w:pPr>
        <w:pStyle w:val="ListParagraph"/>
        <w:numPr>
          <w:ilvl w:val="0"/>
          <w:numId w:val="46"/>
        </w:numPr>
        <w:spacing w:before="120" w:after="120"/>
        <w:jc w:val="both"/>
        <w:rPr>
          <w:rFonts w:ascii="Tahoma" w:hAnsi="Tahoma" w:cs="Tahoma"/>
          <w:sz w:val="22"/>
          <w:szCs w:val="22"/>
          <w:lang w:val="ro-RO"/>
        </w:rPr>
      </w:pPr>
      <w:r w:rsidRPr="00FA29FF">
        <w:rPr>
          <w:rFonts w:ascii="Tahoma" w:hAnsi="Tahoma" w:cs="Tahoma"/>
          <w:sz w:val="22"/>
          <w:szCs w:val="22"/>
          <w:lang w:val="ro-RO"/>
        </w:rPr>
        <w:t>formula de ajustare a prețului;</w:t>
      </w:r>
    </w:p>
    <w:p w14:paraId="123F61BB" w14:textId="2DA78A78" w:rsidR="00F372AC" w:rsidRPr="00FA29FF" w:rsidRDefault="00175CCE" w:rsidP="00175CCE">
      <w:pPr>
        <w:pStyle w:val="ListParagraph"/>
        <w:numPr>
          <w:ilvl w:val="0"/>
          <w:numId w:val="46"/>
        </w:numPr>
        <w:spacing w:before="120" w:after="120"/>
        <w:jc w:val="both"/>
        <w:rPr>
          <w:rFonts w:ascii="Tahoma" w:hAnsi="Tahoma" w:cs="Tahoma"/>
          <w:sz w:val="22"/>
          <w:szCs w:val="22"/>
          <w:lang w:val="ro-RO"/>
        </w:rPr>
      </w:pPr>
      <w:r w:rsidRPr="00FA29FF">
        <w:rPr>
          <w:rFonts w:ascii="Tahoma" w:hAnsi="Tahoma" w:cs="Tahoma"/>
          <w:sz w:val="22"/>
          <w:szCs w:val="22"/>
          <w:lang w:val="ro-RO"/>
        </w:rPr>
        <w:t>perioada de livrare.</w:t>
      </w:r>
    </w:p>
    <w:p w14:paraId="24951069" w14:textId="6B23390B" w:rsidR="00001900" w:rsidRPr="00FA29FF" w:rsidRDefault="00001900" w:rsidP="00D94341">
      <w:pPr>
        <w:numPr>
          <w:ilvl w:val="2"/>
          <w:numId w:val="40"/>
        </w:numPr>
        <w:spacing w:before="120" w:after="120"/>
        <w:ind w:left="1560" w:hanging="840"/>
        <w:jc w:val="both"/>
        <w:rPr>
          <w:rFonts w:ascii="Tahoma" w:hAnsi="Tahoma" w:cs="Tahoma"/>
          <w:sz w:val="22"/>
          <w:szCs w:val="22"/>
          <w:lang w:val="ro-RO"/>
        </w:rPr>
      </w:pPr>
      <w:r w:rsidRPr="00FA29FF">
        <w:rPr>
          <w:rFonts w:ascii="Tahoma" w:hAnsi="Tahoma" w:cs="Tahoma"/>
          <w:sz w:val="22"/>
          <w:szCs w:val="22"/>
          <w:lang w:val="ro-RO"/>
        </w:rPr>
        <w:t>În maxim 24 ore de la închiderea sesiunii de licita</w:t>
      </w:r>
      <w:r w:rsidR="00BC504B" w:rsidRPr="00FA29FF">
        <w:rPr>
          <w:rFonts w:ascii="Tahoma" w:hAnsi="Tahoma" w:cs="Tahoma"/>
          <w:sz w:val="22"/>
          <w:szCs w:val="22"/>
          <w:lang w:val="ro-RO"/>
        </w:rPr>
        <w:t>ț</w:t>
      </w:r>
      <w:r w:rsidRPr="00FA29FF">
        <w:rPr>
          <w:rFonts w:ascii="Tahoma" w:hAnsi="Tahoma" w:cs="Tahoma"/>
          <w:sz w:val="22"/>
          <w:szCs w:val="22"/>
          <w:lang w:val="ro-RO"/>
        </w:rPr>
        <w:t xml:space="preserve">ie, </w:t>
      </w:r>
      <w:r w:rsidR="009F63B2" w:rsidRPr="00FA29FF">
        <w:rPr>
          <w:rFonts w:ascii="Tahoma" w:hAnsi="Tahoma" w:cs="Tahoma"/>
          <w:sz w:val="22"/>
          <w:szCs w:val="22"/>
          <w:lang w:val="ro-RO"/>
        </w:rPr>
        <w:t>OP</w:t>
      </w:r>
      <w:r w:rsidR="00625237" w:rsidRPr="00FA29FF">
        <w:rPr>
          <w:rFonts w:ascii="Tahoma" w:hAnsi="Tahoma" w:cs="Tahoma"/>
          <w:sz w:val="22"/>
          <w:szCs w:val="22"/>
          <w:lang w:val="ro-RO"/>
        </w:rPr>
        <w:t>COM SA</w:t>
      </w:r>
      <w:r w:rsidRPr="00FA29FF">
        <w:rPr>
          <w:rFonts w:ascii="Tahoma" w:hAnsi="Tahoma" w:cs="Tahoma"/>
          <w:sz w:val="22"/>
          <w:szCs w:val="22"/>
          <w:lang w:val="ro-RO"/>
        </w:rPr>
        <w:t xml:space="preserve"> transmite </w:t>
      </w:r>
      <w:r w:rsidR="00917A9F" w:rsidRPr="00FA29FF">
        <w:rPr>
          <w:rFonts w:ascii="Tahoma" w:hAnsi="Tahoma" w:cs="Tahoma"/>
          <w:sz w:val="22"/>
          <w:szCs w:val="22"/>
          <w:lang w:val="ro-RO"/>
        </w:rPr>
        <w:t>p</w:t>
      </w:r>
      <w:r w:rsidRPr="00FA29FF">
        <w:rPr>
          <w:rFonts w:ascii="Tahoma" w:hAnsi="Tahoma" w:cs="Tahoma"/>
          <w:sz w:val="22"/>
          <w:szCs w:val="22"/>
          <w:lang w:val="ro-RO"/>
        </w:rPr>
        <w:t>articipan</w:t>
      </w:r>
      <w:r w:rsidR="00BC504B" w:rsidRPr="00FA29FF">
        <w:rPr>
          <w:rFonts w:ascii="Tahoma" w:hAnsi="Tahoma" w:cs="Tahoma"/>
          <w:sz w:val="22"/>
          <w:szCs w:val="22"/>
          <w:lang w:val="ro-RO"/>
        </w:rPr>
        <w:t>ț</w:t>
      </w:r>
      <w:r w:rsidRPr="00FA29FF">
        <w:rPr>
          <w:rFonts w:ascii="Tahoma" w:hAnsi="Tahoma" w:cs="Tahoma"/>
          <w:sz w:val="22"/>
          <w:szCs w:val="22"/>
          <w:lang w:val="ro-RO"/>
        </w:rPr>
        <w:t>ilor la pia</w:t>
      </w:r>
      <w:r w:rsidR="00BC504B" w:rsidRPr="00FA29FF">
        <w:rPr>
          <w:rFonts w:ascii="Tahoma" w:hAnsi="Tahoma" w:cs="Tahoma"/>
          <w:sz w:val="22"/>
          <w:szCs w:val="22"/>
          <w:lang w:val="ro-RO"/>
        </w:rPr>
        <w:t>ț</w:t>
      </w:r>
      <w:r w:rsidR="00EF1BCB" w:rsidRPr="00FA29FF">
        <w:rPr>
          <w:rFonts w:ascii="Tahoma" w:hAnsi="Tahoma" w:cs="Tahoma"/>
          <w:sz w:val="22"/>
          <w:szCs w:val="22"/>
          <w:lang w:val="ro-RO"/>
        </w:rPr>
        <w:t>ă</w:t>
      </w:r>
      <w:r w:rsidRPr="00FA29FF">
        <w:rPr>
          <w:rFonts w:ascii="Tahoma" w:hAnsi="Tahoma" w:cs="Tahoma"/>
          <w:sz w:val="22"/>
          <w:szCs w:val="22"/>
          <w:lang w:val="ro-RO"/>
        </w:rPr>
        <w:t xml:space="preserve"> </w:t>
      </w:r>
      <w:r w:rsidR="00933D13" w:rsidRPr="00FA29FF">
        <w:rPr>
          <w:rFonts w:ascii="Tahoma" w:hAnsi="Tahoma" w:cs="Tahoma"/>
          <w:sz w:val="22"/>
          <w:szCs w:val="22"/>
          <w:lang w:val="ro-RO"/>
        </w:rPr>
        <w:t xml:space="preserve">Formularul </w:t>
      </w:r>
      <w:r w:rsidRPr="00FA29FF">
        <w:rPr>
          <w:rFonts w:ascii="Tahoma" w:hAnsi="Tahoma" w:cs="Tahoma"/>
          <w:sz w:val="22"/>
          <w:szCs w:val="22"/>
          <w:lang w:val="ro-RO"/>
        </w:rPr>
        <w:t>de</w:t>
      </w:r>
      <w:r w:rsidR="00933D13" w:rsidRPr="00FA29FF">
        <w:rPr>
          <w:rFonts w:ascii="Tahoma" w:hAnsi="Tahoma" w:cs="Tahoma"/>
          <w:sz w:val="22"/>
          <w:szCs w:val="22"/>
          <w:lang w:val="ro-RO"/>
        </w:rPr>
        <w:t xml:space="preserve"> încheiere a</w:t>
      </w:r>
      <w:r w:rsidRPr="00FA29FF">
        <w:rPr>
          <w:rFonts w:ascii="Tahoma" w:hAnsi="Tahoma" w:cs="Tahoma"/>
          <w:sz w:val="22"/>
          <w:szCs w:val="22"/>
          <w:lang w:val="ro-RO"/>
        </w:rPr>
        <w:t xml:space="preserve"> tranzac</w:t>
      </w:r>
      <w:r w:rsidR="00BC504B" w:rsidRPr="00FA29FF">
        <w:rPr>
          <w:rFonts w:ascii="Tahoma" w:hAnsi="Tahoma" w:cs="Tahoma"/>
          <w:sz w:val="22"/>
          <w:szCs w:val="22"/>
          <w:lang w:val="ro-RO"/>
        </w:rPr>
        <w:t>ț</w:t>
      </w:r>
      <w:r w:rsidRPr="00FA29FF">
        <w:rPr>
          <w:rFonts w:ascii="Tahoma" w:hAnsi="Tahoma" w:cs="Tahoma"/>
          <w:sz w:val="22"/>
          <w:szCs w:val="22"/>
          <w:lang w:val="ro-RO"/>
        </w:rPr>
        <w:t>ie</w:t>
      </w:r>
      <w:r w:rsidR="00933D13" w:rsidRPr="00FA29FF">
        <w:rPr>
          <w:rFonts w:ascii="Tahoma" w:hAnsi="Tahoma" w:cs="Tahoma"/>
          <w:sz w:val="22"/>
          <w:szCs w:val="22"/>
          <w:lang w:val="ro-RO"/>
        </w:rPr>
        <w:t>i</w:t>
      </w:r>
      <w:r w:rsidRPr="00FA29FF">
        <w:rPr>
          <w:rFonts w:ascii="Tahoma" w:hAnsi="Tahoma" w:cs="Tahoma"/>
          <w:sz w:val="22"/>
          <w:szCs w:val="22"/>
          <w:lang w:val="ro-RO"/>
        </w:rPr>
        <w:t>, conform rezultatelor sesiunii de licita</w:t>
      </w:r>
      <w:r w:rsidR="00BC504B" w:rsidRPr="00FA29FF">
        <w:rPr>
          <w:rFonts w:ascii="Tahoma" w:hAnsi="Tahoma" w:cs="Tahoma"/>
          <w:sz w:val="22"/>
          <w:szCs w:val="22"/>
          <w:lang w:val="ro-RO"/>
        </w:rPr>
        <w:t>ț</w:t>
      </w:r>
      <w:r w:rsidRPr="00FA29FF">
        <w:rPr>
          <w:rFonts w:ascii="Tahoma" w:hAnsi="Tahoma" w:cs="Tahoma"/>
          <w:sz w:val="22"/>
          <w:szCs w:val="22"/>
          <w:lang w:val="ro-RO"/>
        </w:rPr>
        <w:t>ie, utilizând model</w:t>
      </w:r>
      <w:r w:rsidR="00817AD0" w:rsidRPr="00FA29FF">
        <w:rPr>
          <w:rFonts w:ascii="Tahoma" w:hAnsi="Tahoma" w:cs="Tahoma"/>
          <w:sz w:val="22"/>
          <w:szCs w:val="22"/>
          <w:lang w:val="ro-RO"/>
        </w:rPr>
        <w:t>ul</w:t>
      </w:r>
      <w:r w:rsidRPr="00FA29FF">
        <w:rPr>
          <w:rFonts w:ascii="Tahoma" w:hAnsi="Tahoma" w:cs="Tahoma"/>
          <w:sz w:val="22"/>
          <w:szCs w:val="22"/>
          <w:lang w:val="ro-RO"/>
        </w:rPr>
        <w:t xml:space="preserve"> prevăzut în Anexa nr. </w:t>
      </w:r>
      <w:r w:rsidR="00253E62" w:rsidRPr="00FA29FF">
        <w:rPr>
          <w:rFonts w:ascii="Tahoma" w:hAnsi="Tahoma" w:cs="Tahoma"/>
          <w:sz w:val="22"/>
          <w:szCs w:val="22"/>
          <w:lang w:val="ro-RO"/>
        </w:rPr>
        <w:t xml:space="preserve">7 </w:t>
      </w:r>
      <w:r w:rsidRPr="00FA29FF">
        <w:rPr>
          <w:rFonts w:ascii="Tahoma" w:hAnsi="Tahoma" w:cs="Tahoma"/>
          <w:sz w:val="22"/>
          <w:szCs w:val="22"/>
          <w:lang w:val="ro-RO"/>
        </w:rPr>
        <w:t>la prezenta Procedură.</w:t>
      </w:r>
    </w:p>
    <w:p w14:paraId="05A35EF2" w14:textId="77777777" w:rsidR="00051595" w:rsidRPr="00FA29FF" w:rsidRDefault="00051595" w:rsidP="00D94341">
      <w:pPr>
        <w:numPr>
          <w:ilvl w:val="2"/>
          <w:numId w:val="40"/>
        </w:numPr>
        <w:spacing w:before="120" w:after="120"/>
        <w:ind w:left="1560" w:hanging="840"/>
        <w:jc w:val="both"/>
        <w:rPr>
          <w:rFonts w:ascii="Tahoma" w:hAnsi="Tahoma" w:cs="Tahoma"/>
          <w:sz w:val="22"/>
          <w:szCs w:val="22"/>
          <w:lang w:val="ro-RO"/>
        </w:rPr>
      </w:pPr>
      <w:r w:rsidRPr="00FA29FF">
        <w:rPr>
          <w:rFonts w:ascii="Tahoma" w:hAnsi="Tahoma" w:cs="Tahoma"/>
          <w:sz w:val="22"/>
          <w:szCs w:val="22"/>
          <w:lang w:val="ro-RO"/>
        </w:rPr>
        <w:t xml:space="preserve">Urmare datelor publicate </w:t>
      </w:r>
      <w:r w:rsidR="00BC504B" w:rsidRPr="00FA29FF">
        <w:rPr>
          <w:rFonts w:ascii="Tahoma" w:hAnsi="Tahoma" w:cs="Tahoma"/>
          <w:sz w:val="22"/>
          <w:szCs w:val="22"/>
          <w:lang w:val="ro-RO"/>
        </w:rPr>
        <w:t>ș</w:t>
      </w:r>
      <w:r w:rsidRPr="00FA29FF">
        <w:rPr>
          <w:rFonts w:ascii="Tahoma" w:hAnsi="Tahoma" w:cs="Tahoma"/>
          <w:sz w:val="22"/>
          <w:szCs w:val="22"/>
          <w:lang w:val="ro-RO"/>
        </w:rPr>
        <w:t xml:space="preserve">i/sau celor transmise </w:t>
      </w:r>
      <w:r w:rsidR="00917A9F" w:rsidRPr="00FA29FF">
        <w:rPr>
          <w:rFonts w:ascii="Tahoma" w:hAnsi="Tahoma" w:cs="Tahoma"/>
          <w:sz w:val="22"/>
          <w:szCs w:val="22"/>
          <w:lang w:val="ro-RO"/>
        </w:rPr>
        <w:t>p</w:t>
      </w:r>
      <w:r w:rsidRPr="00FA29FF">
        <w:rPr>
          <w:rFonts w:ascii="Tahoma" w:hAnsi="Tahoma" w:cs="Tahoma"/>
          <w:sz w:val="22"/>
          <w:szCs w:val="22"/>
          <w:lang w:val="ro-RO"/>
        </w:rPr>
        <w:t>articipan</w:t>
      </w:r>
      <w:r w:rsidR="00BC504B" w:rsidRPr="00FA29FF">
        <w:rPr>
          <w:rFonts w:ascii="Tahoma" w:hAnsi="Tahoma" w:cs="Tahoma"/>
          <w:sz w:val="22"/>
          <w:szCs w:val="22"/>
          <w:lang w:val="ro-RO"/>
        </w:rPr>
        <w:t>ț</w:t>
      </w:r>
      <w:r w:rsidRPr="00FA29FF">
        <w:rPr>
          <w:rFonts w:ascii="Tahoma" w:hAnsi="Tahoma" w:cs="Tahoma"/>
          <w:sz w:val="22"/>
          <w:szCs w:val="22"/>
          <w:lang w:val="ro-RO"/>
        </w:rPr>
        <w:t>ilor la licita</w:t>
      </w:r>
      <w:r w:rsidR="00BC504B" w:rsidRPr="00FA29FF">
        <w:rPr>
          <w:rFonts w:ascii="Tahoma" w:hAnsi="Tahoma" w:cs="Tahoma"/>
          <w:sz w:val="22"/>
          <w:szCs w:val="22"/>
          <w:lang w:val="ro-RO"/>
        </w:rPr>
        <w:t>ț</w:t>
      </w:r>
      <w:r w:rsidRPr="00FA29FF">
        <w:rPr>
          <w:rFonts w:ascii="Tahoma" w:hAnsi="Tahoma" w:cs="Tahoma"/>
          <w:sz w:val="22"/>
          <w:szCs w:val="22"/>
          <w:lang w:val="ro-RO"/>
        </w:rPr>
        <w:t>ie după încheierea licita</w:t>
      </w:r>
      <w:r w:rsidR="00BC504B" w:rsidRPr="00FA29FF">
        <w:rPr>
          <w:rFonts w:ascii="Tahoma" w:hAnsi="Tahoma" w:cs="Tahoma"/>
          <w:sz w:val="22"/>
          <w:szCs w:val="22"/>
          <w:lang w:val="ro-RO"/>
        </w:rPr>
        <w:t>ț</w:t>
      </w:r>
      <w:r w:rsidRPr="00FA29FF">
        <w:rPr>
          <w:rFonts w:ascii="Tahoma" w:hAnsi="Tahoma" w:cs="Tahoma"/>
          <w:sz w:val="22"/>
          <w:szCs w:val="22"/>
          <w:lang w:val="ro-RO"/>
        </w:rPr>
        <w:t xml:space="preserve">iei, în termen de </w:t>
      </w:r>
      <w:r w:rsidR="00E07985" w:rsidRPr="00FA29FF">
        <w:rPr>
          <w:rFonts w:ascii="Tahoma" w:hAnsi="Tahoma" w:cs="Tahoma"/>
          <w:sz w:val="22"/>
          <w:szCs w:val="22"/>
          <w:lang w:val="ro-RO"/>
        </w:rPr>
        <w:t>1 (</w:t>
      </w:r>
      <w:r w:rsidR="006A0395" w:rsidRPr="00FA29FF">
        <w:rPr>
          <w:rFonts w:ascii="Tahoma" w:hAnsi="Tahoma" w:cs="Tahoma"/>
          <w:sz w:val="22"/>
          <w:szCs w:val="22"/>
          <w:lang w:val="ro-RO"/>
        </w:rPr>
        <w:t>o</w:t>
      </w:r>
      <w:r w:rsidR="00911227" w:rsidRPr="00FA29FF">
        <w:rPr>
          <w:rFonts w:ascii="Tahoma" w:hAnsi="Tahoma" w:cs="Tahoma"/>
          <w:sz w:val="22"/>
          <w:szCs w:val="22"/>
          <w:lang w:val="ro-RO"/>
        </w:rPr>
        <w:t xml:space="preserve">) </w:t>
      </w:r>
      <w:r w:rsidRPr="00FA29FF">
        <w:rPr>
          <w:rFonts w:ascii="Tahoma" w:hAnsi="Tahoma" w:cs="Tahoma"/>
          <w:sz w:val="22"/>
          <w:szCs w:val="22"/>
          <w:lang w:val="ro-RO"/>
        </w:rPr>
        <w:t xml:space="preserve">zi </w:t>
      </w:r>
      <w:r w:rsidR="00BC2AF3" w:rsidRPr="00FA29FF">
        <w:rPr>
          <w:rFonts w:ascii="Tahoma" w:hAnsi="Tahoma" w:cs="Tahoma"/>
          <w:sz w:val="22"/>
          <w:szCs w:val="22"/>
          <w:lang w:val="ro-RO"/>
        </w:rPr>
        <w:t xml:space="preserve">lucrătoare </w:t>
      </w:r>
      <w:r w:rsidRPr="00FA29FF">
        <w:rPr>
          <w:rFonts w:ascii="Tahoma" w:hAnsi="Tahoma" w:cs="Tahoma"/>
          <w:sz w:val="22"/>
          <w:szCs w:val="22"/>
          <w:lang w:val="ro-RO"/>
        </w:rPr>
        <w:t xml:space="preserve">de la data </w:t>
      </w:r>
      <w:r w:rsidR="00625237" w:rsidRPr="00FA29FF">
        <w:rPr>
          <w:rFonts w:ascii="Tahoma" w:hAnsi="Tahoma" w:cs="Tahoma"/>
          <w:sz w:val="22"/>
          <w:szCs w:val="22"/>
          <w:lang w:val="ro-RO"/>
        </w:rPr>
        <w:t>sesiunii de licitație</w:t>
      </w:r>
      <w:r w:rsidR="00E07985" w:rsidRPr="00FA29FF">
        <w:rPr>
          <w:rFonts w:ascii="Tahoma" w:hAnsi="Tahoma" w:cs="Tahoma"/>
          <w:sz w:val="22"/>
          <w:szCs w:val="22"/>
          <w:lang w:val="ro-RO"/>
        </w:rPr>
        <w:t>,</w:t>
      </w:r>
      <w:r w:rsidRPr="00FA29FF">
        <w:rPr>
          <w:rFonts w:ascii="Tahoma" w:hAnsi="Tahoma" w:cs="Tahoma"/>
          <w:sz w:val="22"/>
          <w:szCs w:val="22"/>
          <w:lang w:val="ro-RO"/>
        </w:rPr>
        <w:t xml:space="preserve"> </w:t>
      </w:r>
      <w:r w:rsidR="00BC2AF3" w:rsidRPr="00FA29FF">
        <w:rPr>
          <w:rFonts w:ascii="Tahoma" w:hAnsi="Tahoma" w:cs="Tahoma"/>
          <w:sz w:val="22"/>
          <w:szCs w:val="22"/>
          <w:lang w:val="ro-RO"/>
        </w:rPr>
        <w:t xml:space="preserve">exclusiv data </w:t>
      </w:r>
      <w:r w:rsidR="00625237" w:rsidRPr="00FA29FF">
        <w:rPr>
          <w:rFonts w:ascii="Tahoma" w:hAnsi="Tahoma" w:cs="Tahoma"/>
          <w:sz w:val="22"/>
          <w:szCs w:val="22"/>
          <w:lang w:val="ro-RO"/>
        </w:rPr>
        <w:t>acesteia</w:t>
      </w:r>
      <w:r w:rsidR="00E07985" w:rsidRPr="00FA29FF">
        <w:rPr>
          <w:rFonts w:ascii="Tahoma" w:hAnsi="Tahoma" w:cs="Tahoma"/>
          <w:sz w:val="22"/>
          <w:szCs w:val="22"/>
          <w:lang w:val="ro-RO"/>
        </w:rPr>
        <w:t>,</w:t>
      </w:r>
      <w:r w:rsidR="00BC2AF3" w:rsidRPr="00FA29FF">
        <w:rPr>
          <w:rFonts w:ascii="Tahoma" w:hAnsi="Tahoma" w:cs="Tahoma"/>
          <w:sz w:val="22"/>
          <w:szCs w:val="22"/>
          <w:lang w:val="ro-RO"/>
        </w:rPr>
        <w:t xml:space="preserve"> </w:t>
      </w:r>
      <w:r w:rsidRPr="00FA29FF">
        <w:rPr>
          <w:rFonts w:ascii="Tahoma" w:hAnsi="Tahoma" w:cs="Tahoma"/>
          <w:sz w:val="22"/>
          <w:szCs w:val="22"/>
          <w:lang w:val="ro-RO"/>
        </w:rPr>
        <w:t>pot fi formulate contesta</w:t>
      </w:r>
      <w:r w:rsidR="00BC504B" w:rsidRPr="00FA29FF">
        <w:rPr>
          <w:rFonts w:ascii="Tahoma" w:hAnsi="Tahoma" w:cs="Tahoma"/>
          <w:sz w:val="22"/>
          <w:szCs w:val="22"/>
          <w:lang w:val="ro-RO"/>
        </w:rPr>
        <w:t>ț</w:t>
      </w:r>
      <w:r w:rsidRPr="00FA29FF">
        <w:rPr>
          <w:rFonts w:ascii="Tahoma" w:hAnsi="Tahoma" w:cs="Tahoma"/>
          <w:sz w:val="22"/>
          <w:szCs w:val="22"/>
          <w:lang w:val="ro-RO"/>
        </w:rPr>
        <w:t>ii privind rezultatul licita</w:t>
      </w:r>
      <w:r w:rsidR="00BC504B" w:rsidRPr="00FA29FF">
        <w:rPr>
          <w:rFonts w:ascii="Tahoma" w:hAnsi="Tahoma" w:cs="Tahoma"/>
          <w:sz w:val="22"/>
          <w:szCs w:val="22"/>
          <w:lang w:val="ro-RO"/>
        </w:rPr>
        <w:t>ț</w:t>
      </w:r>
      <w:r w:rsidRPr="00FA29FF">
        <w:rPr>
          <w:rFonts w:ascii="Tahoma" w:hAnsi="Tahoma" w:cs="Tahoma"/>
          <w:sz w:val="22"/>
          <w:szCs w:val="22"/>
          <w:lang w:val="ro-RO"/>
        </w:rPr>
        <w:t>iei.</w:t>
      </w:r>
      <w:r w:rsidR="00274FC0" w:rsidRPr="00FA29FF">
        <w:rPr>
          <w:rFonts w:ascii="Tahoma" w:hAnsi="Tahoma" w:cs="Tahoma"/>
          <w:sz w:val="22"/>
          <w:szCs w:val="22"/>
          <w:lang w:val="ro-RO"/>
        </w:rPr>
        <w:t xml:space="preserve"> Aceste contesta</w:t>
      </w:r>
      <w:r w:rsidR="00BC504B" w:rsidRPr="00FA29FF">
        <w:rPr>
          <w:rFonts w:ascii="Tahoma" w:hAnsi="Tahoma" w:cs="Tahoma"/>
          <w:sz w:val="22"/>
          <w:szCs w:val="22"/>
          <w:lang w:val="ro-RO"/>
        </w:rPr>
        <w:t>ț</w:t>
      </w:r>
      <w:r w:rsidR="00274FC0" w:rsidRPr="00FA29FF">
        <w:rPr>
          <w:rFonts w:ascii="Tahoma" w:hAnsi="Tahoma" w:cs="Tahoma"/>
          <w:sz w:val="22"/>
          <w:szCs w:val="22"/>
          <w:lang w:val="ro-RO"/>
        </w:rPr>
        <w:t xml:space="preserve">ii </w:t>
      </w:r>
      <w:r w:rsidR="00163F09" w:rsidRPr="00FA29FF">
        <w:rPr>
          <w:rFonts w:ascii="Tahoma" w:hAnsi="Tahoma" w:cs="Tahoma"/>
          <w:sz w:val="22"/>
          <w:szCs w:val="22"/>
          <w:lang w:val="ro-RO"/>
        </w:rPr>
        <w:t>sunt</w:t>
      </w:r>
      <w:r w:rsidR="00274FC0" w:rsidRPr="00FA29FF">
        <w:rPr>
          <w:rFonts w:ascii="Tahoma" w:hAnsi="Tahoma" w:cs="Tahoma"/>
          <w:sz w:val="22"/>
          <w:szCs w:val="22"/>
          <w:lang w:val="ro-RO"/>
        </w:rPr>
        <w:t xml:space="preserve"> solu</w:t>
      </w:r>
      <w:r w:rsidR="00BC504B" w:rsidRPr="00FA29FF">
        <w:rPr>
          <w:rFonts w:ascii="Tahoma" w:hAnsi="Tahoma" w:cs="Tahoma"/>
          <w:sz w:val="22"/>
          <w:szCs w:val="22"/>
          <w:lang w:val="ro-RO"/>
        </w:rPr>
        <w:t>ț</w:t>
      </w:r>
      <w:r w:rsidR="00274FC0" w:rsidRPr="00FA29FF">
        <w:rPr>
          <w:rFonts w:ascii="Tahoma" w:hAnsi="Tahoma" w:cs="Tahoma"/>
          <w:sz w:val="22"/>
          <w:szCs w:val="22"/>
          <w:lang w:val="ro-RO"/>
        </w:rPr>
        <w:t xml:space="preserve">ionate în termen de </w:t>
      </w:r>
      <w:r w:rsidR="00E07985" w:rsidRPr="00FA29FF">
        <w:rPr>
          <w:rFonts w:ascii="Tahoma" w:hAnsi="Tahoma" w:cs="Tahoma"/>
          <w:sz w:val="22"/>
          <w:szCs w:val="22"/>
          <w:lang w:val="ro-RO"/>
        </w:rPr>
        <w:t>1 (</w:t>
      </w:r>
      <w:r w:rsidR="00274FC0" w:rsidRPr="00FA29FF">
        <w:rPr>
          <w:rFonts w:ascii="Tahoma" w:hAnsi="Tahoma" w:cs="Tahoma"/>
          <w:sz w:val="22"/>
          <w:szCs w:val="22"/>
          <w:lang w:val="ro-RO"/>
        </w:rPr>
        <w:t>o) zi lucrătoare de la data primirii contesta</w:t>
      </w:r>
      <w:r w:rsidR="00BC504B" w:rsidRPr="00FA29FF">
        <w:rPr>
          <w:rFonts w:ascii="Tahoma" w:hAnsi="Tahoma" w:cs="Tahoma"/>
          <w:sz w:val="22"/>
          <w:szCs w:val="22"/>
          <w:lang w:val="ro-RO"/>
        </w:rPr>
        <w:t>ț</w:t>
      </w:r>
      <w:r w:rsidR="00274FC0" w:rsidRPr="00FA29FF">
        <w:rPr>
          <w:rFonts w:ascii="Tahoma" w:hAnsi="Tahoma" w:cs="Tahoma"/>
          <w:sz w:val="22"/>
          <w:szCs w:val="22"/>
          <w:lang w:val="ro-RO"/>
        </w:rPr>
        <w:t>iei.</w:t>
      </w:r>
    </w:p>
    <w:p w14:paraId="677E1260" w14:textId="77777777" w:rsidR="008220FF" w:rsidRPr="00FA29FF" w:rsidRDefault="003764FE" w:rsidP="00D94341">
      <w:pPr>
        <w:numPr>
          <w:ilvl w:val="2"/>
          <w:numId w:val="40"/>
        </w:numPr>
        <w:spacing w:before="120" w:after="120"/>
        <w:ind w:left="1560" w:hanging="840"/>
        <w:jc w:val="both"/>
        <w:rPr>
          <w:rFonts w:ascii="Tahoma" w:hAnsi="Tahoma" w:cs="Tahoma"/>
          <w:sz w:val="22"/>
          <w:szCs w:val="22"/>
          <w:lang w:val="ro-RO"/>
        </w:rPr>
      </w:pPr>
      <w:r w:rsidRPr="00FA29FF">
        <w:rPr>
          <w:rFonts w:ascii="Tahoma" w:hAnsi="Tahoma" w:cs="Tahoma"/>
          <w:sz w:val="22"/>
          <w:szCs w:val="22"/>
          <w:lang w:val="ro-RO"/>
        </w:rPr>
        <w:t>Tranzac</w:t>
      </w:r>
      <w:r w:rsidR="00BC504B" w:rsidRPr="00FA29FF">
        <w:rPr>
          <w:rFonts w:ascii="Tahoma" w:hAnsi="Tahoma" w:cs="Tahoma"/>
          <w:sz w:val="22"/>
          <w:szCs w:val="22"/>
          <w:lang w:val="ro-RO"/>
        </w:rPr>
        <w:t>ț</w:t>
      </w:r>
      <w:r w:rsidRPr="00FA29FF">
        <w:rPr>
          <w:rFonts w:ascii="Tahoma" w:hAnsi="Tahoma" w:cs="Tahoma"/>
          <w:sz w:val="22"/>
          <w:szCs w:val="22"/>
          <w:lang w:val="ro-RO"/>
        </w:rPr>
        <w:t>iile efectuate se consemnează</w:t>
      </w:r>
      <w:r w:rsidR="00051595" w:rsidRPr="00FA29FF">
        <w:rPr>
          <w:rFonts w:ascii="Tahoma" w:hAnsi="Tahoma" w:cs="Tahoma"/>
          <w:sz w:val="22"/>
          <w:szCs w:val="22"/>
          <w:lang w:val="ro-RO"/>
        </w:rPr>
        <w:t xml:space="preserve"> de către păr</w:t>
      </w:r>
      <w:r w:rsidR="00BC504B" w:rsidRPr="00FA29FF">
        <w:rPr>
          <w:rFonts w:ascii="Tahoma" w:hAnsi="Tahoma" w:cs="Tahoma"/>
          <w:sz w:val="22"/>
          <w:szCs w:val="22"/>
          <w:lang w:val="ro-RO"/>
        </w:rPr>
        <w:t>ț</w:t>
      </w:r>
      <w:r w:rsidR="00051595" w:rsidRPr="00FA29FF">
        <w:rPr>
          <w:rFonts w:ascii="Tahoma" w:hAnsi="Tahoma" w:cs="Tahoma"/>
          <w:sz w:val="22"/>
          <w:szCs w:val="22"/>
          <w:lang w:val="ro-RO"/>
        </w:rPr>
        <w:t>i prin semnarea</w:t>
      </w:r>
      <w:r w:rsidR="00DB18EA" w:rsidRPr="00FA29FF">
        <w:rPr>
          <w:rFonts w:ascii="Tahoma" w:hAnsi="Tahoma" w:cs="Tahoma"/>
          <w:sz w:val="22"/>
          <w:szCs w:val="22"/>
          <w:lang w:val="ro-RO"/>
        </w:rPr>
        <w:t xml:space="preserve"> </w:t>
      </w:r>
      <w:r w:rsidR="00BC504B" w:rsidRPr="00FA29FF">
        <w:rPr>
          <w:rFonts w:ascii="Tahoma" w:hAnsi="Tahoma" w:cs="Tahoma"/>
          <w:sz w:val="22"/>
          <w:szCs w:val="22"/>
          <w:lang w:val="ro-RO"/>
        </w:rPr>
        <w:t>ș</w:t>
      </w:r>
      <w:r w:rsidR="00DB18EA" w:rsidRPr="00FA29FF">
        <w:rPr>
          <w:rFonts w:ascii="Tahoma" w:hAnsi="Tahoma" w:cs="Tahoma"/>
          <w:sz w:val="22"/>
          <w:szCs w:val="22"/>
          <w:lang w:val="ro-RO"/>
        </w:rPr>
        <w:t xml:space="preserve">i depunerea la </w:t>
      </w:r>
      <w:r w:rsidR="009F63B2" w:rsidRPr="00FA29FF">
        <w:rPr>
          <w:rFonts w:ascii="Tahoma" w:hAnsi="Tahoma" w:cs="Tahoma"/>
          <w:sz w:val="22"/>
          <w:szCs w:val="22"/>
          <w:lang w:val="ro-RO"/>
        </w:rPr>
        <w:t>OP</w:t>
      </w:r>
      <w:r w:rsidR="00625237" w:rsidRPr="00FA29FF">
        <w:rPr>
          <w:rFonts w:ascii="Tahoma" w:hAnsi="Tahoma" w:cs="Tahoma"/>
          <w:sz w:val="22"/>
          <w:szCs w:val="22"/>
          <w:lang w:val="ro-RO"/>
        </w:rPr>
        <w:t>COM SA</w:t>
      </w:r>
      <w:r w:rsidR="00051595" w:rsidRPr="00FA29FF">
        <w:rPr>
          <w:rFonts w:ascii="Tahoma" w:hAnsi="Tahoma" w:cs="Tahoma"/>
          <w:sz w:val="22"/>
          <w:szCs w:val="22"/>
          <w:lang w:val="ro-RO"/>
        </w:rPr>
        <w:t xml:space="preserve">, în termen de maxim </w:t>
      </w:r>
      <w:r w:rsidR="00E07985" w:rsidRPr="00FA29FF">
        <w:rPr>
          <w:rFonts w:ascii="Tahoma" w:hAnsi="Tahoma" w:cs="Tahoma"/>
          <w:sz w:val="22"/>
          <w:szCs w:val="22"/>
          <w:lang w:val="ro-RO"/>
        </w:rPr>
        <w:t>2 (</w:t>
      </w:r>
      <w:r w:rsidR="006A0395" w:rsidRPr="00FA29FF">
        <w:rPr>
          <w:rFonts w:ascii="Tahoma" w:hAnsi="Tahoma" w:cs="Tahoma"/>
          <w:sz w:val="22"/>
          <w:szCs w:val="22"/>
          <w:lang w:val="ro-RO"/>
        </w:rPr>
        <w:t>dou</w:t>
      </w:r>
      <w:r w:rsidR="00545CDA" w:rsidRPr="00FA29FF">
        <w:rPr>
          <w:rFonts w:ascii="Tahoma" w:hAnsi="Tahoma" w:cs="Tahoma"/>
          <w:sz w:val="22"/>
          <w:szCs w:val="22"/>
          <w:lang w:val="ro-RO"/>
        </w:rPr>
        <w:t>ă</w:t>
      </w:r>
      <w:r w:rsidR="00BE58BB" w:rsidRPr="00FA29FF">
        <w:rPr>
          <w:rFonts w:ascii="Tahoma" w:hAnsi="Tahoma" w:cs="Tahoma"/>
          <w:sz w:val="22"/>
          <w:szCs w:val="22"/>
          <w:lang w:val="ro-RO"/>
        </w:rPr>
        <w:t>)</w:t>
      </w:r>
      <w:r w:rsidR="00606345" w:rsidRPr="00FA29FF">
        <w:rPr>
          <w:rFonts w:ascii="Tahoma" w:hAnsi="Tahoma" w:cs="Tahoma"/>
          <w:sz w:val="22"/>
          <w:szCs w:val="22"/>
          <w:lang w:val="ro-RO"/>
        </w:rPr>
        <w:t xml:space="preserve"> </w:t>
      </w:r>
      <w:r w:rsidR="00051595" w:rsidRPr="00FA29FF">
        <w:rPr>
          <w:rFonts w:ascii="Tahoma" w:hAnsi="Tahoma" w:cs="Tahoma"/>
          <w:sz w:val="22"/>
          <w:szCs w:val="22"/>
          <w:lang w:val="ro-RO"/>
        </w:rPr>
        <w:t xml:space="preserve">zile </w:t>
      </w:r>
      <w:r w:rsidR="00BD7650" w:rsidRPr="00FA29FF">
        <w:rPr>
          <w:rFonts w:ascii="Tahoma" w:hAnsi="Tahoma" w:cs="Tahoma"/>
          <w:sz w:val="22"/>
          <w:szCs w:val="22"/>
          <w:lang w:val="ro-RO"/>
        </w:rPr>
        <w:t xml:space="preserve">lucrătoare </w:t>
      </w:r>
      <w:r w:rsidR="00051595" w:rsidRPr="00FA29FF">
        <w:rPr>
          <w:rFonts w:ascii="Tahoma" w:hAnsi="Tahoma" w:cs="Tahoma"/>
          <w:sz w:val="22"/>
          <w:szCs w:val="22"/>
          <w:lang w:val="ro-RO"/>
        </w:rPr>
        <w:t>de la data comunicării rezultatelor licita</w:t>
      </w:r>
      <w:r w:rsidR="00BC504B" w:rsidRPr="00FA29FF">
        <w:rPr>
          <w:rFonts w:ascii="Tahoma" w:hAnsi="Tahoma" w:cs="Tahoma"/>
          <w:sz w:val="22"/>
          <w:szCs w:val="22"/>
          <w:lang w:val="ro-RO"/>
        </w:rPr>
        <w:t>ț</w:t>
      </w:r>
      <w:r w:rsidR="00051595" w:rsidRPr="00FA29FF">
        <w:rPr>
          <w:rFonts w:ascii="Tahoma" w:hAnsi="Tahoma" w:cs="Tahoma"/>
          <w:sz w:val="22"/>
          <w:szCs w:val="22"/>
          <w:lang w:val="ro-RO"/>
        </w:rPr>
        <w:t>iei, a contractului</w:t>
      </w:r>
      <w:r w:rsidR="007B5C11" w:rsidRPr="00FA29FF">
        <w:rPr>
          <w:rFonts w:ascii="Tahoma" w:hAnsi="Tahoma" w:cs="Tahoma"/>
          <w:sz w:val="22"/>
          <w:szCs w:val="22"/>
          <w:lang w:val="ro-RO"/>
        </w:rPr>
        <w:t xml:space="preserve"> </w:t>
      </w:r>
      <w:r w:rsidR="00A154A6" w:rsidRPr="00FA29FF">
        <w:rPr>
          <w:rFonts w:ascii="Tahoma" w:hAnsi="Tahoma" w:cs="Tahoma"/>
          <w:sz w:val="22"/>
          <w:szCs w:val="22"/>
          <w:lang w:val="ro-RO"/>
        </w:rPr>
        <w:t>de vânzare</w:t>
      </w:r>
      <w:r w:rsidR="00E07985" w:rsidRPr="00FA29FF">
        <w:rPr>
          <w:rFonts w:ascii="Tahoma" w:hAnsi="Tahoma" w:cs="Tahoma"/>
          <w:sz w:val="22"/>
          <w:szCs w:val="22"/>
          <w:lang w:val="ro-RO"/>
        </w:rPr>
        <w:t>-</w:t>
      </w:r>
      <w:r w:rsidR="00A154A6" w:rsidRPr="00FA29FF">
        <w:rPr>
          <w:rFonts w:ascii="Tahoma" w:hAnsi="Tahoma" w:cs="Tahoma"/>
          <w:sz w:val="22"/>
          <w:szCs w:val="22"/>
          <w:lang w:val="ro-RO"/>
        </w:rPr>
        <w:t xml:space="preserve">cumpărare a </w:t>
      </w:r>
      <w:r w:rsidR="00132833" w:rsidRPr="00FA29FF">
        <w:rPr>
          <w:rFonts w:ascii="Tahoma" w:hAnsi="Tahoma" w:cs="Tahoma"/>
          <w:sz w:val="22"/>
          <w:szCs w:val="22"/>
          <w:lang w:val="ro-RO"/>
        </w:rPr>
        <w:t>gazelor naturale</w:t>
      </w:r>
      <w:r w:rsidR="00F94140" w:rsidRPr="00FA29FF">
        <w:rPr>
          <w:rFonts w:ascii="Tahoma" w:hAnsi="Tahoma" w:cs="Tahoma"/>
          <w:sz w:val="22"/>
          <w:szCs w:val="22"/>
          <w:lang w:val="ro-RO"/>
        </w:rPr>
        <w:t xml:space="preserve"> publicat împreună cu oferta ini</w:t>
      </w:r>
      <w:r w:rsidR="00BC504B" w:rsidRPr="00FA29FF">
        <w:rPr>
          <w:rFonts w:ascii="Tahoma" w:hAnsi="Tahoma" w:cs="Tahoma"/>
          <w:sz w:val="22"/>
          <w:szCs w:val="22"/>
          <w:lang w:val="ro-RO"/>
        </w:rPr>
        <w:t>ț</w:t>
      </w:r>
      <w:r w:rsidR="00F94140" w:rsidRPr="00FA29FF">
        <w:rPr>
          <w:rFonts w:ascii="Tahoma" w:hAnsi="Tahoma" w:cs="Tahoma"/>
          <w:sz w:val="22"/>
          <w:szCs w:val="22"/>
          <w:lang w:val="ro-RO"/>
        </w:rPr>
        <w:t>iatoare</w:t>
      </w:r>
      <w:r w:rsidR="00051595" w:rsidRPr="00FA29FF">
        <w:rPr>
          <w:rFonts w:ascii="Tahoma" w:hAnsi="Tahoma" w:cs="Tahoma"/>
          <w:sz w:val="22"/>
          <w:szCs w:val="22"/>
          <w:lang w:val="ro-RO"/>
        </w:rPr>
        <w:t xml:space="preserve">, cu respectarea întocmai a </w:t>
      </w:r>
      <w:r w:rsidR="00F94140" w:rsidRPr="00FA29FF">
        <w:rPr>
          <w:rFonts w:ascii="Tahoma" w:hAnsi="Tahoma" w:cs="Tahoma"/>
          <w:sz w:val="22"/>
          <w:szCs w:val="22"/>
          <w:lang w:val="ro-RO"/>
        </w:rPr>
        <w:t>acestuia</w:t>
      </w:r>
      <w:r w:rsidR="007B5C11" w:rsidRPr="00FA29FF">
        <w:rPr>
          <w:rFonts w:ascii="Tahoma" w:hAnsi="Tahoma" w:cs="Tahoma"/>
          <w:sz w:val="22"/>
          <w:szCs w:val="22"/>
          <w:lang w:val="ro-RO"/>
        </w:rPr>
        <w:t xml:space="preserve"> </w:t>
      </w:r>
      <w:r w:rsidR="00BC504B" w:rsidRPr="00FA29FF">
        <w:rPr>
          <w:rFonts w:ascii="Tahoma" w:hAnsi="Tahoma" w:cs="Tahoma"/>
          <w:sz w:val="22"/>
          <w:szCs w:val="22"/>
          <w:lang w:val="ro-RO"/>
        </w:rPr>
        <w:t>ș</w:t>
      </w:r>
      <w:r w:rsidR="007E7440" w:rsidRPr="00FA29FF">
        <w:rPr>
          <w:rFonts w:ascii="Tahoma" w:hAnsi="Tahoma" w:cs="Tahoma"/>
          <w:sz w:val="22"/>
          <w:szCs w:val="22"/>
          <w:lang w:val="ro-RO"/>
        </w:rPr>
        <w:t xml:space="preserve">i </w:t>
      </w:r>
      <w:r w:rsidR="007B5C11" w:rsidRPr="00FA29FF">
        <w:rPr>
          <w:rFonts w:ascii="Tahoma" w:hAnsi="Tahoma" w:cs="Tahoma"/>
          <w:sz w:val="22"/>
          <w:szCs w:val="22"/>
          <w:lang w:val="ro-RO"/>
        </w:rPr>
        <w:t xml:space="preserve">a </w:t>
      </w:r>
      <w:r w:rsidR="007E7440" w:rsidRPr="00FA29FF">
        <w:rPr>
          <w:rFonts w:ascii="Tahoma" w:hAnsi="Tahoma" w:cs="Tahoma"/>
          <w:sz w:val="22"/>
          <w:szCs w:val="22"/>
          <w:lang w:val="ro-RO"/>
        </w:rPr>
        <w:t>ofertelor atribuite</w:t>
      </w:r>
      <w:r w:rsidR="00007BF3" w:rsidRPr="00FA29FF">
        <w:rPr>
          <w:rFonts w:ascii="Tahoma" w:hAnsi="Tahoma" w:cs="Tahoma"/>
          <w:sz w:val="22"/>
          <w:szCs w:val="22"/>
          <w:lang w:val="ro-RO"/>
        </w:rPr>
        <w:t xml:space="preserve">, conform </w:t>
      </w:r>
      <w:r w:rsidR="00127F4F" w:rsidRPr="00FA29FF">
        <w:rPr>
          <w:rFonts w:ascii="Tahoma" w:hAnsi="Tahoma" w:cs="Tahoma"/>
          <w:sz w:val="22"/>
          <w:szCs w:val="22"/>
          <w:lang w:val="ro-RO"/>
        </w:rPr>
        <w:t>prezentei Proceduri</w:t>
      </w:r>
      <w:r w:rsidR="00051595" w:rsidRPr="00FA29FF">
        <w:rPr>
          <w:rFonts w:ascii="Tahoma" w:hAnsi="Tahoma" w:cs="Tahoma"/>
          <w:sz w:val="22"/>
          <w:szCs w:val="22"/>
          <w:lang w:val="ro-RO"/>
        </w:rPr>
        <w:t>.</w:t>
      </w:r>
    </w:p>
    <w:p w14:paraId="6A93CA02" w14:textId="08240D2F" w:rsidR="007E7440" w:rsidRPr="00FA29FF" w:rsidRDefault="009F63B2" w:rsidP="00D94341">
      <w:pPr>
        <w:numPr>
          <w:ilvl w:val="2"/>
          <w:numId w:val="40"/>
        </w:numPr>
        <w:spacing w:before="120" w:after="120"/>
        <w:ind w:left="1560" w:hanging="840"/>
        <w:jc w:val="both"/>
        <w:rPr>
          <w:rFonts w:ascii="Tahoma" w:hAnsi="Tahoma" w:cs="Tahoma"/>
          <w:sz w:val="22"/>
          <w:szCs w:val="22"/>
          <w:lang w:val="ro-RO"/>
        </w:rPr>
      </w:pPr>
      <w:r w:rsidRPr="00FA29FF">
        <w:rPr>
          <w:rFonts w:ascii="Tahoma" w:hAnsi="Tahoma" w:cs="Tahoma"/>
          <w:sz w:val="22"/>
          <w:szCs w:val="22"/>
          <w:lang w:val="ro-RO"/>
        </w:rPr>
        <w:t>OP</w:t>
      </w:r>
      <w:r w:rsidR="00625237" w:rsidRPr="00FA29FF">
        <w:rPr>
          <w:rFonts w:ascii="Tahoma" w:hAnsi="Tahoma" w:cs="Tahoma"/>
          <w:sz w:val="22"/>
          <w:szCs w:val="22"/>
          <w:lang w:val="ro-RO"/>
        </w:rPr>
        <w:t>COM SA</w:t>
      </w:r>
      <w:r w:rsidR="00DB18EA" w:rsidRPr="00FA29FF">
        <w:rPr>
          <w:rFonts w:ascii="Tahoma" w:hAnsi="Tahoma" w:cs="Tahoma"/>
          <w:sz w:val="22"/>
          <w:szCs w:val="22"/>
          <w:lang w:val="ro-RO"/>
        </w:rPr>
        <w:t xml:space="preserve"> va verifica contractele depuse </w:t>
      </w:r>
      <w:r w:rsidR="00BC504B" w:rsidRPr="00FA29FF">
        <w:rPr>
          <w:rFonts w:ascii="Tahoma" w:hAnsi="Tahoma" w:cs="Tahoma"/>
          <w:sz w:val="22"/>
          <w:szCs w:val="22"/>
          <w:lang w:val="ro-RO"/>
        </w:rPr>
        <w:t>ș</w:t>
      </w:r>
      <w:r w:rsidR="00DB18EA" w:rsidRPr="00FA29FF">
        <w:rPr>
          <w:rFonts w:ascii="Tahoma" w:hAnsi="Tahoma" w:cs="Tahoma"/>
          <w:sz w:val="22"/>
          <w:szCs w:val="22"/>
          <w:lang w:val="ro-RO"/>
        </w:rPr>
        <w:t>i</w:t>
      </w:r>
      <w:r w:rsidR="00E07985" w:rsidRPr="00FA29FF">
        <w:rPr>
          <w:rFonts w:ascii="Tahoma" w:hAnsi="Tahoma" w:cs="Tahoma"/>
          <w:sz w:val="22"/>
          <w:szCs w:val="22"/>
          <w:lang w:val="ro-RO"/>
        </w:rPr>
        <w:t>,</w:t>
      </w:r>
      <w:r w:rsidR="00DB18EA" w:rsidRPr="00FA29FF">
        <w:rPr>
          <w:rFonts w:ascii="Tahoma" w:hAnsi="Tahoma" w:cs="Tahoma"/>
          <w:sz w:val="22"/>
          <w:szCs w:val="22"/>
          <w:lang w:val="ro-RO"/>
        </w:rPr>
        <w:t xml:space="preserve"> î</w:t>
      </w:r>
      <w:r w:rsidR="00051595" w:rsidRPr="00FA29FF">
        <w:rPr>
          <w:rFonts w:ascii="Tahoma" w:hAnsi="Tahoma" w:cs="Tahoma"/>
          <w:sz w:val="22"/>
          <w:szCs w:val="22"/>
          <w:lang w:val="ro-RO"/>
        </w:rPr>
        <w:t xml:space="preserve">n cazul în care nu sunt respectate întocmai prevederile </w:t>
      </w:r>
      <w:r w:rsidR="00127F4F" w:rsidRPr="00FA29FF">
        <w:rPr>
          <w:rFonts w:ascii="Tahoma" w:hAnsi="Tahoma" w:cs="Tahoma"/>
          <w:sz w:val="22"/>
          <w:szCs w:val="22"/>
          <w:lang w:val="ro-RO"/>
        </w:rPr>
        <w:t>prezentei Proceduri</w:t>
      </w:r>
      <w:r w:rsidR="00E82549" w:rsidRPr="00FA29FF">
        <w:rPr>
          <w:rFonts w:ascii="Tahoma" w:hAnsi="Tahoma" w:cs="Tahoma"/>
          <w:sz w:val="22"/>
          <w:szCs w:val="22"/>
          <w:lang w:val="ro-RO"/>
        </w:rPr>
        <w:t>,</w:t>
      </w:r>
      <w:r w:rsidR="00051595" w:rsidRPr="00FA29FF">
        <w:rPr>
          <w:rFonts w:ascii="Tahoma" w:hAnsi="Tahoma" w:cs="Tahoma"/>
          <w:sz w:val="22"/>
          <w:szCs w:val="22"/>
          <w:lang w:val="ro-RO"/>
        </w:rPr>
        <w:t xml:space="preserve"> </w:t>
      </w:r>
      <w:r w:rsidRPr="00FA29FF">
        <w:rPr>
          <w:rFonts w:ascii="Tahoma" w:hAnsi="Tahoma" w:cs="Tahoma"/>
          <w:sz w:val="22"/>
          <w:szCs w:val="22"/>
          <w:lang w:val="ro-RO"/>
        </w:rPr>
        <w:t>OP</w:t>
      </w:r>
      <w:r w:rsidR="00625237" w:rsidRPr="00FA29FF">
        <w:rPr>
          <w:rFonts w:ascii="Tahoma" w:hAnsi="Tahoma" w:cs="Tahoma"/>
          <w:sz w:val="22"/>
          <w:szCs w:val="22"/>
          <w:lang w:val="ro-RO"/>
        </w:rPr>
        <w:t>COM SA</w:t>
      </w:r>
      <w:r w:rsidR="00BE58BB" w:rsidRPr="00FA29FF">
        <w:rPr>
          <w:rFonts w:ascii="Tahoma" w:hAnsi="Tahoma" w:cs="Tahoma"/>
          <w:sz w:val="22"/>
          <w:szCs w:val="22"/>
          <w:lang w:val="ro-RO"/>
        </w:rPr>
        <w:t xml:space="preserve"> </w:t>
      </w:r>
      <w:r w:rsidR="00051595" w:rsidRPr="00FA29FF">
        <w:rPr>
          <w:rFonts w:ascii="Tahoma" w:hAnsi="Tahoma" w:cs="Tahoma"/>
          <w:sz w:val="22"/>
          <w:szCs w:val="22"/>
          <w:lang w:val="ro-RO"/>
        </w:rPr>
        <w:t xml:space="preserve">va semnala </w:t>
      </w:r>
      <w:r w:rsidR="00917A9F" w:rsidRPr="00FA29FF">
        <w:rPr>
          <w:rFonts w:ascii="Tahoma" w:hAnsi="Tahoma" w:cs="Tahoma"/>
          <w:sz w:val="22"/>
          <w:szCs w:val="22"/>
          <w:lang w:val="ro-RO"/>
        </w:rPr>
        <w:t>p</w:t>
      </w:r>
      <w:r w:rsidR="00051595" w:rsidRPr="00FA29FF">
        <w:rPr>
          <w:rFonts w:ascii="Tahoma" w:hAnsi="Tahoma" w:cs="Tahoma"/>
          <w:sz w:val="22"/>
          <w:szCs w:val="22"/>
          <w:lang w:val="ro-RO"/>
        </w:rPr>
        <w:t>articipan</w:t>
      </w:r>
      <w:r w:rsidR="00BC504B" w:rsidRPr="00FA29FF">
        <w:rPr>
          <w:rFonts w:ascii="Tahoma" w:hAnsi="Tahoma" w:cs="Tahoma"/>
          <w:sz w:val="22"/>
          <w:szCs w:val="22"/>
          <w:lang w:val="ro-RO"/>
        </w:rPr>
        <w:t>ț</w:t>
      </w:r>
      <w:r w:rsidR="00051595" w:rsidRPr="00FA29FF">
        <w:rPr>
          <w:rFonts w:ascii="Tahoma" w:hAnsi="Tahoma" w:cs="Tahoma"/>
          <w:sz w:val="22"/>
          <w:szCs w:val="22"/>
          <w:lang w:val="ro-RO"/>
        </w:rPr>
        <w:t>ilor</w:t>
      </w:r>
      <w:r w:rsidR="00794C50" w:rsidRPr="00FA29FF">
        <w:rPr>
          <w:rFonts w:ascii="Tahoma" w:hAnsi="Tahoma" w:cs="Tahoma"/>
          <w:sz w:val="22"/>
          <w:szCs w:val="22"/>
          <w:lang w:val="ro-RO"/>
        </w:rPr>
        <w:t xml:space="preserve"> </w:t>
      </w:r>
      <w:r w:rsidR="00051595" w:rsidRPr="00FA29FF">
        <w:rPr>
          <w:rFonts w:ascii="Tahoma" w:hAnsi="Tahoma" w:cs="Tahoma"/>
          <w:sz w:val="22"/>
          <w:szCs w:val="22"/>
          <w:lang w:val="ro-RO"/>
        </w:rPr>
        <w:t xml:space="preserve">abaterile de la forma </w:t>
      </w:r>
      <w:r w:rsidR="00BC504B" w:rsidRPr="00FA29FF">
        <w:rPr>
          <w:rFonts w:ascii="Tahoma" w:hAnsi="Tahoma" w:cs="Tahoma"/>
          <w:sz w:val="22"/>
          <w:szCs w:val="22"/>
          <w:lang w:val="ro-RO"/>
        </w:rPr>
        <w:t>ș</w:t>
      </w:r>
      <w:r w:rsidR="00051595" w:rsidRPr="00FA29FF">
        <w:rPr>
          <w:rFonts w:ascii="Tahoma" w:hAnsi="Tahoma" w:cs="Tahoma"/>
          <w:sz w:val="22"/>
          <w:szCs w:val="22"/>
          <w:lang w:val="ro-RO"/>
        </w:rPr>
        <w:t>i con</w:t>
      </w:r>
      <w:r w:rsidR="00BC504B" w:rsidRPr="00FA29FF">
        <w:rPr>
          <w:rFonts w:ascii="Tahoma" w:hAnsi="Tahoma" w:cs="Tahoma"/>
          <w:sz w:val="22"/>
          <w:szCs w:val="22"/>
          <w:lang w:val="ro-RO"/>
        </w:rPr>
        <w:t>ț</w:t>
      </w:r>
      <w:r w:rsidR="00051595" w:rsidRPr="00FA29FF">
        <w:rPr>
          <w:rFonts w:ascii="Tahoma" w:hAnsi="Tahoma" w:cs="Tahoma"/>
          <w:sz w:val="22"/>
          <w:szCs w:val="22"/>
          <w:lang w:val="ro-RO"/>
        </w:rPr>
        <w:t>inutul contractului</w:t>
      </w:r>
      <w:r w:rsidR="007B5C11" w:rsidRPr="00FA29FF">
        <w:rPr>
          <w:rFonts w:ascii="Tahoma" w:hAnsi="Tahoma" w:cs="Tahoma"/>
          <w:sz w:val="22"/>
          <w:szCs w:val="22"/>
          <w:lang w:val="ro-RO"/>
        </w:rPr>
        <w:t xml:space="preserve"> </w:t>
      </w:r>
      <w:r w:rsidR="00E07985" w:rsidRPr="00FA29FF">
        <w:rPr>
          <w:rFonts w:ascii="Tahoma" w:hAnsi="Tahoma" w:cs="Tahoma"/>
          <w:sz w:val="22"/>
          <w:szCs w:val="22"/>
          <w:lang w:val="ro-RO"/>
        </w:rPr>
        <w:t>de vânzare-</w:t>
      </w:r>
      <w:r w:rsidR="00C55600" w:rsidRPr="00FA29FF">
        <w:rPr>
          <w:rFonts w:ascii="Tahoma" w:hAnsi="Tahoma" w:cs="Tahoma"/>
          <w:sz w:val="22"/>
          <w:szCs w:val="22"/>
          <w:lang w:val="ro-RO"/>
        </w:rPr>
        <w:t xml:space="preserve">cumpărare a </w:t>
      </w:r>
      <w:r w:rsidR="00132833" w:rsidRPr="00FA29FF">
        <w:rPr>
          <w:rFonts w:ascii="Tahoma" w:hAnsi="Tahoma" w:cs="Tahoma"/>
          <w:sz w:val="22"/>
          <w:szCs w:val="22"/>
          <w:lang w:val="ro-RO"/>
        </w:rPr>
        <w:t>gazelor naturale</w:t>
      </w:r>
      <w:r w:rsidR="00C55600" w:rsidRPr="00FA29FF">
        <w:rPr>
          <w:rFonts w:ascii="Tahoma" w:hAnsi="Tahoma" w:cs="Tahoma"/>
          <w:sz w:val="22"/>
          <w:szCs w:val="22"/>
          <w:lang w:val="ro-RO"/>
        </w:rPr>
        <w:t xml:space="preserve"> </w:t>
      </w:r>
      <w:r w:rsidR="008D242B" w:rsidRPr="00FA29FF">
        <w:rPr>
          <w:rFonts w:ascii="Tahoma" w:hAnsi="Tahoma" w:cs="Tahoma"/>
          <w:sz w:val="22"/>
          <w:szCs w:val="22"/>
          <w:lang w:val="ro-RO"/>
        </w:rPr>
        <w:t>publicat împreună cu oferta ini</w:t>
      </w:r>
      <w:r w:rsidR="00BC504B" w:rsidRPr="00FA29FF">
        <w:rPr>
          <w:rFonts w:ascii="Tahoma" w:hAnsi="Tahoma" w:cs="Tahoma"/>
          <w:sz w:val="22"/>
          <w:szCs w:val="22"/>
          <w:lang w:val="ro-RO"/>
        </w:rPr>
        <w:t>ț</w:t>
      </w:r>
      <w:r w:rsidR="008D242B" w:rsidRPr="00FA29FF">
        <w:rPr>
          <w:rFonts w:ascii="Tahoma" w:hAnsi="Tahoma" w:cs="Tahoma"/>
          <w:sz w:val="22"/>
          <w:szCs w:val="22"/>
          <w:lang w:val="ro-RO"/>
        </w:rPr>
        <w:t>iatoare</w:t>
      </w:r>
      <w:r w:rsidR="0033152A" w:rsidRPr="00FA29FF">
        <w:rPr>
          <w:rFonts w:ascii="Tahoma" w:hAnsi="Tahoma" w:cs="Tahoma"/>
          <w:sz w:val="22"/>
          <w:szCs w:val="22"/>
          <w:lang w:val="ro-RO"/>
        </w:rPr>
        <w:t xml:space="preserve"> </w:t>
      </w:r>
      <w:r w:rsidR="00BC504B" w:rsidRPr="00FA29FF">
        <w:rPr>
          <w:rFonts w:ascii="Tahoma" w:hAnsi="Tahoma" w:cs="Tahoma"/>
          <w:sz w:val="22"/>
          <w:szCs w:val="22"/>
          <w:lang w:val="ro-RO"/>
        </w:rPr>
        <w:t>ș</w:t>
      </w:r>
      <w:r w:rsidR="007E7440" w:rsidRPr="00FA29FF">
        <w:rPr>
          <w:rFonts w:ascii="Tahoma" w:hAnsi="Tahoma" w:cs="Tahoma"/>
          <w:sz w:val="22"/>
          <w:szCs w:val="22"/>
          <w:lang w:val="ro-RO"/>
        </w:rPr>
        <w:t xml:space="preserve">i </w:t>
      </w:r>
      <w:r w:rsidR="00051595" w:rsidRPr="00FA29FF">
        <w:rPr>
          <w:rFonts w:ascii="Tahoma" w:hAnsi="Tahoma" w:cs="Tahoma"/>
          <w:sz w:val="22"/>
          <w:szCs w:val="22"/>
          <w:lang w:val="ro-RO"/>
        </w:rPr>
        <w:t>va solicita remedierea acestor abateri</w:t>
      </w:r>
      <w:r w:rsidR="007E7440" w:rsidRPr="00FA29FF">
        <w:rPr>
          <w:rFonts w:ascii="Tahoma" w:hAnsi="Tahoma" w:cs="Tahoma"/>
          <w:sz w:val="22"/>
          <w:szCs w:val="22"/>
          <w:lang w:val="ro-RO"/>
        </w:rPr>
        <w:t>.</w:t>
      </w:r>
    </w:p>
    <w:p w14:paraId="42B9A676" w14:textId="53018AA2" w:rsidR="00051595" w:rsidRPr="00FA29FF" w:rsidRDefault="007E7440" w:rsidP="00D94341">
      <w:pPr>
        <w:numPr>
          <w:ilvl w:val="2"/>
          <w:numId w:val="40"/>
        </w:numPr>
        <w:spacing w:before="120" w:after="120"/>
        <w:ind w:left="1560" w:hanging="840"/>
        <w:jc w:val="both"/>
        <w:rPr>
          <w:rFonts w:ascii="Tahoma" w:hAnsi="Tahoma" w:cs="Tahoma"/>
          <w:sz w:val="22"/>
          <w:szCs w:val="22"/>
          <w:lang w:val="ro-RO"/>
        </w:rPr>
      </w:pPr>
      <w:r w:rsidRPr="00FA29FF">
        <w:rPr>
          <w:rFonts w:ascii="Tahoma" w:hAnsi="Tahoma" w:cs="Tahoma"/>
          <w:sz w:val="22"/>
          <w:szCs w:val="22"/>
          <w:lang w:val="ro-RO"/>
        </w:rPr>
        <w:t>Î</w:t>
      </w:r>
      <w:r w:rsidR="00051595" w:rsidRPr="00FA29FF">
        <w:rPr>
          <w:rFonts w:ascii="Tahoma" w:hAnsi="Tahoma" w:cs="Tahoma"/>
          <w:sz w:val="22"/>
          <w:szCs w:val="22"/>
          <w:lang w:val="ro-RO"/>
        </w:rPr>
        <w:t xml:space="preserve">n cazul în care abaterile </w:t>
      </w:r>
      <w:r w:rsidRPr="00FA29FF">
        <w:rPr>
          <w:rFonts w:ascii="Tahoma" w:hAnsi="Tahoma" w:cs="Tahoma"/>
          <w:sz w:val="22"/>
          <w:szCs w:val="22"/>
          <w:lang w:val="ro-RO"/>
        </w:rPr>
        <w:t xml:space="preserve">sesizate conform </w:t>
      </w:r>
      <w:r w:rsidR="00127F4F" w:rsidRPr="00FA29FF">
        <w:rPr>
          <w:rFonts w:ascii="Tahoma" w:hAnsi="Tahoma" w:cs="Tahoma"/>
          <w:sz w:val="22"/>
          <w:szCs w:val="22"/>
          <w:lang w:val="ro-RO"/>
        </w:rPr>
        <w:t>prezentei Proceduri</w:t>
      </w:r>
      <w:r w:rsidR="00DB18EA" w:rsidRPr="00FA29FF">
        <w:rPr>
          <w:rFonts w:ascii="Tahoma" w:hAnsi="Tahoma" w:cs="Tahoma"/>
          <w:sz w:val="22"/>
          <w:szCs w:val="22"/>
          <w:lang w:val="ro-RO"/>
        </w:rPr>
        <w:t xml:space="preserve"> </w:t>
      </w:r>
      <w:r w:rsidR="00051595" w:rsidRPr="00FA29FF">
        <w:rPr>
          <w:rFonts w:ascii="Tahoma" w:hAnsi="Tahoma" w:cs="Tahoma"/>
          <w:sz w:val="22"/>
          <w:szCs w:val="22"/>
          <w:lang w:val="ro-RO"/>
        </w:rPr>
        <w:t xml:space="preserve">nu sunt remediate în termen de </w:t>
      </w:r>
      <w:r w:rsidR="00D73FBC" w:rsidRPr="00FA29FF">
        <w:rPr>
          <w:rFonts w:ascii="Tahoma" w:hAnsi="Tahoma" w:cs="Tahoma"/>
          <w:sz w:val="22"/>
          <w:szCs w:val="22"/>
          <w:lang w:val="ro-RO"/>
        </w:rPr>
        <w:t xml:space="preserve">maxim </w:t>
      </w:r>
      <w:r w:rsidR="00E07985" w:rsidRPr="00FA29FF">
        <w:rPr>
          <w:rFonts w:ascii="Tahoma" w:hAnsi="Tahoma" w:cs="Tahoma"/>
          <w:sz w:val="22"/>
          <w:szCs w:val="22"/>
          <w:lang w:val="ro-RO"/>
        </w:rPr>
        <w:t>1 (</w:t>
      </w:r>
      <w:r w:rsidR="00051595" w:rsidRPr="00FA29FF">
        <w:rPr>
          <w:rFonts w:ascii="Tahoma" w:hAnsi="Tahoma" w:cs="Tahoma"/>
          <w:sz w:val="22"/>
          <w:szCs w:val="22"/>
          <w:lang w:val="ro-RO"/>
        </w:rPr>
        <w:t>o</w:t>
      </w:r>
      <w:r w:rsidR="00911227" w:rsidRPr="00FA29FF">
        <w:rPr>
          <w:rFonts w:ascii="Tahoma" w:hAnsi="Tahoma" w:cs="Tahoma"/>
          <w:sz w:val="22"/>
          <w:szCs w:val="22"/>
          <w:lang w:val="ro-RO"/>
        </w:rPr>
        <w:t xml:space="preserve">) </w:t>
      </w:r>
      <w:r w:rsidR="00051595" w:rsidRPr="00FA29FF">
        <w:rPr>
          <w:rFonts w:ascii="Tahoma" w:hAnsi="Tahoma" w:cs="Tahoma"/>
          <w:sz w:val="22"/>
          <w:szCs w:val="22"/>
          <w:lang w:val="ro-RO"/>
        </w:rPr>
        <w:t>zi lucrătoare</w:t>
      </w:r>
      <w:r w:rsidR="0031128E" w:rsidRPr="00FA29FF">
        <w:rPr>
          <w:rFonts w:ascii="Tahoma" w:hAnsi="Tahoma" w:cs="Tahoma"/>
          <w:sz w:val="22"/>
          <w:szCs w:val="22"/>
          <w:lang w:val="ro-RO"/>
        </w:rPr>
        <w:t xml:space="preserve"> (exclusiv ziua transmiterii solicitării), OPCOM SA solicită plata sumei penalizatoare de la fiecare participant în culpă, </w:t>
      </w:r>
      <w:r w:rsidR="00E151B3" w:rsidRPr="00FA29FF">
        <w:rPr>
          <w:rFonts w:ascii="Tahoma" w:hAnsi="Tahoma" w:cs="Tahoma"/>
          <w:sz w:val="22"/>
          <w:szCs w:val="22"/>
          <w:lang w:val="ro-RO"/>
        </w:rPr>
        <w:t>anunță</w:t>
      </w:r>
      <w:r w:rsidR="0031128E" w:rsidRPr="00FA29FF">
        <w:rPr>
          <w:rFonts w:ascii="Tahoma" w:hAnsi="Tahoma" w:cs="Tahoma"/>
          <w:sz w:val="22"/>
          <w:szCs w:val="22"/>
          <w:lang w:val="ro-RO"/>
        </w:rPr>
        <w:t xml:space="preserve"> public identitatea acestuia, suspendă </w:t>
      </w:r>
      <w:r w:rsidR="00E151B3" w:rsidRPr="00FA29FF">
        <w:rPr>
          <w:rFonts w:ascii="Tahoma" w:hAnsi="Tahoma" w:cs="Tahoma"/>
          <w:sz w:val="22"/>
          <w:szCs w:val="22"/>
          <w:lang w:val="ro-RO"/>
        </w:rPr>
        <w:t>participanții</w:t>
      </w:r>
      <w:r w:rsidR="0031128E" w:rsidRPr="00FA29FF">
        <w:rPr>
          <w:rFonts w:ascii="Tahoma" w:hAnsi="Tahoma" w:cs="Tahoma"/>
          <w:sz w:val="22"/>
          <w:szCs w:val="22"/>
          <w:lang w:val="ro-RO"/>
        </w:rPr>
        <w:t xml:space="preserve"> în cauză de la </w:t>
      </w:r>
      <w:r w:rsidR="00E151B3" w:rsidRPr="00FA29FF">
        <w:rPr>
          <w:rFonts w:ascii="Tahoma" w:hAnsi="Tahoma" w:cs="Tahoma"/>
          <w:sz w:val="22"/>
          <w:szCs w:val="22"/>
          <w:lang w:val="ro-RO"/>
        </w:rPr>
        <w:t>tranzacționare</w:t>
      </w:r>
      <w:r w:rsidR="0031128E" w:rsidRPr="00FA29FF">
        <w:rPr>
          <w:rFonts w:ascii="Tahoma" w:hAnsi="Tahoma" w:cs="Tahoma"/>
          <w:sz w:val="22"/>
          <w:szCs w:val="22"/>
          <w:lang w:val="ro-RO"/>
        </w:rPr>
        <w:t xml:space="preserve"> până la plata penalizării și </w:t>
      </w:r>
      <w:r w:rsidR="00E151B3" w:rsidRPr="00FA29FF">
        <w:rPr>
          <w:rFonts w:ascii="Tahoma" w:hAnsi="Tahoma" w:cs="Tahoma"/>
          <w:sz w:val="22"/>
          <w:szCs w:val="22"/>
          <w:lang w:val="ro-RO"/>
        </w:rPr>
        <w:t>sesizează</w:t>
      </w:r>
      <w:r w:rsidR="0031128E" w:rsidRPr="00FA29FF">
        <w:rPr>
          <w:rFonts w:ascii="Tahoma" w:hAnsi="Tahoma" w:cs="Tahoma"/>
          <w:sz w:val="22"/>
          <w:szCs w:val="22"/>
          <w:lang w:val="ro-RO"/>
        </w:rPr>
        <w:t xml:space="preserve"> ANRE asupra </w:t>
      </w:r>
      <w:r w:rsidR="00E151B3" w:rsidRPr="00FA29FF">
        <w:rPr>
          <w:rFonts w:ascii="Tahoma" w:hAnsi="Tahoma" w:cs="Tahoma"/>
          <w:sz w:val="22"/>
          <w:szCs w:val="22"/>
          <w:lang w:val="ro-RO"/>
        </w:rPr>
        <w:t>neconformităților</w:t>
      </w:r>
      <w:r w:rsidR="0031128E" w:rsidRPr="00FA29FF">
        <w:rPr>
          <w:rFonts w:ascii="Tahoma" w:hAnsi="Tahoma" w:cs="Tahoma"/>
          <w:sz w:val="22"/>
          <w:szCs w:val="22"/>
          <w:lang w:val="ro-RO"/>
        </w:rPr>
        <w:t xml:space="preserve"> înregistrate</w:t>
      </w:r>
      <w:r w:rsidR="00051595" w:rsidRPr="00FA29FF">
        <w:rPr>
          <w:rFonts w:ascii="Tahoma" w:hAnsi="Tahoma" w:cs="Tahoma"/>
          <w:sz w:val="22"/>
          <w:szCs w:val="22"/>
          <w:lang w:val="ro-RO"/>
        </w:rPr>
        <w:t>.</w:t>
      </w:r>
      <w:r w:rsidR="005527C4" w:rsidRPr="00FA29FF">
        <w:rPr>
          <w:lang w:val="ro-RO"/>
        </w:rPr>
        <w:t xml:space="preserve"> </w:t>
      </w:r>
      <w:r w:rsidR="005527C4" w:rsidRPr="00FA29FF">
        <w:rPr>
          <w:rFonts w:ascii="Tahoma" w:hAnsi="Tahoma" w:cs="Tahoma"/>
          <w:sz w:val="22"/>
          <w:szCs w:val="22"/>
          <w:lang w:val="ro-RO"/>
        </w:rPr>
        <w:t>Contractele neconforme sunt nevalide și nu produc efecte juridice.</w:t>
      </w:r>
    </w:p>
    <w:p w14:paraId="4C41DE18" w14:textId="77777777" w:rsidR="00051595" w:rsidRPr="00FA29FF" w:rsidRDefault="00051595" w:rsidP="00B37118">
      <w:pPr>
        <w:spacing w:before="240" w:after="240"/>
        <w:ind w:left="720"/>
        <w:jc w:val="both"/>
        <w:rPr>
          <w:rFonts w:ascii="Tahoma" w:hAnsi="Tahoma" w:cs="Tahoma"/>
          <w:sz w:val="22"/>
          <w:szCs w:val="22"/>
          <w:lang w:val="ro-RO"/>
        </w:rPr>
      </w:pPr>
      <w:r w:rsidRPr="00FA29FF">
        <w:rPr>
          <w:rFonts w:ascii="Tahoma" w:hAnsi="Tahoma" w:cs="Tahoma"/>
          <w:b/>
          <w:sz w:val="22"/>
          <w:szCs w:val="22"/>
          <w:lang w:val="ro-RO"/>
        </w:rPr>
        <w:t xml:space="preserve">ÎNTRERUPEREA </w:t>
      </w:r>
      <w:r w:rsidR="003764FE" w:rsidRPr="00FA29FF">
        <w:rPr>
          <w:rFonts w:ascii="Tahoma" w:hAnsi="Tahoma" w:cs="Tahoma"/>
          <w:b/>
          <w:sz w:val="22"/>
          <w:szCs w:val="22"/>
          <w:lang w:val="ro-RO"/>
        </w:rPr>
        <w:t xml:space="preserve">ACCIDENTALĂ A </w:t>
      </w:r>
      <w:r w:rsidRPr="00FA29FF">
        <w:rPr>
          <w:rFonts w:ascii="Tahoma" w:hAnsi="Tahoma" w:cs="Tahoma"/>
          <w:b/>
          <w:sz w:val="22"/>
          <w:szCs w:val="22"/>
          <w:lang w:val="ro-RO"/>
        </w:rPr>
        <w:t>SESIUNII DE LICITA</w:t>
      </w:r>
      <w:r w:rsidR="00BC504B" w:rsidRPr="00FA29FF">
        <w:rPr>
          <w:rFonts w:ascii="Tahoma" w:hAnsi="Tahoma" w:cs="Tahoma"/>
          <w:b/>
          <w:sz w:val="22"/>
          <w:szCs w:val="22"/>
          <w:lang w:val="ro-RO"/>
        </w:rPr>
        <w:t>Ț</w:t>
      </w:r>
      <w:r w:rsidRPr="00FA29FF">
        <w:rPr>
          <w:rFonts w:ascii="Tahoma" w:hAnsi="Tahoma" w:cs="Tahoma"/>
          <w:b/>
          <w:sz w:val="22"/>
          <w:szCs w:val="22"/>
          <w:lang w:val="ro-RO"/>
        </w:rPr>
        <w:t xml:space="preserve">IE </w:t>
      </w:r>
      <w:r w:rsidR="00BC504B" w:rsidRPr="00FA29FF">
        <w:rPr>
          <w:rFonts w:ascii="Tahoma" w:hAnsi="Tahoma" w:cs="Tahoma"/>
          <w:b/>
          <w:sz w:val="22"/>
          <w:szCs w:val="22"/>
          <w:lang w:val="ro-RO"/>
        </w:rPr>
        <w:t>Ș</w:t>
      </w:r>
      <w:r w:rsidRPr="00FA29FF">
        <w:rPr>
          <w:rFonts w:ascii="Tahoma" w:hAnsi="Tahoma" w:cs="Tahoma"/>
          <w:b/>
          <w:sz w:val="22"/>
          <w:szCs w:val="22"/>
          <w:lang w:val="ro-RO"/>
        </w:rPr>
        <w:t>I RELUAREA ACESTEIA</w:t>
      </w:r>
    </w:p>
    <w:p w14:paraId="15F22F57" w14:textId="77777777" w:rsidR="00051595" w:rsidRPr="00FA29FF" w:rsidRDefault="00051595" w:rsidP="00D94341">
      <w:pPr>
        <w:numPr>
          <w:ilvl w:val="2"/>
          <w:numId w:val="40"/>
        </w:numPr>
        <w:spacing w:before="120" w:after="120"/>
        <w:ind w:left="1560" w:hanging="840"/>
        <w:jc w:val="both"/>
        <w:rPr>
          <w:rFonts w:ascii="Tahoma" w:hAnsi="Tahoma" w:cs="Tahoma"/>
          <w:sz w:val="22"/>
          <w:szCs w:val="22"/>
          <w:lang w:val="ro-RO"/>
        </w:rPr>
      </w:pPr>
      <w:r w:rsidRPr="00FA29FF">
        <w:rPr>
          <w:rFonts w:ascii="Tahoma" w:hAnsi="Tahoma" w:cs="Tahoma"/>
          <w:sz w:val="22"/>
          <w:szCs w:val="22"/>
          <w:lang w:val="ro-RO"/>
        </w:rPr>
        <w:t>Sesiunea de licita</w:t>
      </w:r>
      <w:r w:rsidR="00BC504B" w:rsidRPr="00FA29FF">
        <w:rPr>
          <w:rFonts w:ascii="Tahoma" w:hAnsi="Tahoma" w:cs="Tahoma"/>
          <w:sz w:val="22"/>
          <w:szCs w:val="22"/>
          <w:lang w:val="ro-RO"/>
        </w:rPr>
        <w:t>ț</w:t>
      </w:r>
      <w:r w:rsidRPr="00FA29FF">
        <w:rPr>
          <w:rFonts w:ascii="Tahoma" w:hAnsi="Tahoma" w:cs="Tahoma"/>
          <w:sz w:val="22"/>
          <w:szCs w:val="22"/>
          <w:lang w:val="ro-RO"/>
        </w:rPr>
        <w:t>ie poate fi întreruptă de către reprezentan</w:t>
      </w:r>
      <w:r w:rsidR="00BC504B" w:rsidRPr="00FA29FF">
        <w:rPr>
          <w:rFonts w:ascii="Tahoma" w:hAnsi="Tahoma" w:cs="Tahoma"/>
          <w:sz w:val="22"/>
          <w:szCs w:val="22"/>
          <w:lang w:val="ro-RO"/>
        </w:rPr>
        <w:t>ț</w:t>
      </w:r>
      <w:r w:rsidRPr="00FA29FF">
        <w:rPr>
          <w:rFonts w:ascii="Tahoma" w:hAnsi="Tahoma" w:cs="Tahoma"/>
          <w:sz w:val="22"/>
          <w:szCs w:val="22"/>
          <w:lang w:val="ro-RO"/>
        </w:rPr>
        <w:t xml:space="preserve">ii </w:t>
      </w:r>
      <w:r w:rsidR="009F63B2" w:rsidRPr="00FA29FF">
        <w:rPr>
          <w:rFonts w:ascii="Tahoma" w:hAnsi="Tahoma" w:cs="Tahoma"/>
          <w:sz w:val="22"/>
          <w:szCs w:val="22"/>
          <w:lang w:val="ro-RO"/>
        </w:rPr>
        <w:t>OP</w:t>
      </w:r>
      <w:r w:rsidR="00625237" w:rsidRPr="00FA29FF">
        <w:rPr>
          <w:rFonts w:ascii="Tahoma" w:hAnsi="Tahoma" w:cs="Tahoma"/>
          <w:sz w:val="22"/>
          <w:szCs w:val="22"/>
          <w:lang w:val="ro-RO"/>
        </w:rPr>
        <w:t>COM SA</w:t>
      </w:r>
      <w:r w:rsidRPr="00FA29FF">
        <w:rPr>
          <w:rFonts w:ascii="Tahoma" w:hAnsi="Tahoma" w:cs="Tahoma"/>
          <w:sz w:val="22"/>
          <w:szCs w:val="22"/>
          <w:lang w:val="ro-RO"/>
        </w:rPr>
        <w:t xml:space="preserve"> autoriza</w:t>
      </w:r>
      <w:r w:rsidR="00BC504B" w:rsidRPr="00FA29FF">
        <w:rPr>
          <w:rFonts w:ascii="Tahoma" w:hAnsi="Tahoma" w:cs="Tahoma"/>
          <w:sz w:val="22"/>
          <w:szCs w:val="22"/>
          <w:lang w:val="ro-RO"/>
        </w:rPr>
        <w:t>ț</w:t>
      </w:r>
      <w:r w:rsidRPr="00FA29FF">
        <w:rPr>
          <w:rFonts w:ascii="Tahoma" w:hAnsi="Tahoma" w:cs="Tahoma"/>
          <w:sz w:val="22"/>
          <w:szCs w:val="22"/>
          <w:lang w:val="ro-RO"/>
        </w:rPr>
        <w:t>i în astfel de situa</w:t>
      </w:r>
      <w:r w:rsidR="00BC504B" w:rsidRPr="00FA29FF">
        <w:rPr>
          <w:rFonts w:ascii="Tahoma" w:hAnsi="Tahoma" w:cs="Tahoma"/>
          <w:sz w:val="22"/>
          <w:szCs w:val="22"/>
          <w:lang w:val="ro-RO"/>
        </w:rPr>
        <w:t>ț</w:t>
      </w:r>
      <w:r w:rsidRPr="00FA29FF">
        <w:rPr>
          <w:rFonts w:ascii="Tahoma" w:hAnsi="Tahoma" w:cs="Tahoma"/>
          <w:sz w:val="22"/>
          <w:szCs w:val="22"/>
          <w:lang w:val="ro-RO"/>
        </w:rPr>
        <w:t>ii, în cazul unui eveniment sau a</w:t>
      </w:r>
      <w:r w:rsidR="00EC5A08" w:rsidRPr="00FA29FF">
        <w:rPr>
          <w:rFonts w:ascii="Tahoma" w:hAnsi="Tahoma" w:cs="Tahoma"/>
          <w:sz w:val="22"/>
          <w:szCs w:val="22"/>
          <w:lang w:val="ro-RO"/>
        </w:rPr>
        <w:t>l</w:t>
      </w:r>
      <w:r w:rsidRPr="00FA29FF">
        <w:rPr>
          <w:rFonts w:ascii="Tahoma" w:hAnsi="Tahoma" w:cs="Tahoma"/>
          <w:sz w:val="22"/>
          <w:szCs w:val="22"/>
          <w:lang w:val="ro-RO"/>
        </w:rPr>
        <w:t xml:space="preserve"> unui complex de condi</w:t>
      </w:r>
      <w:r w:rsidR="00BC504B" w:rsidRPr="00FA29FF">
        <w:rPr>
          <w:rFonts w:ascii="Tahoma" w:hAnsi="Tahoma" w:cs="Tahoma"/>
          <w:sz w:val="22"/>
          <w:szCs w:val="22"/>
          <w:lang w:val="ro-RO"/>
        </w:rPr>
        <w:t>ț</w:t>
      </w:r>
      <w:r w:rsidRPr="00FA29FF">
        <w:rPr>
          <w:rFonts w:ascii="Tahoma" w:hAnsi="Tahoma" w:cs="Tahoma"/>
          <w:sz w:val="22"/>
          <w:szCs w:val="22"/>
          <w:lang w:val="ro-RO"/>
        </w:rPr>
        <w:t>ii de natură să împiedice desfă</w:t>
      </w:r>
      <w:r w:rsidR="00BC504B" w:rsidRPr="00FA29FF">
        <w:rPr>
          <w:rFonts w:ascii="Tahoma" w:hAnsi="Tahoma" w:cs="Tahoma"/>
          <w:sz w:val="22"/>
          <w:szCs w:val="22"/>
          <w:lang w:val="ro-RO"/>
        </w:rPr>
        <w:t>ș</w:t>
      </w:r>
      <w:r w:rsidRPr="00FA29FF">
        <w:rPr>
          <w:rFonts w:ascii="Tahoma" w:hAnsi="Tahoma" w:cs="Tahoma"/>
          <w:sz w:val="22"/>
          <w:szCs w:val="22"/>
          <w:lang w:val="ro-RO"/>
        </w:rPr>
        <w:t>urarea sesiunii de licita</w:t>
      </w:r>
      <w:r w:rsidR="00BC504B" w:rsidRPr="00FA29FF">
        <w:rPr>
          <w:rFonts w:ascii="Tahoma" w:hAnsi="Tahoma" w:cs="Tahoma"/>
          <w:sz w:val="22"/>
          <w:szCs w:val="22"/>
          <w:lang w:val="ro-RO"/>
        </w:rPr>
        <w:t>ț</w:t>
      </w:r>
      <w:r w:rsidRPr="00FA29FF">
        <w:rPr>
          <w:rFonts w:ascii="Tahoma" w:hAnsi="Tahoma" w:cs="Tahoma"/>
          <w:sz w:val="22"/>
          <w:szCs w:val="22"/>
          <w:lang w:val="ro-RO"/>
        </w:rPr>
        <w:t>ie</w:t>
      </w:r>
      <w:r w:rsidR="00575162" w:rsidRPr="00FA29FF">
        <w:rPr>
          <w:rFonts w:ascii="Tahoma" w:hAnsi="Tahoma" w:cs="Tahoma"/>
          <w:lang w:val="ro-RO"/>
        </w:rPr>
        <w:t xml:space="preserve">, </w:t>
      </w:r>
      <w:r w:rsidR="00575162" w:rsidRPr="00FA29FF">
        <w:rPr>
          <w:rFonts w:ascii="Tahoma" w:hAnsi="Tahoma" w:cs="Tahoma"/>
          <w:sz w:val="22"/>
          <w:szCs w:val="22"/>
          <w:lang w:val="ro-RO"/>
        </w:rPr>
        <w:t>pe fondul defec</w:t>
      </w:r>
      <w:r w:rsidR="00DF3DC0" w:rsidRPr="00FA29FF">
        <w:rPr>
          <w:rFonts w:ascii="Tahoma" w:hAnsi="Tahoma" w:cs="Tahoma"/>
          <w:sz w:val="22"/>
          <w:szCs w:val="22"/>
          <w:lang w:val="ro-RO"/>
        </w:rPr>
        <w:t>t</w:t>
      </w:r>
      <w:r w:rsidR="00575162" w:rsidRPr="00FA29FF">
        <w:rPr>
          <w:rFonts w:ascii="Tahoma" w:hAnsi="Tahoma" w:cs="Tahoma"/>
          <w:sz w:val="22"/>
          <w:szCs w:val="22"/>
          <w:lang w:val="ro-RO"/>
        </w:rPr>
        <w:t>ării sistemelor tehnice sau de comunica</w:t>
      </w:r>
      <w:r w:rsidR="00BC504B" w:rsidRPr="00FA29FF">
        <w:rPr>
          <w:rFonts w:ascii="Tahoma" w:hAnsi="Tahoma" w:cs="Tahoma"/>
          <w:sz w:val="22"/>
          <w:szCs w:val="22"/>
          <w:lang w:val="ro-RO"/>
        </w:rPr>
        <w:t>ț</w:t>
      </w:r>
      <w:r w:rsidR="00575162" w:rsidRPr="00FA29FF">
        <w:rPr>
          <w:rFonts w:ascii="Tahoma" w:hAnsi="Tahoma" w:cs="Tahoma"/>
          <w:sz w:val="22"/>
          <w:szCs w:val="22"/>
          <w:lang w:val="ro-RO"/>
        </w:rPr>
        <w:t>ie</w:t>
      </w:r>
      <w:r w:rsidRPr="00FA29FF">
        <w:rPr>
          <w:rFonts w:ascii="Tahoma" w:hAnsi="Tahoma" w:cs="Tahoma"/>
          <w:sz w:val="22"/>
          <w:szCs w:val="22"/>
          <w:lang w:val="ro-RO"/>
        </w:rPr>
        <w:t xml:space="preserve">. Aceste evenimente </w:t>
      </w:r>
      <w:r w:rsidR="00BC504B" w:rsidRPr="00FA29FF">
        <w:rPr>
          <w:rFonts w:ascii="Tahoma" w:hAnsi="Tahoma" w:cs="Tahoma"/>
          <w:sz w:val="22"/>
          <w:szCs w:val="22"/>
          <w:lang w:val="ro-RO"/>
        </w:rPr>
        <w:t>ș</w:t>
      </w:r>
      <w:r w:rsidRPr="00FA29FF">
        <w:rPr>
          <w:rFonts w:ascii="Tahoma" w:hAnsi="Tahoma" w:cs="Tahoma"/>
          <w:sz w:val="22"/>
          <w:szCs w:val="22"/>
          <w:lang w:val="ro-RO"/>
        </w:rPr>
        <w:t>i condi</w:t>
      </w:r>
      <w:r w:rsidR="00BC504B" w:rsidRPr="00FA29FF">
        <w:rPr>
          <w:rFonts w:ascii="Tahoma" w:hAnsi="Tahoma" w:cs="Tahoma"/>
          <w:sz w:val="22"/>
          <w:szCs w:val="22"/>
          <w:lang w:val="ro-RO"/>
        </w:rPr>
        <w:t>ț</w:t>
      </w:r>
      <w:r w:rsidRPr="00FA29FF">
        <w:rPr>
          <w:rFonts w:ascii="Tahoma" w:hAnsi="Tahoma" w:cs="Tahoma"/>
          <w:sz w:val="22"/>
          <w:szCs w:val="22"/>
          <w:lang w:val="ro-RO"/>
        </w:rPr>
        <w:t>ii includ, dar nu sunt limitate la:</w:t>
      </w:r>
      <w:r w:rsidR="001C53F3" w:rsidRPr="00FA29FF">
        <w:rPr>
          <w:rFonts w:ascii="Tahoma" w:hAnsi="Tahoma" w:cs="Tahoma"/>
          <w:sz w:val="22"/>
          <w:szCs w:val="22"/>
          <w:lang w:val="ro-RO"/>
        </w:rPr>
        <w:t xml:space="preserve"> </w:t>
      </w:r>
      <w:r w:rsidR="003764FE" w:rsidRPr="00FA29FF">
        <w:rPr>
          <w:rFonts w:ascii="Tahoma" w:hAnsi="Tahoma" w:cs="Tahoma"/>
          <w:sz w:val="22"/>
          <w:szCs w:val="22"/>
          <w:lang w:val="ro-RO"/>
        </w:rPr>
        <w:t xml:space="preserve">defectarea </w:t>
      </w:r>
      <w:r w:rsidR="00F222CC" w:rsidRPr="00FA29FF">
        <w:rPr>
          <w:rFonts w:ascii="Tahoma" w:hAnsi="Tahoma" w:cs="Tahoma"/>
          <w:sz w:val="22"/>
          <w:szCs w:val="22"/>
          <w:lang w:val="ro-RO"/>
        </w:rPr>
        <w:t>p</w:t>
      </w:r>
      <w:r w:rsidR="00622553" w:rsidRPr="00FA29FF">
        <w:rPr>
          <w:rFonts w:ascii="Tahoma" w:hAnsi="Tahoma" w:cs="Tahoma"/>
          <w:sz w:val="22"/>
          <w:szCs w:val="22"/>
          <w:lang w:val="ro-RO"/>
        </w:rPr>
        <w:t>latformei</w:t>
      </w:r>
      <w:r w:rsidRPr="00FA29FF">
        <w:rPr>
          <w:rFonts w:ascii="Tahoma" w:hAnsi="Tahoma" w:cs="Tahoma"/>
          <w:sz w:val="22"/>
          <w:szCs w:val="22"/>
          <w:lang w:val="ro-RO"/>
        </w:rPr>
        <w:t xml:space="preserve"> de </w:t>
      </w:r>
      <w:r w:rsidR="00EC5A08" w:rsidRPr="00FA29FF">
        <w:rPr>
          <w:rFonts w:ascii="Tahoma" w:hAnsi="Tahoma" w:cs="Tahoma"/>
          <w:sz w:val="22"/>
          <w:szCs w:val="22"/>
          <w:lang w:val="ro-RO"/>
        </w:rPr>
        <w:t>t</w:t>
      </w:r>
      <w:r w:rsidR="00622553" w:rsidRPr="00FA29FF">
        <w:rPr>
          <w:rFonts w:ascii="Tahoma" w:hAnsi="Tahoma" w:cs="Tahoma"/>
          <w:sz w:val="22"/>
          <w:szCs w:val="22"/>
          <w:lang w:val="ro-RO"/>
        </w:rPr>
        <w:t>ranzac</w:t>
      </w:r>
      <w:r w:rsidR="00BC504B" w:rsidRPr="00FA29FF">
        <w:rPr>
          <w:rFonts w:ascii="Tahoma" w:hAnsi="Tahoma" w:cs="Tahoma"/>
          <w:sz w:val="22"/>
          <w:szCs w:val="22"/>
          <w:lang w:val="ro-RO"/>
        </w:rPr>
        <w:t>ț</w:t>
      </w:r>
      <w:r w:rsidR="00622553" w:rsidRPr="00FA29FF">
        <w:rPr>
          <w:rFonts w:ascii="Tahoma" w:hAnsi="Tahoma" w:cs="Tahoma"/>
          <w:sz w:val="22"/>
          <w:szCs w:val="22"/>
          <w:lang w:val="ro-RO"/>
        </w:rPr>
        <w:t xml:space="preserve">ionare </w:t>
      </w:r>
      <w:r w:rsidRPr="00FA29FF">
        <w:rPr>
          <w:rFonts w:ascii="Tahoma" w:hAnsi="Tahoma" w:cs="Tahoma"/>
          <w:sz w:val="22"/>
          <w:szCs w:val="22"/>
          <w:lang w:val="ro-RO"/>
        </w:rPr>
        <w:t>din diverse cauze, defec</w:t>
      </w:r>
      <w:r w:rsidR="00BC504B" w:rsidRPr="00FA29FF">
        <w:rPr>
          <w:rFonts w:ascii="Tahoma" w:hAnsi="Tahoma" w:cs="Tahoma"/>
          <w:sz w:val="22"/>
          <w:szCs w:val="22"/>
          <w:lang w:val="ro-RO"/>
        </w:rPr>
        <w:t>ț</w:t>
      </w:r>
      <w:r w:rsidRPr="00FA29FF">
        <w:rPr>
          <w:rFonts w:ascii="Tahoma" w:hAnsi="Tahoma" w:cs="Tahoma"/>
          <w:sz w:val="22"/>
          <w:szCs w:val="22"/>
          <w:lang w:val="ro-RO"/>
        </w:rPr>
        <w:t xml:space="preserve">iuni ale serverului </w:t>
      </w:r>
      <w:r w:rsidR="00F222CC" w:rsidRPr="00FA29FF">
        <w:rPr>
          <w:rFonts w:ascii="Tahoma" w:hAnsi="Tahoma" w:cs="Tahoma"/>
          <w:sz w:val="22"/>
          <w:szCs w:val="22"/>
          <w:lang w:val="ro-RO"/>
        </w:rPr>
        <w:t>p</w:t>
      </w:r>
      <w:r w:rsidR="00622553" w:rsidRPr="00FA29FF">
        <w:rPr>
          <w:rFonts w:ascii="Tahoma" w:hAnsi="Tahoma" w:cs="Tahoma"/>
          <w:sz w:val="22"/>
          <w:szCs w:val="22"/>
          <w:lang w:val="ro-RO"/>
        </w:rPr>
        <w:t>latformei</w:t>
      </w:r>
      <w:r w:rsidRPr="00FA29FF">
        <w:rPr>
          <w:rFonts w:ascii="Tahoma" w:hAnsi="Tahoma" w:cs="Tahoma"/>
          <w:sz w:val="22"/>
          <w:szCs w:val="22"/>
          <w:lang w:val="ro-RO"/>
        </w:rPr>
        <w:t xml:space="preserve"> de </w:t>
      </w:r>
      <w:r w:rsidR="00EC5A08" w:rsidRPr="00FA29FF">
        <w:rPr>
          <w:rFonts w:ascii="Tahoma" w:hAnsi="Tahoma" w:cs="Tahoma"/>
          <w:sz w:val="22"/>
          <w:szCs w:val="22"/>
          <w:lang w:val="ro-RO"/>
        </w:rPr>
        <w:t>t</w:t>
      </w:r>
      <w:r w:rsidRPr="00FA29FF">
        <w:rPr>
          <w:rFonts w:ascii="Tahoma" w:hAnsi="Tahoma" w:cs="Tahoma"/>
          <w:sz w:val="22"/>
          <w:szCs w:val="22"/>
          <w:lang w:val="ro-RO"/>
        </w:rPr>
        <w:t>ranzac</w:t>
      </w:r>
      <w:r w:rsidR="00BC504B" w:rsidRPr="00FA29FF">
        <w:rPr>
          <w:rFonts w:ascii="Tahoma" w:hAnsi="Tahoma" w:cs="Tahoma"/>
          <w:sz w:val="22"/>
          <w:szCs w:val="22"/>
          <w:lang w:val="ro-RO"/>
        </w:rPr>
        <w:t>ț</w:t>
      </w:r>
      <w:r w:rsidRPr="00FA29FF">
        <w:rPr>
          <w:rFonts w:ascii="Tahoma" w:hAnsi="Tahoma" w:cs="Tahoma"/>
          <w:sz w:val="22"/>
          <w:szCs w:val="22"/>
          <w:lang w:val="ro-RO"/>
        </w:rPr>
        <w:t>ionare, a</w:t>
      </w:r>
      <w:r w:rsidR="00EC5A08" w:rsidRPr="00FA29FF">
        <w:rPr>
          <w:rFonts w:ascii="Tahoma" w:hAnsi="Tahoma" w:cs="Tahoma"/>
          <w:sz w:val="22"/>
          <w:szCs w:val="22"/>
          <w:lang w:val="ro-RO"/>
        </w:rPr>
        <w:t>le</w:t>
      </w:r>
      <w:r w:rsidRPr="00FA29FF">
        <w:rPr>
          <w:rFonts w:ascii="Tahoma" w:hAnsi="Tahoma" w:cs="Tahoma"/>
          <w:sz w:val="22"/>
          <w:szCs w:val="22"/>
          <w:lang w:val="ro-RO"/>
        </w:rPr>
        <w:t xml:space="preserve"> majorită</w:t>
      </w:r>
      <w:r w:rsidR="00BC504B" w:rsidRPr="00FA29FF">
        <w:rPr>
          <w:rFonts w:ascii="Tahoma" w:hAnsi="Tahoma" w:cs="Tahoma"/>
          <w:sz w:val="22"/>
          <w:szCs w:val="22"/>
          <w:lang w:val="ro-RO"/>
        </w:rPr>
        <w:t>ț</w:t>
      </w:r>
      <w:r w:rsidRPr="00FA29FF">
        <w:rPr>
          <w:rFonts w:ascii="Tahoma" w:hAnsi="Tahoma" w:cs="Tahoma"/>
          <w:sz w:val="22"/>
          <w:szCs w:val="22"/>
          <w:lang w:val="ro-RO"/>
        </w:rPr>
        <w:t xml:space="preserve">ii terminalelor </w:t>
      </w:r>
      <w:r w:rsidR="00917A9F" w:rsidRPr="00FA29FF">
        <w:rPr>
          <w:rFonts w:ascii="Tahoma" w:hAnsi="Tahoma" w:cs="Tahoma"/>
          <w:sz w:val="22"/>
          <w:szCs w:val="22"/>
          <w:lang w:val="ro-RO"/>
        </w:rPr>
        <w:t>p</w:t>
      </w:r>
      <w:r w:rsidRPr="00FA29FF">
        <w:rPr>
          <w:rFonts w:ascii="Tahoma" w:hAnsi="Tahoma" w:cs="Tahoma"/>
          <w:sz w:val="22"/>
          <w:szCs w:val="22"/>
          <w:lang w:val="ro-RO"/>
        </w:rPr>
        <w:t>articipan</w:t>
      </w:r>
      <w:r w:rsidR="00BC504B" w:rsidRPr="00FA29FF">
        <w:rPr>
          <w:rFonts w:ascii="Tahoma" w:hAnsi="Tahoma" w:cs="Tahoma"/>
          <w:sz w:val="22"/>
          <w:szCs w:val="22"/>
          <w:lang w:val="ro-RO"/>
        </w:rPr>
        <w:t>ț</w:t>
      </w:r>
      <w:r w:rsidRPr="00FA29FF">
        <w:rPr>
          <w:rFonts w:ascii="Tahoma" w:hAnsi="Tahoma" w:cs="Tahoma"/>
          <w:sz w:val="22"/>
          <w:szCs w:val="22"/>
          <w:lang w:val="ro-RO"/>
        </w:rPr>
        <w:t xml:space="preserve">ilor la </w:t>
      </w:r>
      <w:r w:rsidR="00EC5A08" w:rsidRPr="00FA29FF">
        <w:rPr>
          <w:rFonts w:ascii="Tahoma" w:hAnsi="Tahoma" w:cs="Tahoma"/>
          <w:sz w:val="22"/>
          <w:szCs w:val="22"/>
          <w:lang w:val="ro-RO"/>
        </w:rPr>
        <w:t>pia</w:t>
      </w:r>
      <w:r w:rsidR="00BC504B" w:rsidRPr="00FA29FF">
        <w:rPr>
          <w:rFonts w:ascii="Tahoma" w:hAnsi="Tahoma" w:cs="Tahoma"/>
          <w:sz w:val="22"/>
          <w:szCs w:val="22"/>
          <w:lang w:val="ro-RO"/>
        </w:rPr>
        <w:t>ț</w:t>
      </w:r>
      <w:r w:rsidR="00EF1BCB" w:rsidRPr="00FA29FF">
        <w:rPr>
          <w:rFonts w:ascii="Tahoma" w:hAnsi="Tahoma" w:cs="Tahoma"/>
          <w:sz w:val="22"/>
          <w:szCs w:val="22"/>
          <w:lang w:val="ro-RO"/>
        </w:rPr>
        <w:t>ă</w:t>
      </w:r>
      <w:r w:rsidRPr="00FA29FF">
        <w:rPr>
          <w:rFonts w:ascii="Tahoma" w:hAnsi="Tahoma" w:cs="Tahoma"/>
          <w:sz w:val="22"/>
          <w:szCs w:val="22"/>
          <w:lang w:val="ro-RO"/>
        </w:rPr>
        <w:t xml:space="preserve">, ori avarii ale sistemului de alimentare cu energie a </w:t>
      </w:r>
      <w:r w:rsidR="00F222CC" w:rsidRPr="00FA29FF">
        <w:rPr>
          <w:rFonts w:ascii="Tahoma" w:hAnsi="Tahoma" w:cs="Tahoma"/>
          <w:sz w:val="22"/>
          <w:szCs w:val="22"/>
          <w:lang w:val="ro-RO"/>
        </w:rPr>
        <w:t>p</w:t>
      </w:r>
      <w:r w:rsidR="00622553" w:rsidRPr="00FA29FF">
        <w:rPr>
          <w:rFonts w:ascii="Tahoma" w:hAnsi="Tahoma" w:cs="Tahoma"/>
          <w:sz w:val="22"/>
          <w:szCs w:val="22"/>
          <w:lang w:val="ro-RO"/>
        </w:rPr>
        <w:t>latformei</w:t>
      </w:r>
      <w:r w:rsidRPr="00FA29FF">
        <w:rPr>
          <w:rFonts w:ascii="Tahoma" w:hAnsi="Tahoma" w:cs="Tahoma"/>
          <w:sz w:val="22"/>
          <w:szCs w:val="22"/>
          <w:lang w:val="ro-RO"/>
        </w:rPr>
        <w:t xml:space="preserve"> de </w:t>
      </w:r>
      <w:r w:rsidR="00EC5A08" w:rsidRPr="00FA29FF">
        <w:rPr>
          <w:rFonts w:ascii="Tahoma" w:hAnsi="Tahoma" w:cs="Tahoma"/>
          <w:sz w:val="22"/>
          <w:szCs w:val="22"/>
          <w:lang w:val="ro-RO"/>
        </w:rPr>
        <w:t>t</w:t>
      </w:r>
      <w:r w:rsidR="00622553" w:rsidRPr="00FA29FF">
        <w:rPr>
          <w:rFonts w:ascii="Tahoma" w:hAnsi="Tahoma" w:cs="Tahoma"/>
          <w:sz w:val="22"/>
          <w:szCs w:val="22"/>
          <w:lang w:val="ro-RO"/>
        </w:rPr>
        <w:t>ranzac</w:t>
      </w:r>
      <w:r w:rsidR="00BC504B" w:rsidRPr="00FA29FF">
        <w:rPr>
          <w:rFonts w:ascii="Tahoma" w:hAnsi="Tahoma" w:cs="Tahoma"/>
          <w:sz w:val="22"/>
          <w:szCs w:val="22"/>
          <w:lang w:val="ro-RO"/>
        </w:rPr>
        <w:t>ț</w:t>
      </w:r>
      <w:r w:rsidR="00622553" w:rsidRPr="00FA29FF">
        <w:rPr>
          <w:rFonts w:ascii="Tahoma" w:hAnsi="Tahoma" w:cs="Tahoma"/>
          <w:sz w:val="22"/>
          <w:szCs w:val="22"/>
          <w:lang w:val="ro-RO"/>
        </w:rPr>
        <w:t xml:space="preserve">ionare </w:t>
      </w:r>
      <w:r w:rsidRPr="00FA29FF">
        <w:rPr>
          <w:rFonts w:ascii="Tahoma" w:hAnsi="Tahoma" w:cs="Tahoma"/>
          <w:sz w:val="22"/>
          <w:szCs w:val="22"/>
          <w:lang w:val="ro-RO"/>
        </w:rPr>
        <w:t>ori ale unor subsisteme componente (internet, re</w:t>
      </w:r>
      <w:r w:rsidR="00BC504B" w:rsidRPr="00FA29FF">
        <w:rPr>
          <w:rFonts w:ascii="Tahoma" w:hAnsi="Tahoma" w:cs="Tahoma"/>
          <w:sz w:val="22"/>
          <w:szCs w:val="22"/>
          <w:lang w:val="ro-RO"/>
        </w:rPr>
        <w:t>ț</w:t>
      </w:r>
      <w:r w:rsidRPr="00FA29FF">
        <w:rPr>
          <w:rFonts w:ascii="Tahoma" w:hAnsi="Tahoma" w:cs="Tahoma"/>
          <w:sz w:val="22"/>
          <w:szCs w:val="22"/>
          <w:lang w:val="ro-RO"/>
        </w:rPr>
        <w:t>ea internă)</w:t>
      </w:r>
      <w:r w:rsidR="007E7440" w:rsidRPr="00FA29FF">
        <w:rPr>
          <w:rFonts w:ascii="Tahoma" w:hAnsi="Tahoma" w:cs="Tahoma"/>
          <w:sz w:val="22"/>
          <w:szCs w:val="22"/>
          <w:lang w:val="ro-RO"/>
        </w:rPr>
        <w:t>.</w:t>
      </w:r>
    </w:p>
    <w:p w14:paraId="070ED04F" w14:textId="77777777" w:rsidR="00051595" w:rsidRPr="00FA29FF" w:rsidRDefault="00051595" w:rsidP="00D94341">
      <w:pPr>
        <w:numPr>
          <w:ilvl w:val="2"/>
          <w:numId w:val="40"/>
        </w:numPr>
        <w:spacing w:before="120" w:after="120"/>
        <w:ind w:left="1560" w:hanging="840"/>
        <w:jc w:val="both"/>
        <w:rPr>
          <w:rFonts w:ascii="Tahoma" w:hAnsi="Tahoma" w:cs="Tahoma"/>
          <w:sz w:val="22"/>
          <w:szCs w:val="22"/>
          <w:lang w:val="ro-RO"/>
        </w:rPr>
      </w:pPr>
      <w:r w:rsidRPr="00FA29FF">
        <w:rPr>
          <w:rFonts w:ascii="Tahoma" w:hAnsi="Tahoma" w:cs="Tahoma"/>
          <w:sz w:val="22"/>
          <w:szCs w:val="22"/>
          <w:lang w:val="ro-RO"/>
        </w:rPr>
        <w:lastRenderedPageBreak/>
        <w:t xml:space="preserve">În cazul în care sesiunea de </w:t>
      </w:r>
      <w:r w:rsidR="00C55600" w:rsidRPr="00FA29FF">
        <w:rPr>
          <w:rFonts w:ascii="Tahoma" w:hAnsi="Tahoma" w:cs="Tahoma"/>
          <w:sz w:val="22"/>
          <w:szCs w:val="22"/>
          <w:lang w:val="ro-RO"/>
        </w:rPr>
        <w:t>licita</w:t>
      </w:r>
      <w:r w:rsidR="00BC504B" w:rsidRPr="00FA29FF">
        <w:rPr>
          <w:rFonts w:ascii="Tahoma" w:hAnsi="Tahoma" w:cs="Tahoma"/>
          <w:sz w:val="22"/>
          <w:szCs w:val="22"/>
          <w:lang w:val="ro-RO"/>
        </w:rPr>
        <w:t>ț</w:t>
      </w:r>
      <w:r w:rsidR="00C55600" w:rsidRPr="00FA29FF">
        <w:rPr>
          <w:rFonts w:ascii="Tahoma" w:hAnsi="Tahoma" w:cs="Tahoma"/>
          <w:sz w:val="22"/>
          <w:szCs w:val="22"/>
          <w:lang w:val="ro-RO"/>
        </w:rPr>
        <w:t>ie</w:t>
      </w:r>
      <w:r w:rsidRPr="00FA29FF">
        <w:rPr>
          <w:rFonts w:ascii="Tahoma" w:hAnsi="Tahoma" w:cs="Tahoma"/>
          <w:sz w:val="22"/>
          <w:szCs w:val="22"/>
          <w:lang w:val="ro-RO"/>
        </w:rPr>
        <w:t xml:space="preserve"> se întrerupe de către reprezentan</w:t>
      </w:r>
      <w:r w:rsidR="00BC504B" w:rsidRPr="00FA29FF">
        <w:rPr>
          <w:rFonts w:ascii="Tahoma" w:hAnsi="Tahoma" w:cs="Tahoma"/>
          <w:sz w:val="22"/>
          <w:szCs w:val="22"/>
          <w:lang w:val="ro-RO"/>
        </w:rPr>
        <w:t>ț</w:t>
      </w:r>
      <w:r w:rsidRPr="00FA29FF">
        <w:rPr>
          <w:rFonts w:ascii="Tahoma" w:hAnsi="Tahoma" w:cs="Tahoma"/>
          <w:sz w:val="22"/>
          <w:szCs w:val="22"/>
          <w:lang w:val="ro-RO"/>
        </w:rPr>
        <w:t xml:space="preserve">ii </w:t>
      </w:r>
      <w:r w:rsidR="009F63B2" w:rsidRPr="00FA29FF">
        <w:rPr>
          <w:rFonts w:ascii="Tahoma" w:hAnsi="Tahoma" w:cs="Tahoma"/>
          <w:sz w:val="22"/>
          <w:szCs w:val="22"/>
          <w:lang w:val="ro-RO"/>
        </w:rPr>
        <w:t>OP</w:t>
      </w:r>
      <w:r w:rsidR="00625237" w:rsidRPr="00FA29FF">
        <w:rPr>
          <w:rFonts w:ascii="Tahoma" w:hAnsi="Tahoma" w:cs="Tahoma"/>
          <w:sz w:val="22"/>
          <w:szCs w:val="22"/>
          <w:lang w:val="ro-RO"/>
        </w:rPr>
        <w:t>COM SA</w:t>
      </w:r>
      <w:r w:rsidRPr="00FA29FF">
        <w:rPr>
          <w:rFonts w:ascii="Tahoma" w:hAnsi="Tahoma" w:cs="Tahoma"/>
          <w:sz w:val="22"/>
          <w:szCs w:val="22"/>
          <w:lang w:val="ro-RO"/>
        </w:rPr>
        <w:t xml:space="preserve"> sau </w:t>
      </w:r>
      <w:r w:rsidR="00F222CC" w:rsidRPr="00FA29FF">
        <w:rPr>
          <w:rFonts w:ascii="Tahoma" w:hAnsi="Tahoma" w:cs="Tahoma"/>
          <w:sz w:val="22"/>
          <w:szCs w:val="22"/>
          <w:lang w:val="ro-RO"/>
        </w:rPr>
        <w:t>p</w:t>
      </w:r>
      <w:r w:rsidR="00622553" w:rsidRPr="00FA29FF">
        <w:rPr>
          <w:rFonts w:ascii="Tahoma" w:hAnsi="Tahoma" w:cs="Tahoma"/>
          <w:sz w:val="22"/>
          <w:szCs w:val="22"/>
          <w:lang w:val="ro-RO"/>
        </w:rPr>
        <w:t>latforma</w:t>
      </w:r>
      <w:r w:rsidR="005F0D5A" w:rsidRPr="00FA29FF">
        <w:rPr>
          <w:rFonts w:ascii="Tahoma" w:hAnsi="Tahoma" w:cs="Tahoma"/>
          <w:sz w:val="22"/>
          <w:szCs w:val="22"/>
          <w:lang w:val="ro-RO"/>
        </w:rPr>
        <w:t xml:space="preserve"> de </w:t>
      </w:r>
      <w:r w:rsidR="00170588" w:rsidRPr="00FA29FF">
        <w:rPr>
          <w:rFonts w:ascii="Tahoma" w:hAnsi="Tahoma" w:cs="Tahoma"/>
          <w:sz w:val="22"/>
          <w:szCs w:val="22"/>
          <w:lang w:val="ro-RO"/>
        </w:rPr>
        <w:t>tranzac</w:t>
      </w:r>
      <w:r w:rsidR="00BC504B" w:rsidRPr="00FA29FF">
        <w:rPr>
          <w:rFonts w:ascii="Tahoma" w:hAnsi="Tahoma" w:cs="Tahoma"/>
          <w:sz w:val="22"/>
          <w:szCs w:val="22"/>
          <w:lang w:val="ro-RO"/>
        </w:rPr>
        <w:t>ț</w:t>
      </w:r>
      <w:r w:rsidR="00170588" w:rsidRPr="00FA29FF">
        <w:rPr>
          <w:rFonts w:ascii="Tahoma" w:hAnsi="Tahoma" w:cs="Tahoma"/>
          <w:sz w:val="22"/>
          <w:szCs w:val="22"/>
          <w:lang w:val="ro-RO"/>
        </w:rPr>
        <w:t>ionare</w:t>
      </w:r>
      <w:r w:rsidRPr="00FA29FF">
        <w:rPr>
          <w:rFonts w:ascii="Tahoma" w:hAnsi="Tahoma" w:cs="Tahoma"/>
          <w:sz w:val="22"/>
          <w:szCs w:val="22"/>
          <w:lang w:val="ro-RO"/>
        </w:rPr>
        <w:t xml:space="preserve"> este oprit</w:t>
      </w:r>
      <w:r w:rsidR="00622553" w:rsidRPr="00FA29FF">
        <w:rPr>
          <w:rFonts w:ascii="Tahoma" w:hAnsi="Tahoma" w:cs="Tahoma"/>
          <w:sz w:val="22"/>
          <w:szCs w:val="22"/>
          <w:lang w:val="ro-RO"/>
        </w:rPr>
        <w:t>ă</w:t>
      </w:r>
      <w:r w:rsidRPr="00FA29FF">
        <w:rPr>
          <w:rFonts w:ascii="Tahoma" w:hAnsi="Tahoma" w:cs="Tahoma"/>
          <w:sz w:val="22"/>
          <w:szCs w:val="22"/>
          <w:lang w:val="ro-RO"/>
        </w:rPr>
        <w:t xml:space="preserve"> </w:t>
      </w:r>
      <w:r w:rsidR="003764FE" w:rsidRPr="00FA29FF">
        <w:rPr>
          <w:rFonts w:ascii="Tahoma" w:hAnsi="Tahoma" w:cs="Tahoma"/>
          <w:sz w:val="22"/>
          <w:szCs w:val="22"/>
          <w:lang w:val="ro-RO"/>
        </w:rPr>
        <w:t xml:space="preserve">automat </w:t>
      </w:r>
      <w:r w:rsidRPr="00FA29FF">
        <w:rPr>
          <w:rFonts w:ascii="Tahoma" w:hAnsi="Tahoma" w:cs="Tahoma"/>
          <w:sz w:val="22"/>
          <w:szCs w:val="22"/>
          <w:lang w:val="ro-RO"/>
        </w:rPr>
        <w:t xml:space="preserve">din cauze tehnice (distinct de oprirea </w:t>
      </w:r>
      <w:r w:rsidR="00F222CC" w:rsidRPr="00FA29FF">
        <w:rPr>
          <w:rFonts w:ascii="Tahoma" w:hAnsi="Tahoma" w:cs="Tahoma"/>
          <w:sz w:val="22"/>
          <w:szCs w:val="22"/>
          <w:lang w:val="ro-RO"/>
        </w:rPr>
        <w:t>p</w:t>
      </w:r>
      <w:r w:rsidR="00622553" w:rsidRPr="00FA29FF">
        <w:rPr>
          <w:rFonts w:ascii="Tahoma" w:hAnsi="Tahoma" w:cs="Tahoma"/>
          <w:sz w:val="22"/>
          <w:szCs w:val="22"/>
          <w:lang w:val="ro-RO"/>
        </w:rPr>
        <w:t>latforme</w:t>
      </w:r>
      <w:r w:rsidRPr="00FA29FF">
        <w:rPr>
          <w:rFonts w:ascii="Tahoma" w:hAnsi="Tahoma" w:cs="Tahoma"/>
          <w:sz w:val="22"/>
          <w:szCs w:val="22"/>
          <w:lang w:val="ro-RO"/>
        </w:rPr>
        <w:t xml:space="preserve">i </w:t>
      </w:r>
      <w:r w:rsidR="005F0D5A" w:rsidRPr="00FA29FF">
        <w:rPr>
          <w:rFonts w:ascii="Tahoma" w:hAnsi="Tahoma" w:cs="Tahoma"/>
          <w:sz w:val="22"/>
          <w:szCs w:val="22"/>
          <w:lang w:val="ro-RO"/>
        </w:rPr>
        <w:t xml:space="preserve">de </w:t>
      </w:r>
      <w:r w:rsidR="00170588" w:rsidRPr="00FA29FF">
        <w:rPr>
          <w:rFonts w:ascii="Tahoma" w:hAnsi="Tahoma" w:cs="Tahoma"/>
          <w:sz w:val="22"/>
          <w:szCs w:val="22"/>
          <w:lang w:val="ro-RO"/>
        </w:rPr>
        <w:t>tranzac</w:t>
      </w:r>
      <w:r w:rsidR="00BC504B" w:rsidRPr="00FA29FF">
        <w:rPr>
          <w:rFonts w:ascii="Tahoma" w:hAnsi="Tahoma" w:cs="Tahoma"/>
          <w:sz w:val="22"/>
          <w:szCs w:val="22"/>
          <w:lang w:val="ro-RO"/>
        </w:rPr>
        <w:t>ț</w:t>
      </w:r>
      <w:r w:rsidR="00170588" w:rsidRPr="00FA29FF">
        <w:rPr>
          <w:rFonts w:ascii="Tahoma" w:hAnsi="Tahoma" w:cs="Tahoma"/>
          <w:sz w:val="22"/>
          <w:szCs w:val="22"/>
          <w:lang w:val="ro-RO"/>
        </w:rPr>
        <w:t>ionare</w:t>
      </w:r>
      <w:r w:rsidR="005B26DD" w:rsidRPr="00FA29FF">
        <w:rPr>
          <w:rFonts w:ascii="Tahoma" w:hAnsi="Tahoma" w:cs="Tahoma"/>
          <w:sz w:val="22"/>
          <w:szCs w:val="22"/>
          <w:lang w:val="ro-RO"/>
        </w:rPr>
        <w:t xml:space="preserve"> </w:t>
      </w:r>
      <w:r w:rsidRPr="00FA29FF">
        <w:rPr>
          <w:rFonts w:ascii="Tahoma" w:hAnsi="Tahoma" w:cs="Tahoma"/>
          <w:sz w:val="22"/>
          <w:szCs w:val="22"/>
          <w:lang w:val="ro-RO"/>
        </w:rPr>
        <w:t>de către reprezentan</w:t>
      </w:r>
      <w:r w:rsidR="00BC504B" w:rsidRPr="00FA29FF">
        <w:rPr>
          <w:rFonts w:ascii="Tahoma" w:hAnsi="Tahoma" w:cs="Tahoma"/>
          <w:sz w:val="22"/>
          <w:szCs w:val="22"/>
          <w:lang w:val="ro-RO"/>
        </w:rPr>
        <w:t>ț</w:t>
      </w:r>
      <w:r w:rsidRPr="00FA29FF">
        <w:rPr>
          <w:rFonts w:ascii="Tahoma" w:hAnsi="Tahoma" w:cs="Tahoma"/>
          <w:sz w:val="22"/>
          <w:szCs w:val="22"/>
          <w:lang w:val="ro-RO"/>
        </w:rPr>
        <w:t xml:space="preserve">ii </w:t>
      </w:r>
      <w:r w:rsidR="009F63B2" w:rsidRPr="00FA29FF">
        <w:rPr>
          <w:rFonts w:ascii="Tahoma" w:hAnsi="Tahoma" w:cs="Tahoma"/>
          <w:sz w:val="22"/>
          <w:szCs w:val="22"/>
          <w:lang w:val="ro-RO"/>
        </w:rPr>
        <w:t>OP</w:t>
      </w:r>
      <w:r w:rsidR="00625237" w:rsidRPr="00FA29FF">
        <w:rPr>
          <w:rFonts w:ascii="Tahoma" w:hAnsi="Tahoma" w:cs="Tahoma"/>
          <w:sz w:val="22"/>
          <w:szCs w:val="22"/>
          <w:lang w:val="ro-RO"/>
        </w:rPr>
        <w:t>COM SA</w:t>
      </w:r>
      <w:r w:rsidRPr="00FA29FF">
        <w:rPr>
          <w:rFonts w:ascii="Tahoma" w:hAnsi="Tahoma" w:cs="Tahoma"/>
          <w:sz w:val="22"/>
          <w:szCs w:val="22"/>
          <w:lang w:val="ro-RO"/>
        </w:rPr>
        <w:t>), ca o consecin</w:t>
      </w:r>
      <w:r w:rsidR="00BC504B" w:rsidRPr="00FA29FF">
        <w:rPr>
          <w:rFonts w:ascii="Tahoma" w:hAnsi="Tahoma" w:cs="Tahoma"/>
          <w:sz w:val="22"/>
          <w:szCs w:val="22"/>
          <w:lang w:val="ro-RO"/>
        </w:rPr>
        <w:t>ț</w:t>
      </w:r>
      <w:r w:rsidRPr="00FA29FF">
        <w:rPr>
          <w:rFonts w:ascii="Tahoma" w:hAnsi="Tahoma" w:cs="Tahoma"/>
          <w:sz w:val="22"/>
          <w:szCs w:val="22"/>
          <w:lang w:val="ro-RO"/>
        </w:rPr>
        <w:t>ă a unor evenimente sau condi</w:t>
      </w:r>
      <w:r w:rsidR="00BC504B" w:rsidRPr="00FA29FF">
        <w:rPr>
          <w:rFonts w:ascii="Tahoma" w:hAnsi="Tahoma" w:cs="Tahoma"/>
          <w:sz w:val="22"/>
          <w:szCs w:val="22"/>
          <w:lang w:val="ro-RO"/>
        </w:rPr>
        <w:t>ț</w:t>
      </w:r>
      <w:r w:rsidRPr="00FA29FF">
        <w:rPr>
          <w:rFonts w:ascii="Tahoma" w:hAnsi="Tahoma" w:cs="Tahoma"/>
          <w:sz w:val="22"/>
          <w:szCs w:val="22"/>
          <w:lang w:val="ro-RO"/>
        </w:rPr>
        <w:t xml:space="preserve">ii descrise </w:t>
      </w:r>
      <w:r w:rsidR="00127F4F" w:rsidRPr="00FA29FF">
        <w:rPr>
          <w:rFonts w:ascii="Tahoma" w:hAnsi="Tahoma" w:cs="Tahoma"/>
          <w:sz w:val="22"/>
          <w:szCs w:val="22"/>
          <w:lang w:val="ro-RO"/>
        </w:rPr>
        <w:t>în prezenta Procedură</w:t>
      </w:r>
      <w:r w:rsidRPr="00FA29FF">
        <w:rPr>
          <w:rFonts w:ascii="Tahoma" w:hAnsi="Tahoma" w:cs="Tahoma"/>
          <w:sz w:val="22"/>
          <w:szCs w:val="22"/>
          <w:lang w:val="ro-RO"/>
        </w:rPr>
        <w:t>, reluarea tranzac</w:t>
      </w:r>
      <w:r w:rsidR="00BC504B" w:rsidRPr="00FA29FF">
        <w:rPr>
          <w:rFonts w:ascii="Tahoma" w:hAnsi="Tahoma" w:cs="Tahoma"/>
          <w:sz w:val="22"/>
          <w:szCs w:val="22"/>
          <w:lang w:val="ro-RO"/>
        </w:rPr>
        <w:t>ț</w:t>
      </w:r>
      <w:r w:rsidRPr="00FA29FF">
        <w:rPr>
          <w:rFonts w:ascii="Tahoma" w:hAnsi="Tahoma" w:cs="Tahoma"/>
          <w:sz w:val="22"/>
          <w:szCs w:val="22"/>
          <w:lang w:val="ro-RO"/>
        </w:rPr>
        <w:t>iilor se va face de îndată ce condi</w:t>
      </w:r>
      <w:r w:rsidR="00BC504B" w:rsidRPr="00FA29FF">
        <w:rPr>
          <w:rFonts w:ascii="Tahoma" w:hAnsi="Tahoma" w:cs="Tahoma"/>
          <w:sz w:val="22"/>
          <w:szCs w:val="22"/>
          <w:lang w:val="ro-RO"/>
        </w:rPr>
        <w:t>ț</w:t>
      </w:r>
      <w:r w:rsidRPr="00FA29FF">
        <w:rPr>
          <w:rFonts w:ascii="Tahoma" w:hAnsi="Tahoma" w:cs="Tahoma"/>
          <w:sz w:val="22"/>
          <w:szCs w:val="22"/>
          <w:lang w:val="ro-RO"/>
        </w:rPr>
        <w:t>iile vor permite desfă</w:t>
      </w:r>
      <w:r w:rsidR="00BC504B" w:rsidRPr="00FA29FF">
        <w:rPr>
          <w:rFonts w:ascii="Tahoma" w:hAnsi="Tahoma" w:cs="Tahoma"/>
          <w:sz w:val="22"/>
          <w:szCs w:val="22"/>
          <w:lang w:val="ro-RO"/>
        </w:rPr>
        <w:t>ș</w:t>
      </w:r>
      <w:r w:rsidRPr="00FA29FF">
        <w:rPr>
          <w:rFonts w:ascii="Tahoma" w:hAnsi="Tahoma" w:cs="Tahoma"/>
          <w:sz w:val="22"/>
          <w:szCs w:val="22"/>
          <w:lang w:val="ro-RO"/>
        </w:rPr>
        <w:t xml:space="preserve">urarea normală a sesiunii de </w:t>
      </w:r>
      <w:r w:rsidR="00C55600" w:rsidRPr="00FA29FF">
        <w:rPr>
          <w:rFonts w:ascii="Tahoma" w:hAnsi="Tahoma" w:cs="Tahoma"/>
          <w:sz w:val="22"/>
          <w:szCs w:val="22"/>
          <w:lang w:val="ro-RO"/>
        </w:rPr>
        <w:t>licita</w:t>
      </w:r>
      <w:r w:rsidR="00BC504B" w:rsidRPr="00FA29FF">
        <w:rPr>
          <w:rFonts w:ascii="Tahoma" w:hAnsi="Tahoma" w:cs="Tahoma"/>
          <w:sz w:val="22"/>
          <w:szCs w:val="22"/>
          <w:lang w:val="ro-RO"/>
        </w:rPr>
        <w:t>ț</w:t>
      </w:r>
      <w:r w:rsidR="00C55600" w:rsidRPr="00FA29FF">
        <w:rPr>
          <w:rFonts w:ascii="Tahoma" w:hAnsi="Tahoma" w:cs="Tahoma"/>
          <w:sz w:val="22"/>
          <w:szCs w:val="22"/>
          <w:lang w:val="ro-RO"/>
        </w:rPr>
        <w:t>ie</w:t>
      </w:r>
      <w:r w:rsidRPr="00FA29FF">
        <w:rPr>
          <w:rFonts w:ascii="Tahoma" w:hAnsi="Tahoma" w:cs="Tahoma"/>
          <w:sz w:val="22"/>
          <w:szCs w:val="22"/>
          <w:lang w:val="ro-RO"/>
        </w:rPr>
        <w:t>.</w:t>
      </w:r>
    </w:p>
    <w:p w14:paraId="5E5A26E9" w14:textId="7D3A6DFA" w:rsidR="00051595" w:rsidRDefault="00051595" w:rsidP="00D94341">
      <w:pPr>
        <w:numPr>
          <w:ilvl w:val="2"/>
          <w:numId w:val="40"/>
        </w:numPr>
        <w:spacing w:before="120" w:after="120"/>
        <w:ind w:left="1560" w:hanging="840"/>
        <w:jc w:val="both"/>
        <w:rPr>
          <w:rFonts w:ascii="Tahoma" w:hAnsi="Tahoma" w:cs="Tahoma"/>
          <w:sz w:val="22"/>
          <w:szCs w:val="22"/>
          <w:lang w:val="ro-RO"/>
        </w:rPr>
      </w:pPr>
      <w:r w:rsidRPr="00FA29FF">
        <w:rPr>
          <w:rFonts w:ascii="Tahoma" w:hAnsi="Tahoma" w:cs="Tahoma"/>
          <w:sz w:val="22"/>
          <w:szCs w:val="22"/>
          <w:lang w:val="ro-RO"/>
        </w:rPr>
        <w:t>Participan</w:t>
      </w:r>
      <w:r w:rsidR="00BC504B" w:rsidRPr="00FA29FF">
        <w:rPr>
          <w:rFonts w:ascii="Tahoma" w:hAnsi="Tahoma" w:cs="Tahoma"/>
          <w:sz w:val="22"/>
          <w:szCs w:val="22"/>
          <w:lang w:val="ro-RO"/>
        </w:rPr>
        <w:t>ț</w:t>
      </w:r>
      <w:r w:rsidRPr="00FA29FF">
        <w:rPr>
          <w:rFonts w:ascii="Tahoma" w:hAnsi="Tahoma" w:cs="Tahoma"/>
          <w:sz w:val="22"/>
          <w:szCs w:val="22"/>
          <w:lang w:val="ro-RO"/>
        </w:rPr>
        <w:t xml:space="preserve">ii la </w:t>
      </w:r>
      <w:r w:rsidR="00EC5A08" w:rsidRPr="00FA29FF">
        <w:rPr>
          <w:rFonts w:ascii="Tahoma" w:hAnsi="Tahoma" w:cs="Tahoma"/>
          <w:sz w:val="22"/>
          <w:szCs w:val="22"/>
          <w:lang w:val="ro-RO"/>
        </w:rPr>
        <w:t>pia</w:t>
      </w:r>
      <w:r w:rsidR="00BC504B" w:rsidRPr="00FA29FF">
        <w:rPr>
          <w:rFonts w:ascii="Tahoma" w:hAnsi="Tahoma" w:cs="Tahoma"/>
          <w:sz w:val="22"/>
          <w:szCs w:val="22"/>
          <w:lang w:val="ro-RO"/>
        </w:rPr>
        <w:t>ț</w:t>
      </w:r>
      <w:r w:rsidR="00EF1BCB" w:rsidRPr="00FA29FF">
        <w:rPr>
          <w:rFonts w:ascii="Tahoma" w:hAnsi="Tahoma" w:cs="Tahoma"/>
          <w:sz w:val="22"/>
          <w:szCs w:val="22"/>
          <w:lang w:val="ro-RO"/>
        </w:rPr>
        <w:t>ă</w:t>
      </w:r>
      <w:r w:rsidR="00EC5A08" w:rsidRPr="00FA29FF">
        <w:rPr>
          <w:rFonts w:ascii="Tahoma" w:hAnsi="Tahoma" w:cs="Tahoma"/>
          <w:sz w:val="22"/>
          <w:szCs w:val="22"/>
          <w:lang w:val="ro-RO"/>
        </w:rPr>
        <w:t xml:space="preserve"> </w:t>
      </w:r>
      <w:r w:rsidRPr="00FA29FF">
        <w:rPr>
          <w:rFonts w:ascii="Tahoma" w:hAnsi="Tahoma" w:cs="Tahoma"/>
          <w:sz w:val="22"/>
          <w:szCs w:val="22"/>
          <w:lang w:val="ro-RO"/>
        </w:rPr>
        <w:t>vor fi anun</w:t>
      </w:r>
      <w:r w:rsidR="00BC504B" w:rsidRPr="00FA29FF">
        <w:rPr>
          <w:rFonts w:ascii="Tahoma" w:hAnsi="Tahoma" w:cs="Tahoma"/>
          <w:sz w:val="22"/>
          <w:szCs w:val="22"/>
          <w:lang w:val="ro-RO"/>
        </w:rPr>
        <w:t>ț</w:t>
      </w:r>
      <w:r w:rsidRPr="00FA29FF">
        <w:rPr>
          <w:rFonts w:ascii="Tahoma" w:hAnsi="Tahoma" w:cs="Tahoma"/>
          <w:sz w:val="22"/>
          <w:szCs w:val="22"/>
          <w:lang w:val="ro-RO"/>
        </w:rPr>
        <w:t>a</w:t>
      </w:r>
      <w:r w:rsidR="00BC504B" w:rsidRPr="00FA29FF">
        <w:rPr>
          <w:rFonts w:ascii="Tahoma" w:hAnsi="Tahoma" w:cs="Tahoma"/>
          <w:sz w:val="22"/>
          <w:szCs w:val="22"/>
          <w:lang w:val="ro-RO"/>
        </w:rPr>
        <w:t>ț</w:t>
      </w:r>
      <w:r w:rsidRPr="00FA29FF">
        <w:rPr>
          <w:rFonts w:ascii="Tahoma" w:hAnsi="Tahoma" w:cs="Tahoma"/>
          <w:sz w:val="22"/>
          <w:szCs w:val="22"/>
          <w:lang w:val="ro-RO"/>
        </w:rPr>
        <w:t>i asupra deciziilor luate în situa</w:t>
      </w:r>
      <w:r w:rsidR="00BC504B" w:rsidRPr="00FA29FF">
        <w:rPr>
          <w:rFonts w:ascii="Tahoma" w:hAnsi="Tahoma" w:cs="Tahoma"/>
          <w:sz w:val="22"/>
          <w:szCs w:val="22"/>
          <w:lang w:val="ro-RO"/>
        </w:rPr>
        <w:t>ț</w:t>
      </w:r>
      <w:r w:rsidRPr="00FA29FF">
        <w:rPr>
          <w:rFonts w:ascii="Tahoma" w:hAnsi="Tahoma" w:cs="Tahoma"/>
          <w:sz w:val="22"/>
          <w:szCs w:val="22"/>
          <w:lang w:val="ro-RO"/>
        </w:rPr>
        <w:t>iile precizate în prezentul</w:t>
      </w:r>
      <w:r w:rsidR="007E7440" w:rsidRPr="00FA29FF">
        <w:rPr>
          <w:rFonts w:ascii="Tahoma" w:hAnsi="Tahoma" w:cs="Tahoma"/>
          <w:sz w:val="22"/>
          <w:szCs w:val="22"/>
          <w:lang w:val="ro-RO"/>
        </w:rPr>
        <w:t xml:space="preserve"> </w:t>
      </w:r>
      <w:r w:rsidR="00930581" w:rsidRPr="00FA29FF">
        <w:rPr>
          <w:rFonts w:ascii="Tahoma" w:hAnsi="Tahoma" w:cs="Tahoma"/>
          <w:sz w:val="22"/>
          <w:szCs w:val="22"/>
          <w:lang w:val="ro-RO"/>
        </w:rPr>
        <w:t>capitol</w:t>
      </w:r>
      <w:r w:rsidRPr="00FA29FF">
        <w:rPr>
          <w:rFonts w:ascii="Tahoma" w:hAnsi="Tahoma" w:cs="Tahoma"/>
          <w:sz w:val="22"/>
          <w:szCs w:val="22"/>
          <w:lang w:val="ro-RO"/>
        </w:rPr>
        <w:t xml:space="preserve">, fie prin intermediul </w:t>
      </w:r>
      <w:r w:rsidR="00622553" w:rsidRPr="00FA29FF">
        <w:rPr>
          <w:rFonts w:ascii="Tahoma" w:hAnsi="Tahoma" w:cs="Tahoma"/>
          <w:sz w:val="22"/>
          <w:szCs w:val="22"/>
          <w:lang w:val="ro-RO"/>
        </w:rPr>
        <w:t xml:space="preserve"> </w:t>
      </w:r>
      <w:r w:rsidR="00F222CC" w:rsidRPr="00FA29FF">
        <w:rPr>
          <w:rFonts w:ascii="Tahoma" w:hAnsi="Tahoma" w:cs="Tahoma"/>
          <w:sz w:val="22"/>
          <w:szCs w:val="22"/>
          <w:lang w:val="ro-RO"/>
        </w:rPr>
        <w:t>p</w:t>
      </w:r>
      <w:r w:rsidR="00622553" w:rsidRPr="00FA29FF">
        <w:rPr>
          <w:rFonts w:ascii="Tahoma" w:hAnsi="Tahoma" w:cs="Tahoma"/>
          <w:sz w:val="22"/>
          <w:szCs w:val="22"/>
          <w:lang w:val="ro-RO"/>
        </w:rPr>
        <w:t>latformei</w:t>
      </w:r>
      <w:r w:rsidRPr="00FA29FF">
        <w:rPr>
          <w:rFonts w:ascii="Tahoma" w:hAnsi="Tahoma" w:cs="Tahoma"/>
          <w:sz w:val="22"/>
          <w:szCs w:val="22"/>
          <w:lang w:val="ro-RO"/>
        </w:rPr>
        <w:t xml:space="preserve"> de </w:t>
      </w:r>
      <w:r w:rsidR="00170588" w:rsidRPr="00FA29FF">
        <w:rPr>
          <w:rFonts w:ascii="Tahoma" w:hAnsi="Tahoma" w:cs="Tahoma"/>
          <w:sz w:val="22"/>
          <w:szCs w:val="22"/>
          <w:lang w:val="ro-RO"/>
        </w:rPr>
        <w:t>tranzac</w:t>
      </w:r>
      <w:r w:rsidR="00BC504B" w:rsidRPr="00FA29FF">
        <w:rPr>
          <w:rFonts w:ascii="Tahoma" w:hAnsi="Tahoma" w:cs="Tahoma"/>
          <w:sz w:val="22"/>
          <w:szCs w:val="22"/>
          <w:lang w:val="ro-RO"/>
        </w:rPr>
        <w:t>ț</w:t>
      </w:r>
      <w:r w:rsidR="00170588" w:rsidRPr="00FA29FF">
        <w:rPr>
          <w:rFonts w:ascii="Tahoma" w:hAnsi="Tahoma" w:cs="Tahoma"/>
          <w:sz w:val="22"/>
          <w:szCs w:val="22"/>
          <w:lang w:val="ro-RO"/>
        </w:rPr>
        <w:t>ionare</w:t>
      </w:r>
      <w:r w:rsidR="00EC5A08" w:rsidRPr="00FA29FF">
        <w:rPr>
          <w:rFonts w:ascii="Tahoma" w:hAnsi="Tahoma" w:cs="Tahoma"/>
          <w:sz w:val="22"/>
          <w:szCs w:val="22"/>
          <w:lang w:val="ro-RO"/>
        </w:rPr>
        <w:t>,</w:t>
      </w:r>
      <w:r w:rsidR="005B26DD" w:rsidRPr="00FA29FF">
        <w:rPr>
          <w:rFonts w:ascii="Tahoma" w:hAnsi="Tahoma" w:cs="Tahoma"/>
          <w:sz w:val="22"/>
          <w:szCs w:val="22"/>
          <w:lang w:val="ro-RO"/>
        </w:rPr>
        <w:t xml:space="preserve"> </w:t>
      </w:r>
      <w:r w:rsidRPr="00FA29FF">
        <w:rPr>
          <w:rFonts w:ascii="Tahoma" w:hAnsi="Tahoma" w:cs="Tahoma"/>
          <w:sz w:val="22"/>
          <w:szCs w:val="22"/>
          <w:lang w:val="ro-RO"/>
        </w:rPr>
        <w:t>fie prin alte mijloace (telefon, fax, e-mail).</w:t>
      </w:r>
    </w:p>
    <w:p w14:paraId="459A1B69" w14:textId="77777777" w:rsidR="00070AA6" w:rsidRPr="00FA29FF" w:rsidRDefault="00070AA6" w:rsidP="00070AA6">
      <w:pPr>
        <w:spacing w:before="120" w:after="120"/>
        <w:ind w:left="720"/>
        <w:jc w:val="both"/>
        <w:rPr>
          <w:rFonts w:ascii="Tahoma" w:hAnsi="Tahoma" w:cs="Tahoma"/>
          <w:sz w:val="22"/>
          <w:szCs w:val="22"/>
          <w:lang w:val="ro-RO"/>
        </w:rPr>
      </w:pPr>
    </w:p>
    <w:p w14:paraId="4393AC09" w14:textId="23422194" w:rsidR="009B6752" w:rsidRPr="006C272C" w:rsidRDefault="009B6752" w:rsidP="006C272C">
      <w:pPr>
        <w:pStyle w:val="Heading1"/>
        <w:numPr>
          <w:ilvl w:val="0"/>
          <w:numId w:val="53"/>
        </w:numPr>
        <w:spacing w:before="120" w:after="240"/>
        <w:ind w:left="1395" w:hanging="357"/>
        <w:rPr>
          <w:rFonts w:ascii="Tahoma" w:hAnsi="Tahoma" w:cs="Tahoma"/>
          <w:sz w:val="22"/>
          <w:szCs w:val="22"/>
        </w:rPr>
      </w:pPr>
      <w:bookmarkStart w:id="14" w:name="_Toc49771266"/>
      <w:r w:rsidRPr="006C272C">
        <w:rPr>
          <w:rFonts w:ascii="Tahoma" w:hAnsi="Tahoma" w:cs="Tahoma"/>
          <w:sz w:val="22"/>
          <w:szCs w:val="22"/>
        </w:rPr>
        <w:t>PUBLICAREA INFORMA</w:t>
      </w:r>
      <w:r w:rsidR="00BC504B" w:rsidRPr="006C272C">
        <w:rPr>
          <w:rFonts w:ascii="Tahoma" w:hAnsi="Tahoma" w:cs="Tahoma"/>
          <w:sz w:val="22"/>
          <w:szCs w:val="22"/>
        </w:rPr>
        <w:t>Ț</w:t>
      </w:r>
      <w:r w:rsidRPr="006C272C">
        <w:rPr>
          <w:rFonts w:ascii="Tahoma" w:hAnsi="Tahoma" w:cs="Tahoma"/>
          <w:sz w:val="22"/>
          <w:szCs w:val="22"/>
        </w:rPr>
        <w:t>IILOR</w:t>
      </w:r>
      <w:bookmarkEnd w:id="14"/>
    </w:p>
    <w:p w14:paraId="133BA49F" w14:textId="77777777" w:rsidR="00A24508" w:rsidRPr="00FA29FF" w:rsidRDefault="009F63B2" w:rsidP="004D2C89">
      <w:pPr>
        <w:numPr>
          <w:ilvl w:val="0"/>
          <w:numId w:val="17"/>
        </w:numPr>
        <w:tabs>
          <w:tab w:val="clear" w:pos="360"/>
          <w:tab w:val="num" w:pos="720"/>
        </w:tabs>
        <w:spacing w:before="120" w:after="120"/>
        <w:ind w:left="720" w:hanging="270"/>
        <w:jc w:val="both"/>
        <w:rPr>
          <w:rFonts w:ascii="Tahoma" w:hAnsi="Tahoma" w:cs="Tahoma"/>
          <w:sz w:val="22"/>
          <w:szCs w:val="22"/>
          <w:lang w:val="ro-RO" w:eastAsia="en-US"/>
        </w:rPr>
      </w:pPr>
      <w:r w:rsidRPr="00FA29FF">
        <w:rPr>
          <w:rFonts w:ascii="Tahoma" w:hAnsi="Tahoma" w:cs="Tahoma"/>
          <w:sz w:val="22"/>
          <w:szCs w:val="22"/>
          <w:lang w:val="ro-RO"/>
        </w:rPr>
        <w:t>OP</w:t>
      </w:r>
      <w:r w:rsidR="009060A7" w:rsidRPr="00FA29FF">
        <w:rPr>
          <w:rFonts w:ascii="Tahoma" w:hAnsi="Tahoma" w:cs="Tahoma"/>
          <w:sz w:val="22"/>
          <w:szCs w:val="22"/>
          <w:lang w:val="ro-RO"/>
        </w:rPr>
        <w:t>COM SA</w:t>
      </w:r>
      <w:r w:rsidR="006B3EAD" w:rsidRPr="00FA29FF">
        <w:rPr>
          <w:rFonts w:ascii="Tahoma" w:hAnsi="Tahoma" w:cs="Tahoma"/>
          <w:sz w:val="22"/>
          <w:szCs w:val="22"/>
          <w:lang w:val="ro-RO"/>
        </w:rPr>
        <w:t xml:space="preserve"> </w:t>
      </w:r>
      <w:r w:rsidR="00A24508" w:rsidRPr="00FA29FF">
        <w:rPr>
          <w:rFonts w:ascii="Tahoma" w:hAnsi="Tahoma" w:cs="Tahoma"/>
          <w:sz w:val="22"/>
          <w:szCs w:val="22"/>
          <w:lang w:val="ro-RO"/>
        </w:rPr>
        <w:t xml:space="preserve">publică </w:t>
      </w:r>
      <w:r w:rsidR="00BC504B" w:rsidRPr="00FA29FF">
        <w:rPr>
          <w:rFonts w:ascii="Tahoma" w:hAnsi="Tahoma" w:cs="Tahoma"/>
          <w:sz w:val="22"/>
          <w:szCs w:val="22"/>
          <w:lang w:val="ro-RO"/>
        </w:rPr>
        <w:t>ș</w:t>
      </w:r>
      <w:r w:rsidR="00A24508" w:rsidRPr="00FA29FF">
        <w:rPr>
          <w:rFonts w:ascii="Tahoma" w:hAnsi="Tahoma" w:cs="Tahoma"/>
          <w:sz w:val="22"/>
          <w:szCs w:val="22"/>
          <w:lang w:val="ro-RO"/>
        </w:rPr>
        <w:t>i actualizează pe pagina</w:t>
      </w:r>
      <w:r w:rsidR="0065424C" w:rsidRPr="00FA29FF">
        <w:rPr>
          <w:rFonts w:ascii="Tahoma" w:hAnsi="Tahoma" w:cs="Tahoma"/>
          <w:sz w:val="22"/>
          <w:szCs w:val="22"/>
          <w:lang w:val="ro-RO"/>
        </w:rPr>
        <w:t xml:space="preserve"> sa</w:t>
      </w:r>
      <w:r w:rsidR="00A24508" w:rsidRPr="00FA29FF">
        <w:rPr>
          <w:rFonts w:ascii="Tahoma" w:hAnsi="Tahoma" w:cs="Tahoma"/>
          <w:sz w:val="22"/>
          <w:szCs w:val="22"/>
          <w:lang w:val="ro-RO"/>
        </w:rPr>
        <w:t xml:space="preserve"> web </w:t>
      </w:r>
      <w:r w:rsidR="00A24508" w:rsidRPr="00FA29FF">
        <w:rPr>
          <w:rFonts w:ascii="Tahoma" w:hAnsi="Tahoma" w:cs="Tahoma"/>
          <w:sz w:val="22"/>
          <w:szCs w:val="22"/>
          <w:lang w:val="ro-RO" w:eastAsia="en-US"/>
        </w:rPr>
        <w:t>următoarele documente</w:t>
      </w:r>
      <w:r w:rsidR="00A24508" w:rsidRPr="00FA29FF">
        <w:rPr>
          <w:rFonts w:ascii="Tahoma" w:hAnsi="Tahoma" w:cs="Tahoma"/>
          <w:sz w:val="22"/>
          <w:szCs w:val="22"/>
          <w:lang w:val="ro-RO"/>
        </w:rPr>
        <w:t>:</w:t>
      </w:r>
    </w:p>
    <w:p w14:paraId="722728F2" w14:textId="35022A35" w:rsidR="00A24508" w:rsidRPr="00FA29FF" w:rsidRDefault="00EC5A08" w:rsidP="004D2C89">
      <w:pPr>
        <w:numPr>
          <w:ilvl w:val="0"/>
          <w:numId w:val="11"/>
        </w:numPr>
        <w:tabs>
          <w:tab w:val="clear" w:pos="720"/>
          <w:tab w:val="num" w:pos="1080"/>
        </w:tabs>
        <w:spacing w:before="120" w:after="120" w:line="270" w:lineRule="atLeast"/>
        <w:ind w:left="1080"/>
        <w:jc w:val="both"/>
        <w:rPr>
          <w:rFonts w:ascii="Tahoma" w:hAnsi="Tahoma" w:cs="Tahoma"/>
          <w:sz w:val="22"/>
          <w:szCs w:val="22"/>
          <w:lang w:val="ro-RO"/>
        </w:rPr>
      </w:pPr>
      <w:r w:rsidRPr="00FA29FF">
        <w:rPr>
          <w:rFonts w:ascii="Tahoma" w:hAnsi="Tahoma" w:cs="Tahoma"/>
          <w:sz w:val="22"/>
          <w:szCs w:val="22"/>
          <w:lang w:val="ro-RO"/>
        </w:rPr>
        <w:t>Actele normative</w:t>
      </w:r>
      <w:r w:rsidR="00A24508" w:rsidRPr="00FA29FF">
        <w:rPr>
          <w:rFonts w:ascii="Tahoma" w:hAnsi="Tahoma" w:cs="Tahoma"/>
          <w:sz w:val="22"/>
          <w:szCs w:val="22"/>
          <w:lang w:val="ro-RO"/>
        </w:rPr>
        <w:t xml:space="preserve"> ce reglementează</w:t>
      </w:r>
      <w:r w:rsidRPr="00FA29FF">
        <w:rPr>
          <w:rFonts w:ascii="Tahoma" w:hAnsi="Tahoma" w:cs="Tahoma"/>
          <w:sz w:val="22"/>
          <w:szCs w:val="22"/>
          <w:lang w:val="ro-RO"/>
        </w:rPr>
        <w:t xml:space="preserve">, </w:t>
      </w:r>
      <w:r w:rsidR="00A24508" w:rsidRPr="00FA29FF">
        <w:rPr>
          <w:rFonts w:ascii="Tahoma" w:hAnsi="Tahoma" w:cs="Tahoma"/>
          <w:sz w:val="22"/>
          <w:szCs w:val="22"/>
          <w:lang w:val="ro-RO"/>
        </w:rPr>
        <w:t xml:space="preserve">precum </w:t>
      </w:r>
      <w:r w:rsidR="00BC504B" w:rsidRPr="00FA29FF">
        <w:rPr>
          <w:rFonts w:ascii="Tahoma" w:hAnsi="Tahoma" w:cs="Tahoma"/>
          <w:sz w:val="22"/>
          <w:szCs w:val="22"/>
          <w:lang w:val="ro-RO"/>
        </w:rPr>
        <w:t>ș</w:t>
      </w:r>
      <w:r w:rsidR="00A24508" w:rsidRPr="00FA29FF">
        <w:rPr>
          <w:rFonts w:ascii="Tahoma" w:hAnsi="Tahoma" w:cs="Tahoma"/>
          <w:sz w:val="22"/>
          <w:szCs w:val="22"/>
          <w:lang w:val="ro-RO"/>
        </w:rPr>
        <w:t>i documentele tip privind func</w:t>
      </w:r>
      <w:r w:rsidR="00BC504B" w:rsidRPr="00FA29FF">
        <w:rPr>
          <w:rFonts w:ascii="Tahoma" w:hAnsi="Tahoma" w:cs="Tahoma"/>
          <w:sz w:val="22"/>
          <w:szCs w:val="22"/>
          <w:lang w:val="ro-RO"/>
        </w:rPr>
        <w:t>ț</w:t>
      </w:r>
      <w:r w:rsidR="00A24508" w:rsidRPr="00FA29FF">
        <w:rPr>
          <w:rFonts w:ascii="Tahoma" w:hAnsi="Tahoma" w:cs="Tahoma"/>
          <w:sz w:val="22"/>
          <w:szCs w:val="22"/>
          <w:lang w:val="ro-RO"/>
        </w:rPr>
        <w:t xml:space="preserve">ionarea </w:t>
      </w:r>
      <w:r w:rsidR="00DB7ED9" w:rsidRPr="00FA29FF">
        <w:rPr>
          <w:rFonts w:ascii="Tahoma" w:hAnsi="Tahoma" w:cs="Tahoma"/>
          <w:sz w:val="22"/>
          <w:szCs w:val="22"/>
          <w:lang w:val="ro-RO"/>
        </w:rPr>
        <w:t>p</w:t>
      </w:r>
      <w:r w:rsidR="00507384" w:rsidRPr="00FA29FF">
        <w:rPr>
          <w:rFonts w:ascii="Tahoma" w:hAnsi="Tahoma" w:cs="Tahoma"/>
          <w:sz w:val="22"/>
          <w:szCs w:val="22"/>
          <w:lang w:val="ro-RO"/>
        </w:rPr>
        <w:t>ie</w:t>
      </w:r>
      <w:r w:rsidR="00BC504B" w:rsidRPr="00FA29FF">
        <w:rPr>
          <w:rFonts w:ascii="Tahoma" w:hAnsi="Tahoma" w:cs="Tahoma"/>
          <w:sz w:val="22"/>
          <w:szCs w:val="22"/>
          <w:lang w:val="ro-RO"/>
        </w:rPr>
        <w:t>ț</w:t>
      </w:r>
      <w:r w:rsidR="00507384" w:rsidRPr="00FA29FF">
        <w:rPr>
          <w:rFonts w:ascii="Tahoma" w:hAnsi="Tahoma" w:cs="Tahoma"/>
          <w:sz w:val="22"/>
          <w:szCs w:val="22"/>
          <w:lang w:val="ro-RO"/>
        </w:rPr>
        <w:t xml:space="preserve">ei </w:t>
      </w:r>
      <w:r w:rsidR="007540A3" w:rsidRPr="00FA29FF">
        <w:rPr>
          <w:rFonts w:ascii="Tahoma" w:hAnsi="Tahoma" w:cs="Tahoma"/>
          <w:sz w:val="22"/>
          <w:szCs w:val="22"/>
          <w:lang w:val="ro-RO"/>
        </w:rPr>
        <w:t>produselor flexibile p</w:t>
      </w:r>
      <w:r w:rsidR="00507384" w:rsidRPr="00FA29FF">
        <w:rPr>
          <w:rFonts w:ascii="Tahoma" w:hAnsi="Tahoma" w:cs="Tahoma"/>
          <w:sz w:val="22"/>
          <w:szCs w:val="22"/>
          <w:lang w:val="ro-RO"/>
        </w:rPr>
        <w:t>e</w:t>
      </w:r>
      <w:r w:rsidR="007540A3" w:rsidRPr="00FA29FF">
        <w:rPr>
          <w:rFonts w:ascii="Tahoma" w:hAnsi="Tahoma" w:cs="Tahoma"/>
          <w:sz w:val="22"/>
          <w:szCs w:val="22"/>
          <w:lang w:val="ro-RO"/>
        </w:rPr>
        <w:t xml:space="preserve"> termen</w:t>
      </w:r>
      <w:r w:rsidR="008A12DD" w:rsidRPr="00FA29FF">
        <w:rPr>
          <w:rFonts w:ascii="Tahoma" w:hAnsi="Tahoma" w:cs="Tahoma"/>
          <w:b/>
          <w:sz w:val="22"/>
          <w:szCs w:val="22"/>
          <w:lang w:val="ro-RO"/>
        </w:rPr>
        <w:t xml:space="preserve"> </w:t>
      </w:r>
      <w:r w:rsidR="008A12DD" w:rsidRPr="00FA29FF">
        <w:rPr>
          <w:rFonts w:ascii="Tahoma" w:hAnsi="Tahoma" w:cs="Tahoma"/>
          <w:sz w:val="22"/>
          <w:szCs w:val="22"/>
          <w:lang w:val="ro-RO" w:eastAsia="en-US"/>
        </w:rPr>
        <w:t>mediu și</w:t>
      </w:r>
      <w:r w:rsidR="007540A3" w:rsidRPr="00FA29FF">
        <w:rPr>
          <w:rFonts w:ascii="Tahoma" w:hAnsi="Tahoma" w:cs="Tahoma"/>
          <w:sz w:val="22"/>
          <w:szCs w:val="22"/>
          <w:lang w:val="ro-RO"/>
        </w:rPr>
        <w:t xml:space="preserve"> lung</w:t>
      </w:r>
      <w:r w:rsidR="00507384" w:rsidRPr="00FA29FF">
        <w:rPr>
          <w:rFonts w:ascii="Tahoma" w:hAnsi="Tahoma" w:cs="Tahoma"/>
          <w:sz w:val="22"/>
          <w:szCs w:val="22"/>
          <w:lang w:val="ro-RO"/>
        </w:rPr>
        <w:t xml:space="preserve"> </w:t>
      </w:r>
      <w:r w:rsidR="00E30FB6" w:rsidRPr="00FA29FF">
        <w:rPr>
          <w:rFonts w:ascii="Tahoma" w:hAnsi="Tahoma" w:cs="Tahoma"/>
          <w:sz w:val="22"/>
          <w:szCs w:val="22"/>
          <w:lang w:val="ro-RO"/>
        </w:rPr>
        <w:t>de gaze naturale</w:t>
      </w:r>
      <w:r w:rsidR="00A24508" w:rsidRPr="00FA29FF">
        <w:rPr>
          <w:rFonts w:ascii="Tahoma" w:hAnsi="Tahoma" w:cs="Tahoma"/>
          <w:sz w:val="22"/>
          <w:szCs w:val="22"/>
          <w:lang w:val="ro-RO"/>
        </w:rPr>
        <w:t>, respectiv:</w:t>
      </w:r>
    </w:p>
    <w:p w14:paraId="078E38E7" w14:textId="45EB4ED6" w:rsidR="00817AD0" w:rsidRPr="00FA29FF" w:rsidRDefault="00817AD0" w:rsidP="004D2C89">
      <w:pPr>
        <w:numPr>
          <w:ilvl w:val="0"/>
          <w:numId w:val="21"/>
        </w:numPr>
        <w:tabs>
          <w:tab w:val="left" w:pos="1701"/>
        </w:tabs>
        <w:spacing w:before="120" w:after="120" w:line="270" w:lineRule="atLeast"/>
        <w:ind w:left="1701" w:hanging="567"/>
        <w:jc w:val="both"/>
        <w:rPr>
          <w:rFonts w:ascii="Tahoma" w:hAnsi="Tahoma" w:cs="Tahoma"/>
          <w:sz w:val="22"/>
          <w:szCs w:val="22"/>
          <w:lang w:val="ro-RO" w:eastAsia="en-US"/>
        </w:rPr>
      </w:pPr>
      <w:r w:rsidRPr="00FA29FF">
        <w:rPr>
          <w:rFonts w:ascii="Tahoma" w:hAnsi="Tahoma" w:cs="Tahoma"/>
          <w:sz w:val="22"/>
          <w:szCs w:val="22"/>
          <w:lang w:val="ro-RO" w:eastAsia="en-US"/>
        </w:rPr>
        <w:t xml:space="preserve">Regulile generale privind </w:t>
      </w:r>
      <w:r w:rsidR="00070AA6" w:rsidRPr="00FA29FF">
        <w:rPr>
          <w:rFonts w:ascii="Tahoma" w:hAnsi="Tahoma" w:cs="Tahoma"/>
          <w:sz w:val="22"/>
          <w:szCs w:val="22"/>
          <w:lang w:val="ro-RO" w:eastAsia="en-US"/>
        </w:rPr>
        <w:t>piața</w:t>
      </w:r>
      <w:r w:rsidRPr="00FA29FF">
        <w:rPr>
          <w:rFonts w:ascii="Tahoma" w:hAnsi="Tahoma" w:cs="Tahoma"/>
          <w:sz w:val="22"/>
          <w:szCs w:val="22"/>
          <w:lang w:val="ro-RO" w:eastAsia="en-US"/>
        </w:rPr>
        <w:t xml:space="preserve"> centralizată de gaze naturale;</w:t>
      </w:r>
    </w:p>
    <w:p w14:paraId="635ACD2A" w14:textId="171B2605" w:rsidR="00F41E8D" w:rsidRPr="00FA29FF" w:rsidRDefault="00A24508" w:rsidP="004D2C89">
      <w:pPr>
        <w:numPr>
          <w:ilvl w:val="0"/>
          <w:numId w:val="21"/>
        </w:numPr>
        <w:tabs>
          <w:tab w:val="left" w:pos="1701"/>
        </w:tabs>
        <w:spacing w:before="120" w:after="120" w:line="270" w:lineRule="atLeast"/>
        <w:ind w:left="1701" w:hanging="567"/>
        <w:jc w:val="both"/>
        <w:rPr>
          <w:rFonts w:ascii="Tahoma" w:hAnsi="Tahoma" w:cs="Tahoma"/>
          <w:sz w:val="22"/>
          <w:szCs w:val="22"/>
          <w:lang w:val="ro-RO" w:eastAsia="en-US"/>
        </w:rPr>
      </w:pPr>
      <w:r w:rsidRPr="00FA29FF">
        <w:rPr>
          <w:rFonts w:ascii="Tahoma" w:hAnsi="Tahoma" w:cs="Tahoma"/>
          <w:sz w:val="22"/>
          <w:szCs w:val="22"/>
          <w:lang w:val="ro-RO" w:eastAsia="en-US"/>
        </w:rPr>
        <w:t xml:space="preserve">Regulamentul </w:t>
      </w:r>
      <w:r w:rsidR="00AE4602" w:rsidRPr="00FA29FF">
        <w:rPr>
          <w:rFonts w:ascii="Tahoma" w:hAnsi="Tahoma" w:cs="Tahoma"/>
          <w:sz w:val="22"/>
          <w:szCs w:val="22"/>
          <w:lang w:val="ro-RO" w:eastAsia="en-US"/>
        </w:rPr>
        <w:t>privind cadrul organizat de tranzac</w:t>
      </w:r>
      <w:r w:rsidR="00BC504B" w:rsidRPr="00FA29FF">
        <w:rPr>
          <w:rFonts w:ascii="Tahoma" w:hAnsi="Tahoma" w:cs="Tahoma"/>
          <w:sz w:val="22"/>
          <w:szCs w:val="22"/>
          <w:lang w:val="ro-RO" w:eastAsia="en-US"/>
        </w:rPr>
        <w:t>ț</w:t>
      </w:r>
      <w:r w:rsidR="00AE4602" w:rsidRPr="00FA29FF">
        <w:rPr>
          <w:rFonts w:ascii="Tahoma" w:hAnsi="Tahoma" w:cs="Tahoma"/>
          <w:sz w:val="22"/>
          <w:szCs w:val="22"/>
          <w:lang w:val="ro-RO" w:eastAsia="en-US"/>
        </w:rPr>
        <w:t xml:space="preserve">ionare </w:t>
      </w:r>
      <w:r w:rsidR="00EC5A08" w:rsidRPr="00FA29FF">
        <w:rPr>
          <w:rFonts w:ascii="Tahoma" w:hAnsi="Tahoma" w:cs="Tahoma"/>
          <w:sz w:val="22"/>
          <w:szCs w:val="22"/>
          <w:lang w:val="ro-RO" w:eastAsia="en-US"/>
        </w:rPr>
        <w:t xml:space="preserve">pe </w:t>
      </w:r>
      <w:r w:rsidR="00EC5A08" w:rsidRPr="00FA29FF">
        <w:rPr>
          <w:rFonts w:ascii="Tahoma" w:hAnsi="Tahoma" w:cs="Tahoma"/>
          <w:sz w:val="22"/>
          <w:szCs w:val="22"/>
          <w:lang w:val="ro-RO"/>
        </w:rPr>
        <w:t>pia</w:t>
      </w:r>
      <w:r w:rsidR="00BC504B" w:rsidRPr="00FA29FF">
        <w:rPr>
          <w:rFonts w:ascii="Tahoma" w:hAnsi="Tahoma" w:cs="Tahoma"/>
          <w:sz w:val="22"/>
          <w:szCs w:val="22"/>
          <w:lang w:val="ro-RO"/>
        </w:rPr>
        <w:t>ț</w:t>
      </w:r>
      <w:r w:rsidR="00EC5A08" w:rsidRPr="00FA29FF">
        <w:rPr>
          <w:rFonts w:ascii="Tahoma" w:hAnsi="Tahoma" w:cs="Tahoma"/>
          <w:sz w:val="22"/>
          <w:szCs w:val="22"/>
          <w:lang w:val="ro-RO"/>
        </w:rPr>
        <w:t>a centralizată de gaze naturale</w:t>
      </w:r>
      <w:r w:rsidR="00EC5A08" w:rsidRPr="00FA29FF">
        <w:rPr>
          <w:rFonts w:ascii="Tahoma" w:hAnsi="Tahoma" w:cs="Tahoma"/>
          <w:sz w:val="22"/>
          <w:szCs w:val="22"/>
          <w:lang w:val="ro-RO" w:eastAsia="en-US"/>
        </w:rPr>
        <w:t xml:space="preserve"> administrată de OPCOM SA</w:t>
      </w:r>
      <w:r w:rsidRPr="00FA29FF">
        <w:rPr>
          <w:rFonts w:ascii="Tahoma" w:hAnsi="Tahoma" w:cs="Tahoma"/>
          <w:sz w:val="22"/>
          <w:szCs w:val="22"/>
          <w:lang w:val="ro-RO" w:eastAsia="en-US"/>
        </w:rPr>
        <w:t>;</w:t>
      </w:r>
    </w:p>
    <w:p w14:paraId="2D7DAAD6" w14:textId="3D9BAAAF" w:rsidR="00F41E8D" w:rsidRPr="00FA29FF" w:rsidRDefault="00A24508" w:rsidP="004D2C89">
      <w:pPr>
        <w:numPr>
          <w:ilvl w:val="0"/>
          <w:numId w:val="21"/>
        </w:numPr>
        <w:tabs>
          <w:tab w:val="left" w:pos="1701"/>
        </w:tabs>
        <w:spacing w:before="120" w:after="120" w:line="270" w:lineRule="atLeast"/>
        <w:ind w:left="1701" w:hanging="567"/>
        <w:jc w:val="both"/>
        <w:rPr>
          <w:rFonts w:ascii="Tahoma" w:hAnsi="Tahoma" w:cs="Tahoma"/>
          <w:sz w:val="22"/>
          <w:szCs w:val="22"/>
          <w:lang w:val="ro-RO" w:eastAsia="en-US"/>
        </w:rPr>
      </w:pPr>
      <w:r w:rsidRPr="00FA29FF">
        <w:rPr>
          <w:rFonts w:ascii="Tahoma" w:hAnsi="Tahoma" w:cs="Tahoma"/>
          <w:sz w:val="22"/>
          <w:szCs w:val="22"/>
          <w:lang w:val="ro-RO" w:eastAsia="en-US"/>
        </w:rPr>
        <w:t xml:space="preserve">Procedura privind </w:t>
      </w:r>
      <w:r w:rsidR="00EC5A08" w:rsidRPr="00FA29FF">
        <w:rPr>
          <w:rFonts w:ascii="Tahoma" w:hAnsi="Tahoma" w:cs="Tahoma"/>
          <w:sz w:val="22"/>
          <w:szCs w:val="22"/>
          <w:lang w:val="ro-RO" w:eastAsia="en-US"/>
        </w:rPr>
        <w:t>tranzac</w:t>
      </w:r>
      <w:r w:rsidR="00BC504B" w:rsidRPr="00FA29FF">
        <w:rPr>
          <w:rFonts w:ascii="Tahoma" w:hAnsi="Tahoma" w:cs="Tahoma"/>
          <w:sz w:val="22"/>
          <w:szCs w:val="22"/>
          <w:lang w:val="ro-RO" w:eastAsia="en-US"/>
        </w:rPr>
        <w:t>ț</w:t>
      </w:r>
      <w:r w:rsidR="00EC5A08" w:rsidRPr="00FA29FF">
        <w:rPr>
          <w:rFonts w:ascii="Tahoma" w:hAnsi="Tahoma" w:cs="Tahoma"/>
          <w:sz w:val="22"/>
          <w:szCs w:val="22"/>
          <w:lang w:val="ro-RO" w:eastAsia="en-US"/>
        </w:rPr>
        <w:t>ionarea pe</w:t>
      </w:r>
      <w:r w:rsidRPr="00FA29FF">
        <w:rPr>
          <w:rFonts w:ascii="Tahoma" w:hAnsi="Tahoma" w:cs="Tahoma"/>
          <w:sz w:val="22"/>
          <w:szCs w:val="22"/>
          <w:lang w:val="ro-RO" w:eastAsia="en-US"/>
        </w:rPr>
        <w:t xml:space="preserve"> </w:t>
      </w:r>
      <w:r w:rsidR="009B7C9F" w:rsidRPr="00FA29FF">
        <w:rPr>
          <w:rFonts w:ascii="Tahoma" w:hAnsi="Tahoma" w:cs="Tahoma"/>
          <w:sz w:val="22"/>
          <w:szCs w:val="22"/>
          <w:lang w:val="ro-RO" w:eastAsia="en-US"/>
        </w:rPr>
        <w:t xml:space="preserve">piața produselor flexibile pe termen </w:t>
      </w:r>
      <w:r w:rsidR="008A12DD" w:rsidRPr="00FA29FF">
        <w:rPr>
          <w:rFonts w:ascii="Tahoma" w:hAnsi="Tahoma" w:cs="Tahoma"/>
          <w:sz w:val="22"/>
          <w:szCs w:val="22"/>
          <w:lang w:val="ro-RO" w:eastAsia="en-US"/>
        </w:rPr>
        <w:t xml:space="preserve">mediu și </w:t>
      </w:r>
      <w:r w:rsidR="009B7C9F" w:rsidRPr="00FA29FF">
        <w:rPr>
          <w:rFonts w:ascii="Tahoma" w:hAnsi="Tahoma" w:cs="Tahoma"/>
          <w:sz w:val="22"/>
          <w:szCs w:val="22"/>
          <w:lang w:val="ro-RO" w:eastAsia="en-US"/>
        </w:rPr>
        <w:t>lung de gaze naturale</w:t>
      </w:r>
      <w:r w:rsidRPr="00FA29FF">
        <w:rPr>
          <w:rFonts w:ascii="Tahoma" w:hAnsi="Tahoma" w:cs="Tahoma"/>
          <w:sz w:val="22"/>
          <w:szCs w:val="22"/>
          <w:lang w:val="ro-RO" w:eastAsia="en-US"/>
        </w:rPr>
        <w:t>;</w:t>
      </w:r>
    </w:p>
    <w:p w14:paraId="17EFDE1C" w14:textId="5E4333EF" w:rsidR="0009075E" w:rsidRPr="00FA29FF" w:rsidRDefault="0009075E" w:rsidP="004D2C89">
      <w:pPr>
        <w:numPr>
          <w:ilvl w:val="0"/>
          <w:numId w:val="21"/>
        </w:numPr>
        <w:tabs>
          <w:tab w:val="left" w:pos="1701"/>
        </w:tabs>
        <w:spacing w:before="120" w:after="120" w:line="270" w:lineRule="atLeast"/>
        <w:ind w:left="1701" w:hanging="567"/>
        <w:jc w:val="both"/>
        <w:rPr>
          <w:rFonts w:ascii="Tahoma" w:hAnsi="Tahoma" w:cs="Tahoma"/>
          <w:sz w:val="22"/>
          <w:szCs w:val="22"/>
          <w:lang w:val="ro-RO" w:eastAsia="en-US"/>
        </w:rPr>
      </w:pPr>
      <w:r w:rsidRPr="00FA29FF">
        <w:rPr>
          <w:rFonts w:ascii="Tahoma" w:hAnsi="Tahoma" w:cs="Tahoma"/>
          <w:sz w:val="22"/>
          <w:szCs w:val="22"/>
          <w:lang w:val="ro-RO" w:eastAsia="en-US"/>
        </w:rPr>
        <w:t>Procedura privind înregistrarea participanților la piețele centralizate de gaze naturale administrate de OPCOM S.A.;</w:t>
      </w:r>
    </w:p>
    <w:p w14:paraId="532C4E36" w14:textId="74DB9B28" w:rsidR="0009075E" w:rsidRPr="00FA29FF" w:rsidRDefault="0009075E" w:rsidP="004D2C89">
      <w:pPr>
        <w:numPr>
          <w:ilvl w:val="0"/>
          <w:numId w:val="21"/>
        </w:numPr>
        <w:tabs>
          <w:tab w:val="left" w:pos="1701"/>
        </w:tabs>
        <w:spacing w:before="120" w:after="120" w:line="270" w:lineRule="atLeast"/>
        <w:ind w:left="1701" w:hanging="567"/>
        <w:jc w:val="both"/>
        <w:rPr>
          <w:rFonts w:ascii="Tahoma" w:hAnsi="Tahoma" w:cs="Tahoma"/>
          <w:sz w:val="22"/>
          <w:szCs w:val="22"/>
          <w:lang w:val="ro-RO" w:eastAsia="en-US"/>
        </w:rPr>
      </w:pPr>
      <w:r w:rsidRPr="00FA29FF">
        <w:rPr>
          <w:rFonts w:ascii="Tahoma" w:hAnsi="Tahoma" w:cs="Tahoma"/>
          <w:sz w:val="22"/>
          <w:szCs w:val="22"/>
          <w:lang w:val="ro-RO" w:eastAsia="en-US"/>
        </w:rPr>
        <w:t>Convenția de participare la piața produselor flexibile pe termen mediu și lung de gaze naturale;</w:t>
      </w:r>
    </w:p>
    <w:p w14:paraId="27DC3B61" w14:textId="3713FDFE" w:rsidR="0009075E" w:rsidRPr="00FA29FF" w:rsidRDefault="0009075E" w:rsidP="000413FA">
      <w:pPr>
        <w:numPr>
          <w:ilvl w:val="0"/>
          <w:numId w:val="11"/>
        </w:numPr>
        <w:tabs>
          <w:tab w:val="clear" w:pos="720"/>
          <w:tab w:val="num" w:pos="1080"/>
        </w:tabs>
        <w:spacing w:before="120" w:after="120" w:line="270" w:lineRule="atLeast"/>
        <w:ind w:left="1080"/>
        <w:jc w:val="both"/>
        <w:rPr>
          <w:rFonts w:ascii="Tahoma" w:hAnsi="Tahoma" w:cs="Tahoma"/>
          <w:sz w:val="22"/>
          <w:szCs w:val="22"/>
          <w:lang w:val="ro-RO"/>
        </w:rPr>
      </w:pPr>
      <w:r w:rsidRPr="000413FA">
        <w:rPr>
          <w:rFonts w:ascii="Tahoma" w:hAnsi="Tahoma" w:cs="Tahoma"/>
          <w:sz w:val="22"/>
          <w:szCs w:val="22"/>
          <w:lang w:val="ro-RO"/>
        </w:rPr>
        <w:t>Calendarul de tranzacționare a produselor specifice pieței produselor</w:t>
      </w:r>
      <w:r w:rsidRPr="00A36322">
        <w:rPr>
          <w:rFonts w:ascii="Tahoma" w:hAnsi="Tahoma" w:cs="Tahoma"/>
          <w:sz w:val="22"/>
          <w:szCs w:val="22"/>
          <w:lang w:val="ro-RO"/>
        </w:rPr>
        <w:t xml:space="preserve"> flexibile pe termen mediu și lung de gaze naturale;</w:t>
      </w:r>
    </w:p>
    <w:p w14:paraId="53F8FAED" w14:textId="1F0AF345" w:rsidR="0009075E" w:rsidRPr="000413FA" w:rsidRDefault="0009075E" w:rsidP="000413FA">
      <w:pPr>
        <w:numPr>
          <w:ilvl w:val="0"/>
          <w:numId w:val="11"/>
        </w:numPr>
        <w:tabs>
          <w:tab w:val="clear" w:pos="720"/>
          <w:tab w:val="num" w:pos="1080"/>
        </w:tabs>
        <w:spacing w:before="120" w:after="120" w:line="270" w:lineRule="atLeast"/>
        <w:ind w:left="1080"/>
        <w:jc w:val="both"/>
        <w:rPr>
          <w:rFonts w:ascii="Tahoma" w:hAnsi="Tahoma" w:cs="Tahoma"/>
          <w:sz w:val="22"/>
          <w:szCs w:val="22"/>
          <w:lang w:val="ro-RO"/>
        </w:rPr>
      </w:pPr>
      <w:r w:rsidRPr="000413FA">
        <w:rPr>
          <w:rFonts w:ascii="Tahoma" w:hAnsi="Tahoma" w:cs="Tahoma"/>
          <w:sz w:val="22"/>
          <w:szCs w:val="22"/>
          <w:lang w:val="ro-RO"/>
        </w:rPr>
        <w:t>Programul stabilit pentru zilele de tranzacționare;</w:t>
      </w:r>
    </w:p>
    <w:p w14:paraId="490FA0C5" w14:textId="27BA8B28" w:rsidR="00F41E8D" w:rsidRPr="00FA29FF" w:rsidRDefault="00A24508" w:rsidP="008162FA">
      <w:pPr>
        <w:numPr>
          <w:ilvl w:val="0"/>
          <w:numId w:val="11"/>
        </w:numPr>
        <w:tabs>
          <w:tab w:val="clear" w:pos="720"/>
          <w:tab w:val="num" w:pos="1080"/>
        </w:tabs>
        <w:spacing w:before="120" w:after="120" w:line="270" w:lineRule="atLeast"/>
        <w:ind w:left="1080"/>
        <w:jc w:val="both"/>
        <w:rPr>
          <w:rFonts w:ascii="Tahoma" w:hAnsi="Tahoma" w:cs="Tahoma"/>
          <w:sz w:val="22"/>
          <w:szCs w:val="22"/>
          <w:lang w:val="ro-RO"/>
        </w:rPr>
      </w:pPr>
      <w:r w:rsidRPr="00FA29FF">
        <w:rPr>
          <w:rFonts w:ascii="Tahoma" w:hAnsi="Tahoma" w:cs="Tahoma"/>
          <w:sz w:val="22"/>
          <w:szCs w:val="22"/>
          <w:lang w:val="ro-RO"/>
        </w:rPr>
        <w:t xml:space="preserve">Modelul </w:t>
      </w:r>
      <w:r w:rsidR="00F03F49" w:rsidRPr="00FA29FF">
        <w:rPr>
          <w:rFonts w:ascii="Tahoma" w:hAnsi="Tahoma" w:cs="Tahoma"/>
          <w:sz w:val="22"/>
          <w:szCs w:val="22"/>
          <w:lang w:val="ro-RO"/>
        </w:rPr>
        <w:t xml:space="preserve">Notificării privind oferta </w:t>
      </w:r>
      <w:r w:rsidR="00406AB2" w:rsidRPr="00FA29FF">
        <w:rPr>
          <w:rFonts w:ascii="Tahoma" w:hAnsi="Tahoma" w:cs="Tahoma"/>
          <w:sz w:val="22"/>
          <w:szCs w:val="22"/>
          <w:lang w:val="ro-RO"/>
        </w:rPr>
        <w:t>ini</w:t>
      </w:r>
      <w:r w:rsidR="00BC504B" w:rsidRPr="00FA29FF">
        <w:rPr>
          <w:rFonts w:ascii="Tahoma" w:hAnsi="Tahoma" w:cs="Tahoma"/>
          <w:sz w:val="22"/>
          <w:szCs w:val="22"/>
          <w:lang w:val="ro-RO"/>
        </w:rPr>
        <w:t>ț</w:t>
      </w:r>
      <w:r w:rsidR="00406AB2" w:rsidRPr="00FA29FF">
        <w:rPr>
          <w:rFonts w:ascii="Tahoma" w:hAnsi="Tahoma" w:cs="Tahoma"/>
          <w:sz w:val="22"/>
          <w:szCs w:val="22"/>
          <w:lang w:val="ro-RO"/>
        </w:rPr>
        <w:t xml:space="preserve">iatoare </w:t>
      </w:r>
      <w:r w:rsidRPr="00FA29FF">
        <w:rPr>
          <w:rFonts w:ascii="Tahoma" w:hAnsi="Tahoma" w:cs="Tahoma"/>
          <w:sz w:val="22"/>
          <w:szCs w:val="22"/>
          <w:lang w:val="ro-RO"/>
        </w:rPr>
        <w:t xml:space="preserve">de vânzare pe </w:t>
      </w:r>
      <w:r w:rsidR="009B7C9F" w:rsidRPr="00FA29FF">
        <w:rPr>
          <w:rFonts w:ascii="Tahoma" w:hAnsi="Tahoma" w:cs="Tahoma"/>
          <w:sz w:val="22"/>
          <w:szCs w:val="22"/>
          <w:lang w:val="ro-RO"/>
        </w:rPr>
        <w:t xml:space="preserve">piața produselor flexibile pe termen </w:t>
      </w:r>
      <w:r w:rsidR="008A12DD" w:rsidRPr="00FA29FF">
        <w:rPr>
          <w:rFonts w:ascii="Tahoma" w:hAnsi="Tahoma" w:cs="Tahoma"/>
          <w:sz w:val="22"/>
          <w:szCs w:val="22"/>
          <w:lang w:val="ro-RO"/>
        </w:rPr>
        <w:t xml:space="preserve">mediu și </w:t>
      </w:r>
      <w:r w:rsidR="009B7C9F" w:rsidRPr="00FA29FF">
        <w:rPr>
          <w:rFonts w:ascii="Tahoma" w:hAnsi="Tahoma" w:cs="Tahoma"/>
          <w:sz w:val="22"/>
          <w:szCs w:val="22"/>
          <w:lang w:val="ro-RO"/>
        </w:rPr>
        <w:t>lung de gaze naturale</w:t>
      </w:r>
      <w:r w:rsidRPr="00FA29FF">
        <w:rPr>
          <w:rFonts w:ascii="Tahoma" w:hAnsi="Tahoma" w:cs="Tahoma"/>
          <w:sz w:val="22"/>
          <w:szCs w:val="22"/>
          <w:lang w:val="ro-RO"/>
        </w:rPr>
        <w:t>;</w:t>
      </w:r>
    </w:p>
    <w:p w14:paraId="779774EA" w14:textId="2C45F4DD" w:rsidR="00F41E8D" w:rsidRPr="00FA29FF" w:rsidRDefault="00263D51" w:rsidP="008162FA">
      <w:pPr>
        <w:numPr>
          <w:ilvl w:val="0"/>
          <w:numId w:val="11"/>
        </w:numPr>
        <w:tabs>
          <w:tab w:val="clear" w:pos="720"/>
          <w:tab w:val="num" w:pos="1080"/>
        </w:tabs>
        <w:spacing w:before="120" w:after="120" w:line="270" w:lineRule="atLeast"/>
        <w:ind w:left="1080"/>
        <w:jc w:val="both"/>
        <w:rPr>
          <w:rFonts w:ascii="Tahoma" w:hAnsi="Tahoma" w:cs="Tahoma"/>
          <w:sz w:val="22"/>
          <w:szCs w:val="22"/>
          <w:lang w:val="ro-RO"/>
        </w:rPr>
      </w:pPr>
      <w:r w:rsidRPr="00FA29FF">
        <w:rPr>
          <w:rFonts w:ascii="Tahoma" w:hAnsi="Tahoma" w:cs="Tahoma"/>
          <w:sz w:val="22"/>
          <w:szCs w:val="22"/>
          <w:lang w:val="ro-RO"/>
        </w:rPr>
        <w:t xml:space="preserve">Modelul </w:t>
      </w:r>
      <w:r w:rsidR="00F03F49" w:rsidRPr="00FA29FF">
        <w:rPr>
          <w:rFonts w:ascii="Tahoma" w:hAnsi="Tahoma" w:cs="Tahoma"/>
          <w:sz w:val="22"/>
          <w:szCs w:val="22"/>
          <w:lang w:val="ro-RO"/>
        </w:rPr>
        <w:t xml:space="preserve">Notificării privind oferta </w:t>
      </w:r>
      <w:r w:rsidR="00406AB2" w:rsidRPr="00FA29FF">
        <w:rPr>
          <w:rFonts w:ascii="Tahoma" w:hAnsi="Tahoma" w:cs="Tahoma"/>
          <w:sz w:val="22"/>
          <w:szCs w:val="22"/>
          <w:lang w:val="ro-RO"/>
        </w:rPr>
        <w:t>ini</w:t>
      </w:r>
      <w:r w:rsidR="00BC504B" w:rsidRPr="00FA29FF">
        <w:rPr>
          <w:rFonts w:ascii="Tahoma" w:hAnsi="Tahoma" w:cs="Tahoma"/>
          <w:sz w:val="22"/>
          <w:szCs w:val="22"/>
          <w:lang w:val="ro-RO"/>
        </w:rPr>
        <w:t>ț</w:t>
      </w:r>
      <w:r w:rsidR="00406AB2" w:rsidRPr="00FA29FF">
        <w:rPr>
          <w:rFonts w:ascii="Tahoma" w:hAnsi="Tahoma" w:cs="Tahoma"/>
          <w:sz w:val="22"/>
          <w:szCs w:val="22"/>
          <w:lang w:val="ro-RO"/>
        </w:rPr>
        <w:t xml:space="preserve">iatoare </w:t>
      </w:r>
      <w:r w:rsidRPr="00FA29FF">
        <w:rPr>
          <w:rFonts w:ascii="Tahoma" w:hAnsi="Tahoma" w:cs="Tahoma"/>
          <w:sz w:val="22"/>
          <w:szCs w:val="22"/>
          <w:lang w:val="ro-RO"/>
        </w:rPr>
        <w:t xml:space="preserve">de cumpărare pe </w:t>
      </w:r>
      <w:r w:rsidR="009B7C9F" w:rsidRPr="00FA29FF">
        <w:rPr>
          <w:rFonts w:ascii="Tahoma" w:hAnsi="Tahoma" w:cs="Tahoma"/>
          <w:sz w:val="22"/>
          <w:szCs w:val="22"/>
          <w:lang w:val="ro-RO"/>
        </w:rPr>
        <w:t xml:space="preserve">piața produselor flexibile pe termen </w:t>
      </w:r>
      <w:r w:rsidR="008A12DD" w:rsidRPr="00FA29FF">
        <w:rPr>
          <w:rFonts w:ascii="Tahoma" w:hAnsi="Tahoma" w:cs="Tahoma"/>
          <w:sz w:val="22"/>
          <w:szCs w:val="22"/>
          <w:lang w:val="ro-RO"/>
        </w:rPr>
        <w:t xml:space="preserve">mediu și </w:t>
      </w:r>
      <w:r w:rsidR="009B7C9F" w:rsidRPr="00FA29FF">
        <w:rPr>
          <w:rFonts w:ascii="Tahoma" w:hAnsi="Tahoma" w:cs="Tahoma"/>
          <w:sz w:val="22"/>
          <w:szCs w:val="22"/>
          <w:lang w:val="ro-RO"/>
        </w:rPr>
        <w:t>lung de gaze naturale</w:t>
      </w:r>
      <w:r w:rsidRPr="00FA29FF">
        <w:rPr>
          <w:rFonts w:ascii="Tahoma" w:hAnsi="Tahoma" w:cs="Tahoma"/>
          <w:sz w:val="22"/>
          <w:szCs w:val="22"/>
          <w:lang w:val="ro-RO"/>
        </w:rPr>
        <w:t>;</w:t>
      </w:r>
    </w:p>
    <w:p w14:paraId="086D1C90" w14:textId="07D4ED02" w:rsidR="00A24508" w:rsidRPr="00FA29FF" w:rsidRDefault="00263D51" w:rsidP="008162FA">
      <w:pPr>
        <w:numPr>
          <w:ilvl w:val="0"/>
          <w:numId w:val="11"/>
        </w:numPr>
        <w:tabs>
          <w:tab w:val="clear" w:pos="720"/>
          <w:tab w:val="num" w:pos="1080"/>
        </w:tabs>
        <w:spacing w:before="120" w:after="120" w:line="270" w:lineRule="atLeast"/>
        <w:ind w:left="1080"/>
        <w:jc w:val="both"/>
        <w:rPr>
          <w:rFonts w:ascii="Tahoma" w:hAnsi="Tahoma" w:cs="Tahoma"/>
          <w:sz w:val="22"/>
          <w:szCs w:val="22"/>
          <w:lang w:val="ro-RO"/>
        </w:rPr>
      </w:pPr>
      <w:r w:rsidRPr="00FA29FF">
        <w:rPr>
          <w:rFonts w:ascii="Tahoma" w:hAnsi="Tahoma" w:cs="Tahoma"/>
          <w:sz w:val="22"/>
          <w:szCs w:val="22"/>
          <w:lang w:val="ro-RO"/>
        </w:rPr>
        <w:t xml:space="preserve">Modelul ofertei de răspuns pe </w:t>
      </w:r>
      <w:r w:rsidR="009B7C9F" w:rsidRPr="00FA29FF">
        <w:rPr>
          <w:rFonts w:ascii="Tahoma" w:hAnsi="Tahoma" w:cs="Tahoma"/>
          <w:sz w:val="22"/>
          <w:szCs w:val="22"/>
          <w:lang w:val="ro-RO"/>
        </w:rPr>
        <w:t xml:space="preserve">piața produselor flexibile pe termen </w:t>
      </w:r>
      <w:r w:rsidR="008A12DD" w:rsidRPr="00FA29FF">
        <w:rPr>
          <w:rFonts w:ascii="Tahoma" w:hAnsi="Tahoma" w:cs="Tahoma"/>
          <w:sz w:val="22"/>
          <w:szCs w:val="22"/>
          <w:lang w:val="ro-RO"/>
        </w:rPr>
        <w:t xml:space="preserve">mediu și </w:t>
      </w:r>
      <w:r w:rsidR="009B7C9F" w:rsidRPr="00FA29FF">
        <w:rPr>
          <w:rFonts w:ascii="Tahoma" w:hAnsi="Tahoma" w:cs="Tahoma"/>
          <w:sz w:val="22"/>
          <w:szCs w:val="22"/>
          <w:lang w:val="ro-RO"/>
        </w:rPr>
        <w:t>lung de gaze naturale</w:t>
      </w:r>
      <w:r w:rsidR="00406AB2" w:rsidRPr="00FA29FF">
        <w:rPr>
          <w:rFonts w:ascii="Tahoma" w:hAnsi="Tahoma" w:cs="Tahoma"/>
          <w:sz w:val="22"/>
          <w:szCs w:val="22"/>
          <w:lang w:val="ro-RO"/>
        </w:rPr>
        <w:t xml:space="preserve"> utilizată pentru notificarea ofertei în vederea introducerii sale în </w:t>
      </w:r>
      <w:r w:rsidR="00F222CC" w:rsidRPr="00FA29FF">
        <w:rPr>
          <w:rFonts w:ascii="Tahoma" w:hAnsi="Tahoma" w:cs="Tahoma"/>
          <w:sz w:val="22"/>
          <w:szCs w:val="22"/>
          <w:lang w:val="ro-RO"/>
        </w:rPr>
        <w:t>p</w:t>
      </w:r>
      <w:r w:rsidR="00406AB2" w:rsidRPr="00FA29FF">
        <w:rPr>
          <w:rFonts w:ascii="Tahoma" w:hAnsi="Tahoma" w:cs="Tahoma"/>
          <w:sz w:val="22"/>
          <w:szCs w:val="22"/>
          <w:lang w:val="ro-RO"/>
        </w:rPr>
        <w:t>latforma de tranzac</w:t>
      </w:r>
      <w:r w:rsidR="00BC504B" w:rsidRPr="00FA29FF">
        <w:rPr>
          <w:rFonts w:ascii="Tahoma" w:hAnsi="Tahoma" w:cs="Tahoma"/>
          <w:sz w:val="22"/>
          <w:szCs w:val="22"/>
          <w:lang w:val="ro-RO"/>
        </w:rPr>
        <w:t>ț</w:t>
      </w:r>
      <w:r w:rsidR="00406AB2" w:rsidRPr="00FA29FF">
        <w:rPr>
          <w:rFonts w:ascii="Tahoma" w:hAnsi="Tahoma" w:cs="Tahoma"/>
          <w:sz w:val="22"/>
          <w:szCs w:val="22"/>
          <w:lang w:val="ro-RO"/>
        </w:rPr>
        <w:t xml:space="preserve">ionare de către </w:t>
      </w:r>
      <w:r w:rsidR="00817AD0" w:rsidRPr="00FA29FF">
        <w:rPr>
          <w:rFonts w:ascii="Tahoma" w:hAnsi="Tahoma" w:cs="Tahoma"/>
          <w:sz w:val="22"/>
          <w:szCs w:val="22"/>
          <w:lang w:val="ro-RO"/>
        </w:rPr>
        <w:t>OPCOM S.A.</w:t>
      </w:r>
      <w:r w:rsidR="00BD3AA6" w:rsidRPr="00FA29FF">
        <w:rPr>
          <w:rFonts w:ascii="Tahoma" w:hAnsi="Tahoma" w:cs="Tahoma"/>
          <w:sz w:val="22"/>
          <w:szCs w:val="22"/>
          <w:lang w:val="ro-RO"/>
        </w:rPr>
        <w:t>;</w:t>
      </w:r>
    </w:p>
    <w:p w14:paraId="5CED74FC" w14:textId="0427ED0C" w:rsidR="00A24508" w:rsidRPr="00FA29FF" w:rsidRDefault="00A24508" w:rsidP="004D2C89">
      <w:pPr>
        <w:numPr>
          <w:ilvl w:val="0"/>
          <w:numId w:val="11"/>
        </w:numPr>
        <w:tabs>
          <w:tab w:val="clear" w:pos="720"/>
          <w:tab w:val="num" w:pos="1080"/>
        </w:tabs>
        <w:spacing w:before="120" w:after="120" w:line="270" w:lineRule="atLeast"/>
        <w:ind w:left="1080"/>
        <w:jc w:val="both"/>
        <w:rPr>
          <w:rFonts w:ascii="Tahoma" w:hAnsi="Tahoma" w:cs="Tahoma"/>
          <w:sz w:val="22"/>
          <w:szCs w:val="22"/>
          <w:lang w:val="ro-RO" w:eastAsia="en-US"/>
        </w:rPr>
      </w:pPr>
      <w:r w:rsidRPr="00FA29FF">
        <w:rPr>
          <w:rFonts w:ascii="Tahoma" w:hAnsi="Tahoma" w:cs="Tahoma"/>
          <w:sz w:val="22"/>
          <w:szCs w:val="22"/>
          <w:lang w:val="ro-RO" w:eastAsia="en-US"/>
        </w:rPr>
        <w:t xml:space="preserve">Lista </w:t>
      </w:r>
      <w:r w:rsidR="00917A9F" w:rsidRPr="00FA29FF">
        <w:rPr>
          <w:rFonts w:ascii="Tahoma" w:hAnsi="Tahoma" w:cs="Tahoma"/>
          <w:sz w:val="22"/>
          <w:szCs w:val="22"/>
          <w:lang w:val="ro-RO" w:eastAsia="en-US"/>
        </w:rPr>
        <w:t>p</w:t>
      </w:r>
      <w:r w:rsidRPr="00FA29FF">
        <w:rPr>
          <w:rFonts w:ascii="Tahoma" w:hAnsi="Tahoma" w:cs="Tahoma"/>
          <w:sz w:val="22"/>
          <w:szCs w:val="22"/>
          <w:lang w:val="ro-RO" w:eastAsia="en-US"/>
        </w:rPr>
        <w:t>articipan</w:t>
      </w:r>
      <w:r w:rsidR="00BC504B" w:rsidRPr="00FA29FF">
        <w:rPr>
          <w:rFonts w:ascii="Tahoma" w:hAnsi="Tahoma" w:cs="Tahoma"/>
          <w:sz w:val="22"/>
          <w:szCs w:val="22"/>
          <w:lang w:val="ro-RO" w:eastAsia="en-US"/>
        </w:rPr>
        <w:t>ț</w:t>
      </w:r>
      <w:r w:rsidRPr="00FA29FF">
        <w:rPr>
          <w:rFonts w:ascii="Tahoma" w:hAnsi="Tahoma" w:cs="Tahoma"/>
          <w:sz w:val="22"/>
          <w:szCs w:val="22"/>
          <w:lang w:val="ro-RO" w:eastAsia="en-US"/>
        </w:rPr>
        <w:t xml:space="preserve">ilor la </w:t>
      </w:r>
      <w:r w:rsidR="004750D6" w:rsidRPr="00FA29FF">
        <w:rPr>
          <w:rFonts w:ascii="Tahoma" w:hAnsi="Tahoma" w:cs="Tahoma"/>
          <w:sz w:val="22"/>
          <w:szCs w:val="22"/>
          <w:lang w:val="ro-RO" w:eastAsia="en-US"/>
        </w:rPr>
        <w:t xml:space="preserve">piața produselor flexibile pe termen </w:t>
      </w:r>
      <w:r w:rsidR="008A12DD" w:rsidRPr="00FA29FF">
        <w:rPr>
          <w:rFonts w:ascii="Tahoma" w:hAnsi="Tahoma" w:cs="Tahoma"/>
          <w:sz w:val="22"/>
          <w:szCs w:val="22"/>
          <w:lang w:val="ro-RO" w:eastAsia="en-US"/>
        </w:rPr>
        <w:t xml:space="preserve">mediu și </w:t>
      </w:r>
      <w:r w:rsidR="004750D6" w:rsidRPr="00FA29FF">
        <w:rPr>
          <w:rFonts w:ascii="Tahoma" w:hAnsi="Tahoma" w:cs="Tahoma"/>
          <w:sz w:val="22"/>
          <w:szCs w:val="22"/>
          <w:lang w:val="ro-RO" w:eastAsia="en-US"/>
        </w:rPr>
        <w:t>lung de gaze naturale</w:t>
      </w:r>
      <w:r w:rsidR="002E5AF0" w:rsidRPr="00FA29FF">
        <w:rPr>
          <w:rFonts w:ascii="Tahoma" w:hAnsi="Tahoma" w:cs="Tahoma"/>
          <w:sz w:val="22"/>
          <w:szCs w:val="22"/>
          <w:lang w:val="ro-RO" w:eastAsia="en-US"/>
        </w:rPr>
        <w:t xml:space="preserve"> și lista de eligibilitate aferentă fiecărui participant, comunicată de acesta</w:t>
      </w:r>
      <w:r w:rsidRPr="00FA29FF">
        <w:rPr>
          <w:rFonts w:ascii="Tahoma" w:hAnsi="Tahoma" w:cs="Tahoma"/>
          <w:sz w:val="22"/>
          <w:szCs w:val="22"/>
          <w:lang w:val="ro-RO" w:eastAsia="en-US"/>
        </w:rPr>
        <w:t xml:space="preserve">. Această listă este actualizată în cazul în care este înregistrat un nou </w:t>
      </w:r>
      <w:r w:rsidR="00917A9F" w:rsidRPr="00FA29FF">
        <w:rPr>
          <w:rFonts w:ascii="Tahoma" w:hAnsi="Tahoma" w:cs="Tahoma"/>
          <w:sz w:val="22"/>
          <w:szCs w:val="22"/>
          <w:lang w:val="ro-RO" w:eastAsia="en-US"/>
        </w:rPr>
        <w:t>p</w:t>
      </w:r>
      <w:r w:rsidRPr="00FA29FF">
        <w:rPr>
          <w:rFonts w:ascii="Tahoma" w:hAnsi="Tahoma" w:cs="Tahoma"/>
          <w:sz w:val="22"/>
          <w:szCs w:val="22"/>
          <w:lang w:val="ro-RO" w:eastAsia="en-US"/>
        </w:rPr>
        <w:t xml:space="preserve">articipant la </w:t>
      </w:r>
      <w:r w:rsidR="004750D6" w:rsidRPr="00FA29FF">
        <w:rPr>
          <w:rFonts w:ascii="Tahoma" w:hAnsi="Tahoma" w:cs="Tahoma"/>
          <w:sz w:val="22"/>
          <w:szCs w:val="22"/>
          <w:lang w:val="ro-RO" w:eastAsia="en-US"/>
        </w:rPr>
        <w:t xml:space="preserve">piața produselor flexibile pe termen </w:t>
      </w:r>
      <w:r w:rsidR="008A12DD" w:rsidRPr="00FA29FF">
        <w:rPr>
          <w:rFonts w:ascii="Tahoma" w:hAnsi="Tahoma" w:cs="Tahoma"/>
          <w:sz w:val="22"/>
          <w:szCs w:val="22"/>
          <w:lang w:val="ro-RO" w:eastAsia="en-US"/>
        </w:rPr>
        <w:t xml:space="preserve">mediu și </w:t>
      </w:r>
      <w:r w:rsidR="004750D6" w:rsidRPr="00FA29FF">
        <w:rPr>
          <w:rFonts w:ascii="Tahoma" w:hAnsi="Tahoma" w:cs="Tahoma"/>
          <w:sz w:val="22"/>
          <w:szCs w:val="22"/>
          <w:lang w:val="ro-RO" w:eastAsia="en-US"/>
        </w:rPr>
        <w:t>lung de gaze naturale</w:t>
      </w:r>
      <w:r w:rsidRPr="00FA29FF">
        <w:rPr>
          <w:rFonts w:ascii="Tahoma" w:hAnsi="Tahoma" w:cs="Tahoma"/>
          <w:sz w:val="22"/>
          <w:szCs w:val="22"/>
          <w:lang w:val="ro-RO" w:eastAsia="en-US"/>
        </w:rPr>
        <w:t xml:space="preserve">, în cazul în care un </w:t>
      </w:r>
      <w:r w:rsidR="00917A9F" w:rsidRPr="00FA29FF">
        <w:rPr>
          <w:rFonts w:ascii="Tahoma" w:hAnsi="Tahoma" w:cs="Tahoma"/>
          <w:sz w:val="22"/>
          <w:szCs w:val="22"/>
          <w:lang w:val="ro-RO" w:eastAsia="en-US"/>
        </w:rPr>
        <w:t>p</w:t>
      </w:r>
      <w:r w:rsidRPr="00FA29FF">
        <w:rPr>
          <w:rFonts w:ascii="Tahoma" w:hAnsi="Tahoma" w:cs="Tahoma"/>
          <w:sz w:val="22"/>
          <w:szCs w:val="22"/>
          <w:lang w:val="ro-RO" w:eastAsia="en-US"/>
        </w:rPr>
        <w:t xml:space="preserve">articipant se retrage, este suspendat sau este revocat de la </w:t>
      </w:r>
      <w:r w:rsidR="00EF1BCB" w:rsidRPr="00FA29FF">
        <w:rPr>
          <w:rFonts w:ascii="Tahoma" w:hAnsi="Tahoma" w:cs="Tahoma"/>
          <w:sz w:val="22"/>
          <w:szCs w:val="22"/>
          <w:lang w:val="ro-RO" w:eastAsia="en-US"/>
        </w:rPr>
        <w:t>pi</w:t>
      </w:r>
      <w:r w:rsidR="00B900B9" w:rsidRPr="00FA29FF">
        <w:rPr>
          <w:rFonts w:ascii="Tahoma" w:hAnsi="Tahoma" w:cs="Tahoma"/>
          <w:sz w:val="22"/>
          <w:szCs w:val="22"/>
          <w:lang w:val="ro-RO" w:eastAsia="en-US"/>
        </w:rPr>
        <w:t>ața</w:t>
      </w:r>
      <w:r w:rsidR="00EF1BCB" w:rsidRPr="00FA29FF">
        <w:rPr>
          <w:rFonts w:ascii="Tahoma" w:hAnsi="Tahoma" w:cs="Tahoma"/>
          <w:sz w:val="22"/>
          <w:szCs w:val="22"/>
          <w:lang w:val="ro-RO" w:eastAsia="en-US"/>
        </w:rPr>
        <w:t xml:space="preserve"> </w:t>
      </w:r>
      <w:r w:rsidR="009060A7" w:rsidRPr="00FA29FF">
        <w:rPr>
          <w:rFonts w:ascii="Tahoma" w:hAnsi="Tahoma" w:cs="Tahoma"/>
          <w:sz w:val="22"/>
          <w:szCs w:val="22"/>
          <w:lang w:val="ro-RO" w:eastAsia="en-US"/>
        </w:rPr>
        <w:t xml:space="preserve">produselor </w:t>
      </w:r>
      <w:r w:rsidR="00B900B9" w:rsidRPr="00FA29FF">
        <w:rPr>
          <w:rFonts w:ascii="Tahoma" w:hAnsi="Tahoma" w:cs="Tahoma"/>
          <w:sz w:val="22"/>
          <w:szCs w:val="22"/>
          <w:lang w:val="ro-RO" w:eastAsia="en-US"/>
        </w:rPr>
        <w:t xml:space="preserve">flexibile </w:t>
      </w:r>
      <w:r w:rsidR="009060A7" w:rsidRPr="00FA29FF">
        <w:rPr>
          <w:rFonts w:ascii="Tahoma" w:hAnsi="Tahoma" w:cs="Tahoma"/>
          <w:sz w:val="22"/>
          <w:szCs w:val="22"/>
          <w:lang w:val="ro-RO" w:eastAsia="en-US"/>
        </w:rPr>
        <w:t>pe termen mediu și lung</w:t>
      </w:r>
      <w:r w:rsidR="00507384" w:rsidRPr="00FA29FF">
        <w:rPr>
          <w:rFonts w:ascii="Tahoma" w:hAnsi="Tahoma" w:cs="Tahoma"/>
          <w:sz w:val="22"/>
          <w:szCs w:val="22"/>
          <w:lang w:val="ro-RO" w:eastAsia="en-US"/>
        </w:rPr>
        <w:t xml:space="preserve"> </w:t>
      </w:r>
      <w:r w:rsidR="00E30FB6" w:rsidRPr="00FA29FF">
        <w:rPr>
          <w:rFonts w:ascii="Tahoma" w:hAnsi="Tahoma" w:cs="Tahoma"/>
          <w:sz w:val="22"/>
          <w:szCs w:val="22"/>
          <w:lang w:val="ro-RO" w:eastAsia="en-US"/>
        </w:rPr>
        <w:t>de gaze naturale</w:t>
      </w:r>
      <w:r w:rsidR="00A55B88" w:rsidRPr="00FA29FF">
        <w:rPr>
          <w:rFonts w:ascii="Tahoma" w:hAnsi="Tahoma" w:cs="Tahoma"/>
          <w:sz w:val="22"/>
          <w:szCs w:val="22"/>
          <w:lang w:val="ro-RO" w:eastAsia="en-US"/>
        </w:rPr>
        <w:t>,</w:t>
      </w:r>
      <w:r w:rsidRPr="00FA29FF">
        <w:rPr>
          <w:rFonts w:ascii="Tahoma" w:hAnsi="Tahoma" w:cs="Tahoma"/>
          <w:sz w:val="22"/>
          <w:szCs w:val="22"/>
          <w:lang w:val="ro-RO" w:eastAsia="en-US"/>
        </w:rPr>
        <w:t xml:space="preserve"> la data la care cazurile men</w:t>
      </w:r>
      <w:r w:rsidR="00BC504B" w:rsidRPr="00FA29FF">
        <w:rPr>
          <w:rFonts w:ascii="Tahoma" w:hAnsi="Tahoma" w:cs="Tahoma"/>
          <w:sz w:val="22"/>
          <w:szCs w:val="22"/>
          <w:lang w:val="ro-RO" w:eastAsia="en-US"/>
        </w:rPr>
        <w:t>ț</w:t>
      </w:r>
      <w:r w:rsidRPr="00FA29FF">
        <w:rPr>
          <w:rFonts w:ascii="Tahoma" w:hAnsi="Tahoma" w:cs="Tahoma"/>
          <w:sz w:val="22"/>
          <w:szCs w:val="22"/>
          <w:lang w:val="ro-RO" w:eastAsia="en-US"/>
        </w:rPr>
        <w:t>ionate devin efective;</w:t>
      </w:r>
    </w:p>
    <w:p w14:paraId="1CADDBFD" w14:textId="77777777" w:rsidR="00A24508" w:rsidRPr="00FA29FF" w:rsidRDefault="00A24508" w:rsidP="004D2C89">
      <w:pPr>
        <w:numPr>
          <w:ilvl w:val="0"/>
          <w:numId w:val="11"/>
        </w:numPr>
        <w:tabs>
          <w:tab w:val="clear" w:pos="720"/>
          <w:tab w:val="num" w:pos="1080"/>
        </w:tabs>
        <w:spacing w:before="120" w:after="120" w:line="270" w:lineRule="atLeast"/>
        <w:ind w:left="1080"/>
        <w:jc w:val="both"/>
        <w:rPr>
          <w:rFonts w:ascii="Tahoma" w:hAnsi="Tahoma" w:cs="Tahoma"/>
          <w:sz w:val="22"/>
          <w:szCs w:val="22"/>
          <w:lang w:val="ro-RO"/>
        </w:rPr>
      </w:pPr>
      <w:r w:rsidRPr="00FA29FF">
        <w:rPr>
          <w:rFonts w:ascii="Tahoma" w:hAnsi="Tahoma" w:cs="Tahoma"/>
          <w:sz w:val="22"/>
          <w:szCs w:val="22"/>
          <w:lang w:val="ro-RO"/>
        </w:rPr>
        <w:t>Anun</w:t>
      </w:r>
      <w:r w:rsidR="00BC504B" w:rsidRPr="00FA29FF">
        <w:rPr>
          <w:rFonts w:ascii="Tahoma" w:hAnsi="Tahoma" w:cs="Tahoma"/>
          <w:sz w:val="22"/>
          <w:szCs w:val="22"/>
          <w:lang w:val="ro-RO"/>
        </w:rPr>
        <w:t>ț</w:t>
      </w:r>
      <w:r w:rsidRPr="00FA29FF">
        <w:rPr>
          <w:rFonts w:ascii="Tahoma" w:hAnsi="Tahoma" w:cs="Tahoma"/>
          <w:sz w:val="22"/>
          <w:szCs w:val="22"/>
          <w:lang w:val="ro-RO"/>
        </w:rPr>
        <w:t xml:space="preserve">urile </w:t>
      </w:r>
      <w:r w:rsidR="00F03F49" w:rsidRPr="00FA29FF">
        <w:rPr>
          <w:rFonts w:ascii="Tahoma" w:hAnsi="Tahoma" w:cs="Tahoma"/>
          <w:sz w:val="22"/>
          <w:szCs w:val="22"/>
          <w:lang w:val="ro-RO"/>
        </w:rPr>
        <w:t>privind</w:t>
      </w:r>
      <w:r w:rsidRPr="00FA29FF">
        <w:rPr>
          <w:rFonts w:ascii="Tahoma" w:hAnsi="Tahoma" w:cs="Tahoma"/>
          <w:sz w:val="22"/>
          <w:szCs w:val="22"/>
          <w:lang w:val="ro-RO"/>
        </w:rPr>
        <w:t xml:space="preserve"> </w:t>
      </w:r>
      <w:r w:rsidR="00B51CE6" w:rsidRPr="00FA29FF">
        <w:rPr>
          <w:rFonts w:ascii="Tahoma" w:hAnsi="Tahoma" w:cs="Tahoma"/>
          <w:sz w:val="22"/>
          <w:szCs w:val="22"/>
          <w:lang w:val="ro-RO"/>
        </w:rPr>
        <w:t xml:space="preserve">organizarea sesiunilor </w:t>
      </w:r>
      <w:r w:rsidRPr="00FA29FF">
        <w:rPr>
          <w:rFonts w:ascii="Tahoma" w:hAnsi="Tahoma" w:cs="Tahoma"/>
          <w:sz w:val="22"/>
          <w:szCs w:val="22"/>
          <w:lang w:val="ro-RO"/>
        </w:rPr>
        <w:t>de licita</w:t>
      </w:r>
      <w:r w:rsidR="00BC504B" w:rsidRPr="00FA29FF">
        <w:rPr>
          <w:rFonts w:ascii="Tahoma" w:hAnsi="Tahoma" w:cs="Tahoma"/>
          <w:sz w:val="22"/>
          <w:szCs w:val="22"/>
          <w:lang w:val="ro-RO"/>
        </w:rPr>
        <w:t>ț</w:t>
      </w:r>
      <w:r w:rsidRPr="00FA29FF">
        <w:rPr>
          <w:rFonts w:ascii="Tahoma" w:hAnsi="Tahoma" w:cs="Tahoma"/>
          <w:sz w:val="22"/>
          <w:szCs w:val="22"/>
          <w:lang w:val="ro-RO"/>
        </w:rPr>
        <w:t>ie</w:t>
      </w:r>
      <w:r w:rsidR="002D19DC" w:rsidRPr="00FA29FF">
        <w:rPr>
          <w:rFonts w:ascii="Tahoma" w:hAnsi="Tahoma" w:cs="Tahoma"/>
          <w:sz w:val="22"/>
          <w:szCs w:val="22"/>
          <w:lang w:val="ro-RO"/>
        </w:rPr>
        <w:t xml:space="preserve"> </w:t>
      </w:r>
      <w:r w:rsidR="009A079B" w:rsidRPr="00FA29FF">
        <w:rPr>
          <w:rFonts w:ascii="Tahoma" w:hAnsi="Tahoma" w:cs="Tahoma"/>
          <w:sz w:val="22"/>
          <w:szCs w:val="22"/>
          <w:lang w:val="ro-RO"/>
        </w:rPr>
        <w:t>împreună</w:t>
      </w:r>
      <w:r w:rsidR="002D19DC" w:rsidRPr="00FA29FF">
        <w:rPr>
          <w:rFonts w:ascii="Tahoma" w:hAnsi="Tahoma" w:cs="Tahoma"/>
          <w:sz w:val="22"/>
          <w:szCs w:val="22"/>
          <w:lang w:val="ro-RO"/>
        </w:rPr>
        <w:t xml:space="preserve"> cu </w:t>
      </w:r>
      <w:r w:rsidRPr="00FA29FF">
        <w:rPr>
          <w:rFonts w:ascii="Tahoma" w:hAnsi="Tahoma" w:cs="Tahoma"/>
          <w:sz w:val="22"/>
          <w:szCs w:val="22"/>
          <w:lang w:val="ro-RO"/>
        </w:rPr>
        <w:t>oferte</w:t>
      </w:r>
      <w:r w:rsidR="00F03F49" w:rsidRPr="00FA29FF">
        <w:rPr>
          <w:rFonts w:ascii="Tahoma" w:hAnsi="Tahoma" w:cs="Tahoma"/>
          <w:sz w:val="22"/>
          <w:szCs w:val="22"/>
          <w:lang w:val="ro-RO"/>
        </w:rPr>
        <w:t>l</w:t>
      </w:r>
      <w:r w:rsidR="002D19DC" w:rsidRPr="00FA29FF">
        <w:rPr>
          <w:rFonts w:ascii="Tahoma" w:hAnsi="Tahoma" w:cs="Tahoma"/>
          <w:sz w:val="22"/>
          <w:szCs w:val="22"/>
          <w:lang w:val="ro-RO"/>
        </w:rPr>
        <w:t>e ini</w:t>
      </w:r>
      <w:r w:rsidR="00BC504B" w:rsidRPr="00FA29FF">
        <w:rPr>
          <w:rFonts w:ascii="Tahoma" w:hAnsi="Tahoma" w:cs="Tahoma"/>
          <w:sz w:val="22"/>
          <w:szCs w:val="22"/>
          <w:lang w:val="ro-RO"/>
        </w:rPr>
        <w:t>ț</w:t>
      </w:r>
      <w:r w:rsidR="002D19DC" w:rsidRPr="00FA29FF">
        <w:rPr>
          <w:rFonts w:ascii="Tahoma" w:hAnsi="Tahoma" w:cs="Tahoma"/>
          <w:sz w:val="22"/>
          <w:szCs w:val="22"/>
          <w:lang w:val="ro-RO"/>
        </w:rPr>
        <w:t xml:space="preserve">iatoare </w:t>
      </w:r>
      <w:r w:rsidR="00BC504B" w:rsidRPr="00FA29FF">
        <w:rPr>
          <w:rFonts w:ascii="Tahoma" w:hAnsi="Tahoma" w:cs="Tahoma"/>
          <w:sz w:val="22"/>
          <w:szCs w:val="22"/>
          <w:lang w:val="ro-RO"/>
        </w:rPr>
        <w:t>ș</w:t>
      </w:r>
      <w:r w:rsidR="002D19DC" w:rsidRPr="00FA29FF">
        <w:rPr>
          <w:rFonts w:ascii="Tahoma" w:hAnsi="Tahoma" w:cs="Tahoma"/>
          <w:sz w:val="22"/>
          <w:szCs w:val="22"/>
          <w:lang w:val="ro-RO"/>
        </w:rPr>
        <w:t>i</w:t>
      </w:r>
      <w:r w:rsidR="008323FA" w:rsidRPr="00FA29FF">
        <w:rPr>
          <w:rFonts w:ascii="Tahoma" w:hAnsi="Tahoma" w:cs="Tahoma"/>
          <w:sz w:val="22"/>
          <w:szCs w:val="22"/>
          <w:lang w:val="ro-RO"/>
        </w:rPr>
        <w:t xml:space="preserve"> </w:t>
      </w:r>
      <w:r w:rsidR="008D242B" w:rsidRPr="00FA29FF">
        <w:rPr>
          <w:rFonts w:ascii="Tahoma" w:hAnsi="Tahoma" w:cs="Tahoma"/>
          <w:sz w:val="22"/>
          <w:szCs w:val="22"/>
          <w:lang w:val="ro-RO"/>
        </w:rPr>
        <w:t>contractele aferente</w:t>
      </w:r>
      <w:r w:rsidR="002D19DC" w:rsidRPr="00FA29FF">
        <w:rPr>
          <w:rFonts w:ascii="Tahoma" w:hAnsi="Tahoma" w:cs="Tahoma"/>
          <w:sz w:val="22"/>
          <w:szCs w:val="22"/>
          <w:lang w:val="ro-RO"/>
        </w:rPr>
        <w:t xml:space="preserve"> acestora</w:t>
      </w:r>
      <w:r w:rsidR="00BD3AA6" w:rsidRPr="00FA29FF">
        <w:rPr>
          <w:rFonts w:ascii="Tahoma" w:hAnsi="Tahoma" w:cs="Tahoma"/>
          <w:sz w:val="22"/>
          <w:szCs w:val="22"/>
          <w:lang w:val="ro-RO"/>
        </w:rPr>
        <w:t>;</w:t>
      </w:r>
    </w:p>
    <w:p w14:paraId="54DD36BA" w14:textId="75E94CB2" w:rsidR="00A24508" w:rsidRPr="00FA29FF" w:rsidRDefault="00C35841" w:rsidP="004D2C89">
      <w:pPr>
        <w:numPr>
          <w:ilvl w:val="0"/>
          <w:numId w:val="11"/>
        </w:numPr>
        <w:tabs>
          <w:tab w:val="clear" w:pos="720"/>
          <w:tab w:val="num" w:pos="1080"/>
        </w:tabs>
        <w:spacing w:before="120" w:after="120" w:line="270" w:lineRule="atLeast"/>
        <w:ind w:left="1080"/>
        <w:jc w:val="both"/>
        <w:rPr>
          <w:rFonts w:ascii="Tahoma" w:hAnsi="Tahoma" w:cs="Tahoma"/>
          <w:sz w:val="22"/>
          <w:szCs w:val="22"/>
          <w:lang w:val="ro-RO"/>
        </w:rPr>
      </w:pPr>
      <w:r w:rsidRPr="00FA29FF">
        <w:rPr>
          <w:rFonts w:ascii="Tahoma" w:hAnsi="Tahoma" w:cs="Tahoma"/>
          <w:sz w:val="22"/>
          <w:szCs w:val="22"/>
          <w:lang w:val="ro-RO"/>
        </w:rPr>
        <w:lastRenderedPageBreak/>
        <w:t>Tariful de tranzac</w:t>
      </w:r>
      <w:r w:rsidR="00BC504B" w:rsidRPr="00FA29FF">
        <w:rPr>
          <w:rFonts w:ascii="Tahoma" w:hAnsi="Tahoma" w:cs="Tahoma"/>
          <w:sz w:val="22"/>
          <w:szCs w:val="22"/>
          <w:lang w:val="ro-RO"/>
        </w:rPr>
        <w:t>ț</w:t>
      </w:r>
      <w:r w:rsidRPr="00FA29FF">
        <w:rPr>
          <w:rFonts w:ascii="Tahoma" w:hAnsi="Tahoma" w:cs="Tahoma"/>
          <w:sz w:val="22"/>
          <w:szCs w:val="22"/>
          <w:lang w:val="ro-RO"/>
        </w:rPr>
        <w:t xml:space="preserve">ionare, </w:t>
      </w:r>
      <w:r w:rsidR="008808EB" w:rsidRPr="00FA29FF">
        <w:rPr>
          <w:rFonts w:ascii="Tahoma" w:hAnsi="Tahoma" w:cs="Tahoma"/>
          <w:sz w:val="22"/>
          <w:szCs w:val="22"/>
          <w:lang w:val="ro-RO"/>
        </w:rPr>
        <w:t xml:space="preserve">Tariful de administrare </w:t>
      </w:r>
      <w:r w:rsidR="00BC504B" w:rsidRPr="00FA29FF">
        <w:rPr>
          <w:rFonts w:ascii="Tahoma" w:hAnsi="Tahoma" w:cs="Tahoma"/>
          <w:sz w:val="22"/>
          <w:szCs w:val="22"/>
          <w:lang w:val="ro-RO"/>
        </w:rPr>
        <w:t>ș</w:t>
      </w:r>
      <w:r w:rsidR="008808EB" w:rsidRPr="00FA29FF">
        <w:rPr>
          <w:rFonts w:ascii="Tahoma" w:hAnsi="Tahoma" w:cs="Tahoma"/>
          <w:sz w:val="22"/>
          <w:szCs w:val="22"/>
          <w:lang w:val="ro-RO"/>
        </w:rPr>
        <w:t xml:space="preserve">i </w:t>
      </w:r>
      <w:r w:rsidR="0021286D" w:rsidRPr="00FA29FF">
        <w:rPr>
          <w:rFonts w:ascii="Tahoma" w:hAnsi="Tahoma" w:cs="Tahoma"/>
          <w:sz w:val="22"/>
          <w:szCs w:val="22"/>
          <w:lang w:val="ro-RO"/>
        </w:rPr>
        <w:t>T</w:t>
      </w:r>
      <w:r w:rsidR="00A24508" w:rsidRPr="00FA29FF">
        <w:rPr>
          <w:rFonts w:ascii="Tahoma" w:hAnsi="Tahoma" w:cs="Tahoma"/>
          <w:sz w:val="22"/>
          <w:szCs w:val="22"/>
          <w:lang w:val="ro-RO"/>
        </w:rPr>
        <w:t xml:space="preserve">ariful de </w:t>
      </w:r>
      <w:r w:rsidR="00A55B88" w:rsidRPr="00FA29FF">
        <w:rPr>
          <w:rFonts w:ascii="Tahoma" w:hAnsi="Tahoma" w:cs="Tahoma"/>
          <w:sz w:val="22"/>
          <w:szCs w:val="22"/>
          <w:lang w:val="ro-RO"/>
        </w:rPr>
        <w:t>înscriere</w:t>
      </w:r>
      <w:r w:rsidR="00F03F49" w:rsidRPr="00FA29FF">
        <w:rPr>
          <w:rFonts w:ascii="Tahoma" w:hAnsi="Tahoma" w:cs="Tahoma"/>
          <w:sz w:val="22"/>
          <w:szCs w:val="22"/>
          <w:lang w:val="ro-RO"/>
        </w:rPr>
        <w:t xml:space="preserve"> pe </w:t>
      </w:r>
      <w:r w:rsidR="00EF1BCB" w:rsidRPr="00FA29FF">
        <w:rPr>
          <w:rFonts w:ascii="Tahoma" w:hAnsi="Tahoma" w:cs="Tahoma"/>
          <w:sz w:val="22"/>
          <w:szCs w:val="22"/>
          <w:lang w:val="ro-RO"/>
        </w:rPr>
        <w:t xml:space="preserve">piețele produselor </w:t>
      </w:r>
      <w:r w:rsidR="007540A3" w:rsidRPr="00FA29FF">
        <w:rPr>
          <w:rFonts w:ascii="Tahoma" w:hAnsi="Tahoma" w:cs="Tahoma"/>
          <w:sz w:val="22"/>
          <w:szCs w:val="22"/>
          <w:lang w:val="ro-RO"/>
        </w:rPr>
        <w:t>centralizate</w:t>
      </w:r>
      <w:r w:rsidR="00EF1BCB" w:rsidRPr="00FA29FF">
        <w:rPr>
          <w:rFonts w:ascii="Tahoma" w:hAnsi="Tahoma" w:cs="Tahoma"/>
          <w:sz w:val="22"/>
          <w:szCs w:val="22"/>
          <w:lang w:val="ro-RO"/>
        </w:rPr>
        <w:t xml:space="preserve"> </w:t>
      </w:r>
      <w:r w:rsidR="00E30FB6" w:rsidRPr="00FA29FF">
        <w:rPr>
          <w:rFonts w:ascii="Tahoma" w:hAnsi="Tahoma" w:cs="Tahoma"/>
          <w:sz w:val="22"/>
          <w:szCs w:val="22"/>
          <w:lang w:val="ro-RO"/>
        </w:rPr>
        <w:t>de gaze naturale</w:t>
      </w:r>
      <w:r w:rsidR="00A24508" w:rsidRPr="00FA29FF">
        <w:rPr>
          <w:rFonts w:ascii="Tahoma" w:hAnsi="Tahoma" w:cs="Tahoma"/>
          <w:sz w:val="22"/>
          <w:szCs w:val="22"/>
          <w:lang w:val="ro-RO"/>
        </w:rPr>
        <w:t>;</w:t>
      </w:r>
    </w:p>
    <w:p w14:paraId="458951CA" w14:textId="77777777" w:rsidR="00A24508" w:rsidRPr="00FA29FF" w:rsidRDefault="00A24508" w:rsidP="004D2C89">
      <w:pPr>
        <w:numPr>
          <w:ilvl w:val="0"/>
          <w:numId w:val="11"/>
        </w:numPr>
        <w:tabs>
          <w:tab w:val="clear" w:pos="720"/>
          <w:tab w:val="num" w:pos="1080"/>
        </w:tabs>
        <w:spacing w:before="120" w:after="120" w:line="270" w:lineRule="atLeast"/>
        <w:ind w:left="1080"/>
        <w:jc w:val="both"/>
        <w:rPr>
          <w:rFonts w:ascii="Tahoma" w:hAnsi="Tahoma" w:cs="Tahoma"/>
          <w:sz w:val="22"/>
          <w:szCs w:val="22"/>
          <w:lang w:val="ro-RO"/>
        </w:rPr>
      </w:pPr>
      <w:r w:rsidRPr="00FA29FF">
        <w:rPr>
          <w:rFonts w:ascii="Tahoma" w:hAnsi="Tahoma" w:cs="Tahoma"/>
          <w:sz w:val="22"/>
          <w:szCs w:val="22"/>
          <w:lang w:val="ro-RO"/>
        </w:rPr>
        <w:t>Anun</w:t>
      </w:r>
      <w:r w:rsidR="00BC504B" w:rsidRPr="00FA29FF">
        <w:rPr>
          <w:rFonts w:ascii="Tahoma" w:hAnsi="Tahoma" w:cs="Tahoma"/>
          <w:sz w:val="22"/>
          <w:szCs w:val="22"/>
          <w:lang w:val="ro-RO"/>
        </w:rPr>
        <w:t>ț</w:t>
      </w:r>
      <w:r w:rsidRPr="00FA29FF">
        <w:rPr>
          <w:rFonts w:ascii="Tahoma" w:hAnsi="Tahoma" w:cs="Tahoma"/>
          <w:sz w:val="22"/>
          <w:szCs w:val="22"/>
          <w:lang w:val="ro-RO"/>
        </w:rPr>
        <w:t xml:space="preserve">ul de anulare, în cazul în care pentru o </w:t>
      </w:r>
      <w:r w:rsidR="00F26779" w:rsidRPr="00FA29FF">
        <w:rPr>
          <w:rFonts w:ascii="Tahoma" w:hAnsi="Tahoma" w:cs="Tahoma"/>
          <w:sz w:val="22"/>
          <w:szCs w:val="22"/>
          <w:lang w:val="ro-RO"/>
        </w:rPr>
        <w:t>sesiune de licita</w:t>
      </w:r>
      <w:r w:rsidR="00BC504B" w:rsidRPr="00FA29FF">
        <w:rPr>
          <w:rFonts w:ascii="Tahoma" w:hAnsi="Tahoma" w:cs="Tahoma"/>
          <w:sz w:val="22"/>
          <w:szCs w:val="22"/>
          <w:lang w:val="ro-RO"/>
        </w:rPr>
        <w:t>ț</w:t>
      </w:r>
      <w:r w:rsidR="00F26779" w:rsidRPr="00FA29FF">
        <w:rPr>
          <w:rFonts w:ascii="Tahoma" w:hAnsi="Tahoma" w:cs="Tahoma"/>
          <w:sz w:val="22"/>
          <w:szCs w:val="22"/>
          <w:lang w:val="ro-RO"/>
        </w:rPr>
        <w:t>ie anun</w:t>
      </w:r>
      <w:r w:rsidR="00BC504B" w:rsidRPr="00FA29FF">
        <w:rPr>
          <w:rFonts w:ascii="Tahoma" w:hAnsi="Tahoma" w:cs="Tahoma"/>
          <w:sz w:val="22"/>
          <w:szCs w:val="22"/>
          <w:lang w:val="ro-RO"/>
        </w:rPr>
        <w:t>ț</w:t>
      </w:r>
      <w:r w:rsidR="00F26779" w:rsidRPr="00FA29FF">
        <w:rPr>
          <w:rFonts w:ascii="Tahoma" w:hAnsi="Tahoma" w:cs="Tahoma"/>
          <w:sz w:val="22"/>
          <w:szCs w:val="22"/>
          <w:lang w:val="ro-RO"/>
        </w:rPr>
        <w:t>ată</w:t>
      </w:r>
      <w:r w:rsidRPr="00FA29FF">
        <w:rPr>
          <w:rFonts w:ascii="Tahoma" w:hAnsi="Tahoma" w:cs="Tahoma"/>
          <w:sz w:val="22"/>
          <w:szCs w:val="22"/>
          <w:lang w:val="ro-RO"/>
        </w:rPr>
        <w:t xml:space="preserve"> nu a fost </w:t>
      </w:r>
      <w:r w:rsidR="0031128E" w:rsidRPr="00FA29FF">
        <w:rPr>
          <w:rFonts w:ascii="Tahoma" w:hAnsi="Tahoma" w:cs="Tahoma"/>
          <w:sz w:val="22"/>
          <w:szCs w:val="22"/>
          <w:lang w:val="ro-RO"/>
        </w:rPr>
        <w:t>transmisă nicio notificare privind</w:t>
      </w:r>
      <w:r w:rsidRPr="00FA29FF">
        <w:rPr>
          <w:rFonts w:ascii="Tahoma" w:hAnsi="Tahoma" w:cs="Tahoma"/>
          <w:sz w:val="22"/>
          <w:szCs w:val="22"/>
          <w:lang w:val="ro-RO"/>
        </w:rPr>
        <w:t xml:space="preserve"> participare</w:t>
      </w:r>
      <w:r w:rsidR="0031128E" w:rsidRPr="00FA29FF">
        <w:rPr>
          <w:rFonts w:ascii="Tahoma" w:hAnsi="Tahoma" w:cs="Tahoma"/>
          <w:sz w:val="22"/>
          <w:szCs w:val="22"/>
          <w:lang w:val="ro-RO"/>
        </w:rPr>
        <w:t>a</w:t>
      </w:r>
      <w:r w:rsidRPr="00FA29FF">
        <w:rPr>
          <w:rFonts w:ascii="Tahoma" w:hAnsi="Tahoma" w:cs="Tahoma"/>
          <w:sz w:val="22"/>
          <w:szCs w:val="22"/>
          <w:lang w:val="ro-RO"/>
        </w:rPr>
        <w:t xml:space="preserve"> la licita</w:t>
      </w:r>
      <w:r w:rsidR="00BC504B" w:rsidRPr="00FA29FF">
        <w:rPr>
          <w:rFonts w:ascii="Tahoma" w:hAnsi="Tahoma" w:cs="Tahoma"/>
          <w:sz w:val="22"/>
          <w:szCs w:val="22"/>
          <w:lang w:val="ro-RO"/>
        </w:rPr>
        <w:t>ț</w:t>
      </w:r>
      <w:r w:rsidRPr="00FA29FF">
        <w:rPr>
          <w:rFonts w:ascii="Tahoma" w:hAnsi="Tahoma" w:cs="Tahoma"/>
          <w:sz w:val="22"/>
          <w:szCs w:val="22"/>
          <w:lang w:val="ro-RO"/>
        </w:rPr>
        <w:t>ie</w:t>
      </w:r>
      <w:r w:rsidR="00A35504" w:rsidRPr="00FA29FF">
        <w:rPr>
          <w:rFonts w:ascii="Tahoma" w:hAnsi="Tahoma" w:cs="Tahoma"/>
          <w:sz w:val="22"/>
          <w:szCs w:val="22"/>
          <w:lang w:val="ro-RO"/>
        </w:rPr>
        <w:t xml:space="preserve"> cu oferte de răspuns,</w:t>
      </w:r>
      <w:r w:rsidRPr="00FA29FF">
        <w:rPr>
          <w:rFonts w:ascii="Tahoma" w:hAnsi="Tahoma" w:cs="Tahoma"/>
          <w:sz w:val="22"/>
          <w:szCs w:val="22"/>
          <w:lang w:val="ro-RO"/>
        </w:rPr>
        <w:t xml:space="preserve"> conform termenului precizat în anun</w:t>
      </w:r>
      <w:r w:rsidR="00BC504B" w:rsidRPr="00FA29FF">
        <w:rPr>
          <w:rFonts w:ascii="Tahoma" w:hAnsi="Tahoma" w:cs="Tahoma"/>
          <w:sz w:val="22"/>
          <w:szCs w:val="22"/>
          <w:lang w:val="ro-RO"/>
        </w:rPr>
        <w:t>ț</w:t>
      </w:r>
      <w:r w:rsidRPr="00FA29FF">
        <w:rPr>
          <w:rFonts w:ascii="Tahoma" w:hAnsi="Tahoma" w:cs="Tahoma"/>
          <w:sz w:val="22"/>
          <w:szCs w:val="22"/>
          <w:lang w:val="ro-RO"/>
        </w:rPr>
        <w:t xml:space="preserve">ul </w:t>
      </w:r>
      <w:r w:rsidR="00F26779" w:rsidRPr="00FA29FF">
        <w:rPr>
          <w:rFonts w:ascii="Tahoma" w:hAnsi="Tahoma" w:cs="Tahoma"/>
          <w:sz w:val="22"/>
          <w:szCs w:val="22"/>
          <w:lang w:val="ro-RO"/>
        </w:rPr>
        <w:t xml:space="preserve">privind sesiunea de </w:t>
      </w:r>
      <w:r w:rsidRPr="00FA29FF">
        <w:rPr>
          <w:rFonts w:ascii="Tahoma" w:hAnsi="Tahoma" w:cs="Tahoma"/>
          <w:sz w:val="22"/>
          <w:szCs w:val="22"/>
          <w:lang w:val="ro-RO"/>
        </w:rPr>
        <w:t>licita</w:t>
      </w:r>
      <w:r w:rsidR="00BC504B" w:rsidRPr="00FA29FF">
        <w:rPr>
          <w:rFonts w:ascii="Tahoma" w:hAnsi="Tahoma" w:cs="Tahoma"/>
          <w:sz w:val="22"/>
          <w:szCs w:val="22"/>
          <w:lang w:val="ro-RO"/>
        </w:rPr>
        <w:t>ț</w:t>
      </w:r>
      <w:r w:rsidRPr="00FA29FF">
        <w:rPr>
          <w:rFonts w:ascii="Tahoma" w:hAnsi="Tahoma" w:cs="Tahoma"/>
          <w:sz w:val="22"/>
          <w:szCs w:val="22"/>
          <w:lang w:val="ro-RO"/>
        </w:rPr>
        <w:t>ie;</w:t>
      </w:r>
    </w:p>
    <w:p w14:paraId="40139284" w14:textId="77777777" w:rsidR="00A24508" w:rsidRPr="00FA29FF" w:rsidRDefault="00A24508" w:rsidP="004D2C89">
      <w:pPr>
        <w:numPr>
          <w:ilvl w:val="0"/>
          <w:numId w:val="11"/>
        </w:numPr>
        <w:tabs>
          <w:tab w:val="clear" w:pos="720"/>
          <w:tab w:val="num" w:pos="1080"/>
        </w:tabs>
        <w:spacing w:before="120" w:after="120" w:line="270" w:lineRule="atLeast"/>
        <w:ind w:left="1080"/>
        <w:jc w:val="both"/>
        <w:rPr>
          <w:rFonts w:ascii="Tahoma" w:hAnsi="Tahoma" w:cs="Tahoma"/>
          <w:sz w:val="22"/>
          <w:szCs w:val="22"/>
          <w:lang w:val="ro-RO"/>
        </w:rPr>
      </w:pPr>
      <w:r w:rsidRPr="00FA29FF">
        <w:rPr>
          <w:rFonts w:ascii="Tahoma" w:hAnsi="Tahoma" w:cs="Tahoma"/>
          <w:sz w:val="22"/>
          <w:szCs w:val="22"/>
          <w:lang w:val="ro-RO" w:eastAsia="en-US"/>
        </w:rPr>
        <w:t>R</w:t>
      </w:r>
      <w:r w:rsidRPr="00FA29FF">
        <w:rPr>
          <w:rFonts w:ascii="Tahoma" w:hAnsi="Tahoma" w:cs="Tahoma"/>
          <w:sz w:val="22"/>
          <w:szCs w:val="22"/>
          <w:lang w:val="ro-RO"/>
        </w:rPr>
        <w:t xml:space="preserve">ezultatele </w:t>
      </w:r>
      <w:r w:rsidR="008D242B" w:rsidRPr="00FA29FF">
        <w:rPr>
          <w:rFonts w:ascii="Tahoma" w:hAnsi="Tahoma" w:cs="Tahoma"/>
          <w:sz w:val="22"/>
          <w:szCs w:val="22"/>
          <w:lang w:val="ro-RO"/>
        </w:rPr>
        <w:t>sesiuni</w:t>
      </w:r>
      <w:r w:rsidR="00EF1BCB" w:rsidRPr="00FA29FF">
        <w:rPr>
          <w:rFonts w:ascii="Tahoma" w:hAnsi="Tahoma" w:cs="Tahoma"/>
          <w:sz w:val="22"/>
          <w:szCs w:val="22"/>
          <w:lang w:val="ro-RO"/>
        </w:rPr>
        <w:t>lor</w:t>
      </w:r>
      <w:r w:rsidR="008D242B" w:rsidRPr="00FA29FF">
        <w:rPr>
          <w:rFonts w:ascii="Tahoma" w:hAnsi="Tahoma" w:cs="Tahoma"/>
          <w:sz w:val="22"/>
          <w:szCs w:val="22"/>
          <w:lang w:val="ro-RO"/>
        </w:rPr>
        <w:t xml:space="preserve"> </w:t>
      </w:r>
      <w:r w:rsidRPr="00FA29FF">
        <w:rPr>
          <w:rFonts w:ascii="Tahoma" w:hAnsi="Tahoma" w:cs="Tahoma"/>
          <w:sz w:val="22"/>
          <w:szCs w:val="22"/>
          <w:lang w:val="ro-RO"/>
        </w:rPr>
        <w:t>de licita</w:t>
      </w:r>
      <w:r w:rsidR="00BC504B" w:rsidRPr="00FA29FF">
        <w:rPr>
          <w:rFonts w:ascii="Tahoma" w:hAnsi="Tahoma" w:cs="Tahoma"/>
          <w:sz w:val="22"/>
          <w:szCs w:val="22"/>
          <w:lang w:val="ro-RO"/>
        </w:rPr>
        <w:t>ț</w:t>
      </w:r>
      <w:r w:rsidRPr="00FA29FF">
        <w:rPr>
          <w:rFonts w:ascii="Tahoma" w:hAnsi="Tahoma" w:cs="Tahoma"/>
          <w:sz w:val="22"/>
          <w:szCs w:val="22"/>
          <w:lang w:val="ro-RO"/>
        </w:rPr>
        <w:t>ie;</w:t>
      </w:r>
      <w:r w:rsidR="00660061" w:rsidRPr="00FA29FF">
        <w:rPr>
          <w:rFonts w:ascii="Tahoma" w:hAnsi="Tahoma" w:cs="Tahoma"/>
          <w:sz w:val="22"/>
          <w:szCs w:val="22"/>
          <w:lang w:val="ro-RO"/>
        </w:rPr>
        <w:t xml:space="preserve"> </w:t>
      </w:r>
    </w:p>
    <w:p w14:paraId="49E8AD84" w14:textId="77777777" w:rsidR="00D62239" w:rsidRPr="00FA29FF" w:rsidRDefault="00A24508" w:rsidP="004D2C89">
      <w:pPr>
        <w:numPr>
          <w:ilvl w:val="0"/>
          <w:numId w:val="11"/>
        </w:numPr>
        <w:tabs>
          <w:tab w:val="clear" w:pos="720"/>
          <w:tab w:val="num" w:pos="1080"/>
        </w:tabs>
        <w:spacing w:before="120" w:after="120" w:line="270" w:lineRule="atLeast"/>
        <w:ind w:left="1080"/>
        <w:jc w:val="both"/>
        <w:rPr>
          <w:rFonts w:ascii="Tahoma" w:hAnsi="Tahoma" w:cs="Tahoma"/>
          <w:sz w:val="22"/>
          <w:szCs w:val="22"/>
          <w:lang w:val="ro-RO" w:eastAsia="en-US"/>
        </w:rPr>
      </w:pPr>
      <w:r w:rsidRPr="00FA29FF">
        <w:rPr>
          <w:rFonts w:ascii="Tahoma" w:hAnsi="Tahoma" w:cs="Tahoma"/>
          <w:sz w:val="22"/>
          <w:szCs w:val="22"/>
          <w:lang w:val="ro-RO" w:eastAsia="en-US"/>
        </w:rPr>
        <w:t>Justificarea întreruperii sesiunii de licita</w:t>
      </w:r>
      <w:r w:rsidR="00BC504B" w:rsidRPr="00FA29FF">
        <w:rPr>
          <w:rFonts w:ascii="Tahoma" w:hAnsi="Tahoma" w:cs="Tahoma"/>
          <w:sz w:val="22"/>
          <w:szCs w:val="22"/>
          <w:lang w:val="ro-RO" w:eastAsia="en-US"/>
        </w:rPr>
        <w:t>ț</w:t>
      </w:r>
      <w:r w:rsidRPr="00FA29FF">
        <w:rPr>
          <w:rFonts w:ascii="Tahoma" w:hAnsi="Tahoma" w:cs="Tahoma"/>
          <w:sz w:val="22"/>
          <w:szCs w:val="22"/>
          <w:lang w:val="ro-RO" w:eastAsia="en-US"/>
        </w:rPr>
        <w:t>ie, în cazul în care sesiunea de licita</w:t>
      </w:r>
      <w:r w:rsidR="00BC504B" w:rsidRPr="00FA29FF">
        <w:rPr>
          <w:rFonts w:ascii="Tahoma" w:hAnsi="Tahoma" w:cs="Tahoma"/>
          <w:sz w:val="22"/>
          <w:szCs w:val="22"/>
          <w:lang w:val="ro-RO" w:eastAsia="en-US"/>
        </w:rPr>
        <w:t>ț</w:t>
      </w:r>
      <w:r w:rsidRPr="00FA29FF">
        <w:rPr>
          <w:rFonts w:ascii="Tahoma" w:hAnsi="Tahoma" w:cs="Tahoma"/>
          <w:sz w:val="22"/>
          <w:szCs w:val="22"/>
          <w:lang w:val="ro-RO" w:eastAsia="en-US"/>
        </w:rPr>
        <w:t xml:space="preserve">ie este întreruptă conform </w:t>
      </w:r>
      <w:r w:rsidR="00C61ABB" w:rsidRPr="00FA29FF">
        <w:rPr>
          <w:rFonts w:ascii="Tahoma" w:hAnsi="Tahoma" w:cs="Tahoma"/>
          <w:sz w:val="22"/>
          <w:szCs w:val="22"/>
          <w:lang w:val="ro-RO" w:eastAsia="en-US"/>
        </w:rPr>
        <w:t>prevederilor prezentei Proceduri</w:t>
      </w:r>
      <w:r w:rsidRPr="00FA29FF">
        <w:rPr>
          <w:rFonts w:ascii="Tahoma" w:hAnsi="Tahoma" w:cs="Tahoma"/>
          <w:sz w:val="22"/>
          <w:szCs w:val="22"/>
          <w:lang w:val="ro-RO" w:eastAsia="en-US"/>
        </w:rPr>
        <w:t>.</w:t>
      </w:r>
    </w:p>
    <w:p w14:paraId="7E557971" w14:textId="77777777" w:rsidR="00A24508" w:rsidRPr="00FA29FF" w:rsidRDefault="00A24508" w:rsidP="004D2C89">
      <w:pPr>
        <w:numPr>
          <w:ilvl w:val="0"/>
          <w:numId w:val="17"/>
        </w:numPr>
        <w:tabs>
          <w:tab w:val="clear" w:pos="360"/>
          <w:tab w:val="num" w:pos="720"/>
        </w:tabs>
        <w:spacing w:before="120" w:after="120"/>
        <w:ind w:left="720" w:hanging="270"/>
        <w:jc w:val="both"/>
        <w:rPr>
          <w:rFonts w:ascii="Tahoma" w:hAnsi="Tahoma" w:cs="Tahoma"/>
          <w:sz w:val="22"/>
          <w:szCs w:val="22"/>
          <w:lang w:val="ro-RO" w:eastAsia="en-US"/>
        </w:rPr>
      </w:pPr>
      <w:r w:rsidRPr="00FA29FF">
        <w:rPr>
          <w:rFonts w:ascii="Tahoma" w:hAnsi="Tahoma" w:cs="Tahoma"/>
          <w:sz w:val="22"/>
          <w:szCs w:val="22"/>
          <w:lang w:val="ro-RO" w:eastAsia="en-US"/>
        </w:rPr>
        <w:t>Informa</w:t>
      </w:r>
      <w:r w:rsidR="00BC504B" w:rsidRPr="00FA29FF">
        <w:rPr>
          <w:rFonts w:ascii="Tahoma" w:hAnsi="Tahoma" w:cs="Tahoma"/>
          <w:sz w:val="22"/>
          <w:szCs w:val="22"/>
          <w:lang w:val="ro-RO" w:eastAsia="en-US"/>
        </w:rPr>
        <w:t>ț</w:t>
      </w:r>
      <w:r w:rsidRPr="00FA29FF">
        <w:rPr>
          <w:rFonts w:ascii="Tahoma" w:hAnsi="Tahoma" w:cs="Tahoma"/>
          <w:sz w:val="22"/>
          <w:szCs w:val="22"/>
          <w:lang w:val="ro-RO" w:eastAsia="en-US"/>
        </w:rPr>
        <w:t>iile publicate împreună cu anun</w:t>
      </w:r>
      <w:r w:rsidR="00BC504B" w:rsidRPr="00FA29FF">
        <w:rPr>
          <w:rFonts w:ascii="Tahoma" w:hAnsi="Tahoma" w:cs="Tahoma"/>
          <w:sz w:val="22"/>
          <w:szCs w:val="22"/>
          <w:lang w:val="ro-RO" w:eastAsia="en-US"/>
        </w:rPr>
        <w:t>ț</w:t>
      </w:r>
      <w:r w:rsidRPr="00FA29FF">
        <w:rPr>
          <w:rFonts w:ascii="Tahoma" w:hAnsi="Tahoma" w:cs="Tahoma"/>
          <w:sz w:val="22"/>
          <w:szCs w:val="22"/>
          <w:lang w:val="ro-RO" w:eastAsia="en-US"/>
        </w:rPr>
        <w:t>ul de organizare a sesiunii de licita</w:t>
      </w:r>
      <w:r w:rsidR="00BC504B" w:rsidRPr="00FA29FF">
        <w:rPr>
          <w:rFonts w:ascii="Tahoma" w:hAnsi="Tahoma" w:cs="Tahoma"/>
          <w:sz w:val="22"/>
          <w:szCs w:val="22"/>
          <w:lang w:val="ro-RO" w:eastAsia="en-US"/>
        </w:rPr>
        <w:t>ț</w:t>
      </w:r>
      <w:r w:rsidRPr="00FA29FF">
        <w:rPr>
          <w:rFonts w:ascii="Tahoma" w:hAnsi="Tahoma" w:cs="Tahoma"/>
          <w:sz w:val="22"/>
          <w:szCs w:val="22"/>
          <w:lang w:val="ro-RO" w:eastAsia="en-US"/>
        </w:rPr>
        <w:t xml:space="preserve">ie, respectiv </w:t>
      </w:r>
      <w:r w:rsidR="0022010E" w:rsidRPr="00FA29FF">
        <w:rPr>
          <w:rFonts w:ascii="Tahoma" w:hAnsi="Tahoma" w:cs="Tahoma"/>
          <w:sz w:val="22"/>
          <w:szCs w:val="22"/>
          <w:lang w:val="ro-RO" w:eastAsia="en-US"/>
        </w:rPr>
        <w:t xml:space="preserve">lista ofertelor </w:t>
      </w:r>
      <w:r w:rsidRPr="00FA29FF">
        <w:rPr>
          <w:rFonts w:ascii="Tahoma" w:hAnsi="Tahoma" w:cs="Tahoma"/>
          <w:sz w:val="22"/>
          <w:szCs w:val="22"/>
          <w:lang w:val="ro-RO" w:eastAsia="en-US"/>
        </w:rPr>
        <w:t xml:space="preserve">propuse de către </w:t>
      </w:r>
      <w:r w:rsidR="00917A9F" w:rsidRPr="00FA29FF">
        <w:rPr>
          <w:rFonts w:ascii="Tahoma" w:hAnsi="Tahoma" w:cs="Tahoma"/>
          <w:sz w:val="22"/>
          <w:szCs w:val="22"/>
          <w:lang w:val="ro-RO" w:eastAsia="en-US"/>
        </w:rPr>
        <w:t>p</w:t>
      </w:r>
      <w:r w:rsidRPr="00FA29FF">
        <w:rPr>
          <w:rFonts w:ascii="Tahoma" w:hAnsi="Tahoma" w:cs="Tahoma"/>
          <w:sz w:val="22"/>
          <w:szCs w:val="22"/>
          <w:lang w:val="ro-RO" w:eastAsia="en-US"/>
        </w:rPr>
        <w:t>articipan</w:t>
      </w:r>
      <w:r w:rsidR="00BC504B" w:rsidRPr="00FA29FF">
        <w:rPr>
          <w:rFonts w:ascii="Tahoma" w:hAnsi="Tahoma" w:cs="Tahoma"/>
          <w:sz w:val="22"/>
          <w:szCs w:val="22"/>
          <w:lang w:val="ro-RO" w:eastAsia="en-US"/>
        </w:rPr>
        <w:t>ț</w:t>
      </w:r>
      <w:r w:rsidRPr="00FA29FF">
        <w:rPr>
          <w:rFonts w:ascii="Tahoma" w:hAnsi="Tahoma" w:cs="Tahoma"/>
          <w:sz w:val="22"/>
          <w:szCs w:val="22"/>
          <w:lang w:val="ro-RO" w:eastAsia="en-US"/>
        </w:rPr>
        <w:t>ii ce au ini</w:t>
      </w:r>
      <w:r w:rsidR="00BC504B" w:rsidRPr="00FA29FF">
        <w:rPr>
          <w:rFonts w:ascii="Tahoma" w:hAnsi="Tahoma" w:cs="Tahoma"/>
          <w:sz w:val="22"/>
          <w:szCs w:val="22"/>
          <w:lang w:val="ro-RO" w:eastAsia="en-US"/>
        </w:rPr>
        <w:t>ț</w:t>
      </w:r>
      <w:r w:rsidRPr="00FA29FF">
        <w:rPr>
          <w:rFonts w:ascii="Tahoma" w:hAnsi="Tahoma" w:cs="Tahoma"/>
          <w:sz w:val="22"/>
          <w:szCs w:val="22"/>
          <w:lang w:val="ro-RO" w:eastAsia="en-US"/>
        </w:rPr>
        <w:t>iat sesiuni de licita</w:t>
      </w:r>
      <w:r w:rsidR="00BC504B" w:rsidRPr="00FA29FF">
        <w:rPr>
          <w:rFonts w:ascii="Tahoma" w:hAnsi="Tahoma" w:cs="Tahoma"/>
          <w:sz w:val="22"/>
          <w:szCs w:val="22"/>
          <w:lang w:val="ro-RO" w:eastAsia="en-US"/>
        </w:rPr>
        <w:t>ț</w:t>
      </w:r>
      <w:r w:rsidRPr="00FA29FF">
        <w:rPr>
          <w:rFonts w:ascii="Tahoma" w:hAnsi="Tahoma" w:cs="Tahoma"/>
          <w:sz w:val="22"/>
          <w:szCs w:val="22"/>
          <w:lang w:val="ro-RO" w:eastAsia="en-US"/>
        </w:rPr>
        <w:t>ie</w:t>
      </w:r>
      <w:r w:rsidR="0022010E" w:rsidRPr="00FA29FF">
        <w:rPr>
          <w:rFonts w:ascii="Tahoma" w:hAnsi="Tahoma" w:cs="Tahoma"/>
          <w:sz w:val="22"/>
          <w:szCs w:val="22"/>
          <w:lang w:val="ro-RO" w:eastAsia="en-US"/>
        </w:rPr>
        <w:t xml:space="preserve"> precum </w:t>
      </w:r>
      <w:r w:rsidR="00BC504B" w:rsidRPr="00FA29FF">
        <w:rPr>
          <w:rFonts w:ascii="Tahoma" w:hAnsi="Tahoma" w:cs="Tahoma"/>
          <w:sz w:val="22"/>
          <w:szCs w:val="22"/>
          <w:lang w:val="ro-RO" w:eastAsia="en-US"/>
        </w:rPr>
        <w:t>ș</w:t>
      </w:r>
      <w:r w:rsidR="0022010E" w:rsidRPr="00FA29FF">
        <w:rPr>
          <w:rFonts w:ascii="Tahoma" w:hAnsi="Tahoma" w:cs="Tahoma"/>
          <w:sz w:val="22"/>
          <w:szCs w:val="22"/>
          <w:lang w:val="ro-RO" w:eastAsia="en-US"/>
        </w:rPr>
        <w:t>i rezultatele sesiunilor de licita</w:t>
      </w:r>
      <w:r w:rsidR="00BC504B" w:rsidRPr="00FA29FF">
        <w:rPr>
          <w:rFonts w:ascii="Tahoma" w:hAnsi="Tahoma" w:cs="Tahoma"/>
          <w:sz w:val="22"/>
          <w:szCs w:val="22"/>
          <w:lang w:val="ro-RO" w:eastAsia="en-US"/>
        </w:rPr>
        <w:t>ț</w:t>
      </w:r>
      <w:r w:rsidR="0022010E" w:rsidRPr="00FA29FF">
        <w:rPr>
          <w:rFonts w:ascii="Tahoma" w:hAnsi="Tahoma" w:cs="Tahoma"/>
          <w:sz w:val="22"/>
          <w:szCs w:val="22"/>
          <w:lang w:val="ro-RO" w:eastAsia="en-US"/>
        </w:rPr>
        <w:t>ie,</w:t>
      </w:r>
      <w:r w:rsidRPr="00FA29FF">
        <w:rPr>
          <w:rFonts w:ascii="Tahoma" w:hAnsi="Tahoma" w:cs="Tahoma"/>
          <w:sz w:val="22"/>
          <w:szCs w:val="22"/>
          <w:lang w:val="ro-RO" w:eastAsia="en-US"/>
        </w:rPr>
        <w:t xml:space="preserve"> vor fi men</w:t>
      </w:r>
      <w:r w:rsidR="00BC504B" w:rsidRPr="00FA29FF">
        <w:rPr>
          <w:rFonts w:ascii="Tahoma" w:hAnsi="Tahoma" w:cs="Tahoma"/>
          <w:sz w:val="22"/>
          <w:szCs w:val="22"/>
          <w:lang w:val="ro-RO" w:eastAsia="en-US"/>
        </w:rPr>
        <w:t>ț</w:t>
      </w:r>
      <w:r w:rsidRPr="00FA29FF">
        <w:rPr>
          <w:rFonts w:ascii="Tahoma" w:hAnsi="Tahoma" w:cs="Tahoma"/>
          <w:sz w:val="22"/>
          <w:szCs w:val="22"/>
          <w:lang w:val="ro-RO" w:eastAsia="en-US"/>
        </w:rPr>
        <w:t xml:space="preserve">inute pe pagina web a </w:t>
      </w:r>
      <w:r w:rsidR="006B3EAD" w:rsidRPr="00FA29FF">
        <w:rPr>
          <w:rFonts w:ascii="Tahoma" w:hAnsi="Tahoma" w:cs="Tahoma"/>
          <w:sz w:val="22"/>
          <w:szCs w:val="22"/>
          <w:lang w:val="ro-RO" w:eastAsia="en-US"/>
        </w:rPr>
        <w:t>OPCOM SA</w:t>
      </w:r>
      <w:r w:rsidRPr="00FA29FF">
        <w:rPr>
          <w:rFonts w:ascii="Tahoma" w:hAnsi="Tahoma" w:cs="Tahoma"/>
          <w:sz w:val="22"/>
          <w:szCs w:val="22"/>
          <w:lang w:val="ro-RO" w:eastAsia="en-US"/>
        </w:rPr>
        <w:t xml:space="preserve"> pentru o perioadă de </w:t>
      </w:r>
      <w:r w:rsidR="00A55B88" w:rsidRPr="00FA29FF">
        <w:rPr>
          <w:rFonts w:ascii="Tahoma" w:hAnsi="Tahoma" w:cs="Tahoma"/>
          <w:sz w:val="22"/>
          <w:szCs w:val="22"/>
          <w:lang w:val="ro-RO" w:eastAsia="en-US"/>
        </w:rPr>
        <w:t>2 (</w:t>
      </w:r>
      <w:r w:rsidR="00D3125F" w:rsidRPr="00FA29FF">
        <w:rPr>
          <w:rFonts w:ascii="Tahoma" w:hAnsi="Tahoma" w:cs="Tahoma"/>
          <w:sz w:val="22"/>
          <w:szCs w:val="22"/>
          <w:lang w:val="ro-RO" w:eastAsia="en-US"/>
        </w:rPr>
        <w:t>doi)</w:t>
      </w:r>
      <w:r w:rsidRPr="00FA29FF">
        <w:rPr>
          <w:rFonts w:ascii="Tahoma" w:hAnsi="Tahoma" w:cs="Tahoma"/>
          <w:sz w:val="22"/>
          <w:szCs w:val="22"/>
          <w:lang w:val="ro-RO" w:eastAsia="en-US"/>
        </w:rPr>
        <w:t xml:space="preserve"> ani.</w:t>
      </w:r>
    </w:p>
    <w:p w14:paraId="3020D1BF" w14:textId="77777777" w:rsidR="00623368" w:rsidRPr="00FA29FF" w:rsidRDefault="00CA0576" w:rsidP="004D2C89">
      <w:pPr>
        <w:numPr>
          <w:ilvl w:val="0"/>
          <w:numId w:val="17"/>
        </w:numPr>
        <w:tabs>
          <w:tab w:val="clear" w:pos="360"/>
          <w:tab w:val="num" w:pos="720"/>
        </w:tabs>
        <w:spacing w:before="120" w:after="120"/>
        <w:ind w:left="720" w:hanging="270"/>
        <w:jc w:val="both"/>
        <w:rPr>
          <w:rFonts w:ascii="Tahoma" w:hAnsi="Tahoma" w:cs="Tahoma"/>
          <w:sz w:val="22"/>
          <w:szCs w:val="22"/>
          <w:lang w:val="ro-RO" w:eastAsia="en-US"/>
        </w:rPr>
      </w:pPr>
      <w:r w:rsidRPr="00FA29FF">
        <w:rPr>
          <w:rFonts w:ascii="Tahoma" w:hAnsi="Tahoma" w:cs="Tahoma"/>
          <w:sz w:val="22"/>
          <w:szCs w:val="22"/>
          <w:lang w:val="ro-RO" w:eastAsia="en-US"/>
        </w:rPr>
        <w:t>În cazul în care există contesta</w:t>
      </w:r>
      <w:r w:rsidR="00BC504B" w:rsidRPr="00FA29FF">
        <w:rPr>
          <w:rFonts w:ascii="Tahoma" w:hAnsi="Tahoma" w:cs="Tahoma"/>
          <w:sz w:val="22"/>
          <w:szCs w:val="22"/>
          <w:lang w:val="ro-RO" w:eastAsia="en-US"/>
        </w:rPr>
        <w:t>ț</w:t>
      </w:r>
      <w:r w:rsidRPr="00FA29FF">
        <w:rPr>
          <w:rFonts w:ascii="Tahoma" w:hAnsi="Tahoma" w:cs="Tahoma"/>
          <w:sz w:val="22"/>
          <w:szCs w:val="22"/>
          <w:lang w:val="ro-RO" w:eastAsia="en-US"/>
        </w:rPr>
        <w:t xml:space="preserve">ii formulate de către </w:t>
      </w:r>
      <w:r w:rsidR="00917A9F" w:rsidRPr="00FA29FF">
        <w:rPr>
          <w:rFonts w:ascii="Tahoma" w:hAnsi="Tahoma" w:cs="Tahoma"/>
          <w:sz w:val="22"/>
          <w:szCs w:val="22"/>
          <w:lang w:val="ro-RO" w:eastAsia="en-US"/>
        </w:rPr>
        <w:t>p</w:t>
      </w:r>
      <w:r w:rsidRPr="00FA29FF">
        <w:rPr>
          <w:rFonts w:ascii="Tahoma" w:hAnsi="Tahoma" w:cs="Tahoma"/>
          <w:sz w:val="22"/>
          <w:szCs w:val="22"/>
          <w:lang w:val="ro-RO" w:eastAsia="en-US"/>
        </w:rPr>
        <w:t>articipan</w:t>
      </w:r>
      <w:r w:rsidR="00BC504B" w:rsidRPr="00FA29FF">
        <w:rPr>
          <w:rFonts w:ascii="Tahoma" w:hAnsi="Tahoma" w:cs="Tahoma"/>
          <w:sz w:val="22"/>
          <w:szCs w:val="22"/>
          <w:lang w:val="ro-RO" w:eastAsia="en-US"/>
        </w:rPr>
        <w:t>ț</w:t>
      </w:r>
      <w:r w:rsidRPr="00FA29FF">
        <w:rPr>
          <w:rFonts w:ascii="Tahoma" w:hAnsi="Tahoma" w:cs="Tahoma"/>
          <w:sz w:val="22"/>
          <w:szCs w:val="22"/>
          <w:lang w:val="ro-RO" w:eastAsia="en-US"/>
        </w:rPr>
        <w:t xml:space="preserve">ii la </w:t>
      </w:r>
      <w:r w:rsidR="00A55B88" w:rsidRPr="00FA29FF">
        <w:rPr>
          <w:rFonts w:ascii="Tahoma" w:hAnsi="Tahoma" w:cs="Tahoma"/>
          <w:sz w:val="22"/>
          <w:szCs w:val="22"/>
          <w:lang w:val="ro-RO"/>
        </w:rPr>
        <w:t>pia</w:t>
      </w:r>
      <w:r w:rsidR="00BC504B" w:rsidRPr="00FA29FF">
        <w:rPr>
          <w:rFonts w:ascii="Tahoma" w:hAnsi="Tahoma" w:cs="Tahoma"/>
          <w:sz w:val="22"/>
          <w:szCs w:val="22"/>
          <w:lang w:val="ro-RO"/>
        </w:rPr>
        <w:t>ț</w:t>
      </w:r>
      <w:r w:rsidR="00A55B88" w:rsidRPr="00FA29FF">
        <w:rPr>
          <w:rFonts w:ascii="Tahoma" w:hAnsi="Tahoma" w:cs="Tahoma"/>
          <w:sz w:val="22"/>
          <w:szCs w:val="22"/>
          <w:lang w:val="ro-RO"/>
        </w:rPr>
        <w:t>a centralizată de gaze naturale</w:t>
      </w:r>
      <w:r w:rsidR="00F26779" w:rsidRPr="00FA29FF">
        <w:rPr>
          <w:rFonts w:ascii="Tahoma" w:hAnsi="Tahoma" w:cs="Tahoma"/>
          <w:sz w:val="22"/>
          <w:szCs w:val="22"/>
          <w:lang w:val="ro-RO" w:eastAsia="en-US"/>
        </w:rPr>
        <w:t xml:space="preserve">, </w:t>
      </w:r>
      <w:r w:rsidRPr="00FA29FF">
        <w:rPr>
          <w:rFonts w:ascii="Tahoma" w:hAnsi="Tahoma" w:cs="Tahoma"/>
          <w:sz w:val="22"/>
          <w:szCs w:val="22"/>
          <w:lang w:val="ro-RO" w:eastAsia="en-US"/>
        </w:rPr>
        <w:t>acestea</w:t>
      </w:r>
      <w:r w:rsidR="00A55B88" w:rsidRPr="00FA29FF">
        <w:rPr>
          <w:rFonts w:ascii="Tahoma" w:hAnsi="Tahoma" w:cs="Tahoma"/>
          <w:sz w:val="22"/>
          <w:szCs w:val="22"/>
          <w:lang w:val="ro-RO" w:eastAsia="en-US"/>
        </w:rPr>
        <w:t>,</w:t>
      </w:r>
      <w:r w:rsidRPr="00FA29FF">
        <w:rPr>
          <w:rFonts w:ascii="Tahoma" w:hAnsi="Tahoma" w:cs="Tahoma"/>
          <w:sz w:val="22"/>
          <w:szCs w:val="22"/>
          <w:lang w:val="ro-RO" w:eastAsia="en-US"/>
        </w:rPr>
        <w:t xml:space="preserve"> </w:t>
      </w:r>
      <w:r w:rsidR="008808EB" w:rsidRPr="00FA29FF">
        <w:rPr>
          <w:rFonts w:ascii="Tahoma" w:hAnsi="Tahoma" w:cs="Tahoma"/>
          <w:sz w:val="22"/>
          <w:szCs w:val="22"/>
          <w:lang w:val="ro-RO"/>
        </w:rPr>
        <w:t xml:space="preserve">precum </w:t>
      </w:r>
      <w:r w:rsidR="00BC504B" w:rsidRPr="00FA29FF">
        <w:rPr>
          <w:rFonts w:ascii="Tahoma" w:hAnsi="Tahoma" w:cs="Tahoma"/>
          <w:sz w:val="22"/>
          <w:szCs w:val="22"/>
          <w:lang w:val="ro-RO"/>
        </w:rPr>
        <w:t>ș</w:t>
      </w:r>
      <w:r w:rsidR="008808EB" w:rsidRPr="00FA29FF">
        <w:rPr>
          <w:rFonts w:ascii="Tahoma" w:hAnsi="Tahoma" w:cs="Tahoma"/>
          <w:sz w:val="22"/>
          <w:szCs w:val="22"/>
          <w:lang w:val="ro-RO"/>
        </w:rPr>
        <w:t>i modul lor de solu</w:t>
      </w:r>
      <w:r w:rsidR="00BC504B" w:rsidRPr="00FA29FF">
        <w:rPr>
          <w:rFonts w:ascii="Tahoma" w:hAnsi="Tahoma" w:cs="Tahoma"/>
          <w:sz w:val="22"/>
          <w:szCs w:val="22"/>
          <w:lang w:val="ro-RO"/>
        </w:rPr>
        <w:t>ț</w:t>
      </w:r>
      <w:r w:rsidR="008808EB" w:rsidRPr="00FA29FF">
        <w:rPr>
          <w:rFonts w:ascii="Tahoma" w:hAnsi="Tahoma" w:cs="Tahoma"/>
          <w:sz w:val="22"/>
          <w:szCs w:val="22"/>
          <w:lang w:val="ro-RO"/>
        </w:rPr>
        <w:t xml:space="preserve">ionare, sunt publicate pe pagina web a </w:t>
      </w:r>
      <w:r w:rsidR="006B3EAD" w:rsidRPr="00FA29FF">
        <w:rPr>
          <w:rFonts w:ascii="Tahoma" w:hAnsi="Tahoma" w:cs="Tahoma"/>
          <w:sz w:val="22"/>
          <w:szCs w:val="22"/>
          <w:lang w:val="ro-RO"/>
        </w:rPr>
        <w:t>OPCOM SA</w:t>
      </w:r>
      <w:r w:rsidR="00BB51AA" w:rsidRPr="00FA29FF">
        <w:rPr>
          <w:rFonts w:ascii="Tahoma" w:hAnsi="Tahoma" w:cs="Tahoma"/>
          <w:sz w:val="22"/>
          <w:szCs w:val="22"/>
          <w:lang w:val="ro-RO"/>
        </w:rPr>
        <w:t xml:space="preserve"> </w:t>
      </w:r>
      <w:r w:rsidR="00BB51AA" w:rsidRPr="00FA29FF">
        <w:rPr>
          <w:rStyle w:val="Hyperlink"/>
          <w:color w:val="auto"/>
          <w:spacing w:val="-5"/>
          <w:lang w:val="ro-RO"/>
        </w:rPr>
        <w:t>(</w:t>
      </w:r>
      <w:hyperlink r:id="rId9" w:history="1">
        <w:r w:rsidR="00BB51AA" w:rsidRPr="00FA29FF">
          <w:rPr>
            <w:rStyle w:val="Hyperlink"/>
            <w:rFonts w:ascii="Tahoma" w:hAnsi="Tahoma" w:cs="Tahoma"/>
            <w:color w:val="auto"/>
            <w:spacing w:val="-5"/>
            <w:sz w:val="22"/>
            <w:szCs w:val="22"/>
            <w:lang w:val="ro-RO"/>
          </w:rPr>
          <w:t>www.opcom.ro</w:t>
        </w:r>
      </w:hyperlink>
      <w:r w:rsidR="00BB51AA" w:rsidRPr="00FA29FF">
        <w:rPr>
          <w:rStyle w:val="Hyperlink"/>
          <w:color w:val="auto"/>
          <w:spacing w:val="-5"/>
          <w:lang w:val="ro-RO"/>
        </w:rPr>
        <w:t>)</w:t>
      </w:r>
      <w:r w:rsidRPr="00FA29FF">
        <w:rPr>
          <w:rFonts w:ascii="Tahoma" w:hAnsi="Tahoma" w:cs="Tahoma"/>
          <w:sz w:val="22"/>
          <w:szCs w:val="22"/>
          <w:lang w:val="ro-RO" w:eastAsia="en-US"/>
        </w:rPr>
        <w:t>.</w:t>
      </w:r>
    </w:p>
    <w:p w14:paraId="761B633A" w14:textId="77777777" w:rsidR="00575162" w:rsidRPr="00FA29FF" w:rsidRDefault="00575162" w:rsidP="0043362F">
      <w:pPr>
        <w:spacing w:before="120" w:after="120"/>
        <w:ind w:left="720"/>
        <w:jc w:val="both"/>
        <w:rPr>
          <w:rFonts w:ascii="Tahoma" w:hAnsi="Tahoma" w:cs="Tahoma"/>
          <w:sz w:val="22"/>
          <w:szCs w:val="22"/>
          <w:lang w:val="ro-RO" w:eastAsia="en-US"/>
        </w:rPr>
      </w:pPr>
    </w:p>
    <w:p w14:paraId="13BA95EB" w14:textId="5AE6DCC8" w:rsidR="0038728C" w:rsidRPr="006C272C" w:rsidRDefault="008D671A" w:rsidP="006C272C">
      <w:pPr>
        <w:pStyle w:val="Heading1"/>
        <w:numPr>
          <w:ilvl w:val="0"/>
          <w:numId w:val="53"/>
        </w:numPr>
        <w:spacing w:before="120" w:after="240"/>
        <w:ind w:left="1395" w:hanging="357"/>
        <w:rPr>
          <w:rFonts w:ascii="Tahoma" w:hAnsi="Tahoma" w:cs="Tahoma"/>
          <w:sz w:val="22"/>
          <w:szCs w:val="22"/>
        </w:rPr>
      </w:pPr>
      <w:r w:rsidRPr="006C272C">
        <w:rPr>
          <w:rFonts w:ascii="Tahoma" w:hAnsi="Tahoma" w:cs="Tahoma"/>
          <w:sz w:val="22"/>
          <w:szCs w:val="22"/>
        </w:rPr>
        <w:t xml:space="preserve"> </w:t>
      </w:r>
      <w:bookmarkStart w:id="15" w:name="_Toc49771267"/>
      <w:r w:rsidR="00C52CF6" w:rsidRPr="006C272C">
        <w:rPr>
          <w:rFonts w:ascii="Tahoma" w:hAnsi="Tahoma" w:cs="Tahoma"/>
          <w:sz w:val="22"/>
          <w:szCs w:val="22"/>
        </w:rPr>
        <w:t>LEGĂTURA CU PARTICIPAN</w:t>
      </w:r>
      <w:r w:rsidR="00BC504B" w:rsidRPr="006C272C">
        <w:rPr>
          <w:rFonts w:ascii="Tahoma" w:hAnsi="Tahoma" w:cs="Tahoma"/>
          <w:sz w:val="22"/>
          <w:szCs w:val="22"/>
        </w:rPr>
        <w:t>Ț</w:t>
      </w:r>
      <w:r w:rsidR="00C52CF6" w:rsidRPr="006C272C">
        <w:rPr>
          <w:rFonts w:ascii="Tahoma" w:hAnsi="Tahoma" w:cs="Tahoma"/>
          <w:sz w:val="22"/>
          <w:szCs w:val="22"/>
        </w:rPr>
        <w:t xml:space="preserve">II LA </w:t>
      </w:r>
      <w:r w:rsidR="00A55B88" w:rsidRPr="006C272C">
        <w:rPr>
          <w:rFonts w:ascii="Tahoma" w:hAnsi="Tahoma" w:cs="Tahoma"/>
          <w:sz w:val="22"/>
          <w:szCs w:val="22"/>
        </w:rPr>
        <w:t>PIA</w:t>
      </w:r>
      <w:r w:rsidR="00BC504B" w:rsidRPr="006C272C">
        <w:rPr>
          <w:rFonts w:ascii="Tahoma" w:hAnsi="Tahoma" w:cs="Tahoma"/>
          <w:sz w:val="22"/>
          <w:szCs w:val="22"/>
        </w:rPr>
        <w:t>Ț</w:t>
      </w:r>
      <w:r w:rsidR="00A55B88" w:rsidRPr="006C272C">
        <w:rPr>
          <w:rFonts w:ascii="Tahoma" w:hAnsi="Tahoma" w:cs="Tahoma"/>
          <w:sz w:val="22"/>
          <w:szCs w:val="22"/>
        </w:rPr>
        <w:t>A CENTRALIZATĂ DE GAZE NATURALE</w:t>
      </w:r>
      <w:bookmarkEnd w:id="15"/>
      <w:r w:rsidR="00A55B88" w:rsidRPr="006C272C">
        <w:rPr>
          <w:rFonts w:ascii="Tahoma" w:hAnsi="Tahoma" w:cs="Tahoma"/>
          <w:sz w:val="22"/>
          <w:szCs w:val="22"/>
        </w:rPr>
        <w:t xml:space="preserve"> </w:t>
      </w:r>
    </w:p>
    <w:p w14:paraId="781616EF" w14:textId="77777777" w:rsidR="00A1036C" w:rsidRPr="00FA29FF" w:rsidRDefault="008B2160" w:rsidP="004D2C89">
      <w:pPr>
        <w:numPr>
          <w:ilvl w:val="0"/>
          <w:numId w:val="18"/>
        </w:numPr>
        <w:tabs>
          <w:tab w:val="left" w:pos="709"/>
        </w:tabs>
        <w:spacing w:before="120" w:after="120"/>
        <w:ind w:hanging="720"/>
        <w:jc w:val="both"/>
        <w:rPr>
          <w:rFonts w:ascii="Tahoma" w:hAnsi="Tahoma" w:cs="Tahoma"/>
          <w:sz w:val="22"/>
          <w:szCs w:val="22"/>
          <w:lang w:val="ro-RO"/>
        </w:rPr>
      </w:pPr>
      <w:r w:rsidRPr="00FA29FF">
        <w:rPr>
          <w:rFonts w:ascii="Tahoma" w:hAnsi="Tahoma" w:cs="Tahoma"/>
          <w:sz w:val="22"/>
          <w:szCs w:val="22"/>
          <w:lang w:val="ro-RO"/>
        </w:rPr>
        <w:t xml:space="preserve">Schimbul de date </w:t>
      </w:r>
      <w:r w:rsidR="00BC504B" w:rsidRPr="00FA29FF">
        <w:rPr>
          <w:rFonts w:ascii="Tahoma" w:hAnsi="Tahoma" w:cs="Tahoma"/>
          <w:sz w:val="22"/>
          <w:szCs w:val="22"/>
          <w:lang w:val="ro-RO"/>
        </w:rPr>
        <w:t>ș</w:t>
      </w:r>
      <w:r w:rsidRPr="00FA29FF">
        <w:rPr>
          <w:rFonts w:ascii="Tahoma" w:hAnsi="Tahoma" w:cs="Tahoma"/>
          <w:sz w:val="22"/>
          <w:szCs w:val="22"/>
          <w:lang w:val="ro-RO"/>
        </w:rPr>
        <w:t>i informa</w:t>
      </w:r>
      <w:r w:rsidR="00BC504B" w:rsidRPr="00FA29FF">
        <w:rPr>
          <w:rFonts w:ascii="Tahoma" w:hAnsi="Tahoma" w:cs="Tahoma"/>
          <w:sz w:val="22"/>
          <w:szCs w:val="22"/>
          <w:lang w:val="ro-RO"/>
        </w:rPr>
        <w:t>ț</w:t>
      </w:r>
      <w:r w:rsidRPr="00FA29FF">
        <w:rPr>
          <w:rFonts w:ascii="Tahoma" w:hAnsi="Tahoma" w:cs="Tahoma"/>
          <w:sz w:val="22"/>
          <w:szCs w:val="22"/>
          <w:lang w:val="ro-RO"/>
        </w:rPr>
        <w:t xml:space="preserve">ii cu </w:t>
      </w:r>
      <w:r w:rsidR="00917A9F" w:rsidRPr="00FA29FF">
        <w:rPr>
          <w:rFonts w:ascii="Tahoma" w:hAnsi="Tahoma" w:cs="Tahoma"/>
          <w:sz w:val="22"/>
          <w:szCs w:val="22"/>
          <w:lang w:val="ro-RO"/>
        </w:rPr>
        <w:t>p</w:t>
      </w:r>
      <w:r w:rsidRPr="00FA29FF">
        <w:rPr>
          <w:rFonts w:ascii="Tahoma" w:hAnsi="Tahoma" w:cs="Tahoma"/>
          <w:sz w:val="22"/>
          <w:szCs w:val="22"/>
          <w:lang w:val="ro-RO"/>
        </w:rPr>
        <w:t>articipan</w:t>
      </w:r>
      <w:r w:rsidR="00BC504B" w:rsidRPr="00FA29FF">
        <w:rPr>
          <w:rFonts w:ascii="Tahoma" w:hAnsi="Tahoma" w:cs="Tahoma"/>
          <w:sz w:val="22"/>
          <w:szCs w:val="22"/>
          <w:lang w:val="ro-RO"/>
        </w:rPr>
        <w:t>ț</w:t>
      </w:r>
      <w:r w:rsidRPr="00FA29FF">
        <w:rPr>
          <w:rFonts w:ascii="Tahoma" w:hAnsi="Tahoma" w:cs="Tahoma"/>
          <w:sz w:val="22"/>
          <w:szCs w:val="22"/>
          <w:lang w:val="ro-RO"/>
        </w:rPr>
        <w:t>ii la pia</w:t>
      </w:r>
      <w:r w:rsidR="00BC504B" w:rsidRPr="00FA29FF">
        <w:rPr>
          <w:rFonts w:ascii="Tahoma" w:hAnsi="Tahoma" w:cs="Tahoma"/>
          <w:sz w:val="22"/>
          <w:szCs w:val="22"/>
          <w:lang w:val="ro-RO"/>
        </w:rPr>
        <w:t>ț</w:t>
      </w:r>
      <w:r w:rsidRPr="00FA29FF">
        <w:rPr>
          <w:rFonts w:ascii="Tahoma" w:hAnsi="Tahoma" w:cs="Tahoma"/>
          <w:sz w:val="22"/>
          <w:szCs w:val="22"/>
          <w:lang w:val="ro-RO"/>
        </w:rPr>
        <w:t>ă se va realiza</w:t>
      </w:r>
      <w:r w:rsidR="007566AC" w:rsidRPr="00FA29FF">
        <w:rPr>
          <w:rFonts w:ascii="Tahoma" w:hAnsi="Tahoma" w:cs="Tahoma"/>
          <w:sz w:val="22"/>
          <w:szCs w:val="22"/>
          <w:lang w:val="ro-RO"/>
        </w:rPr>
        <w:t xml:space="preserve"> prin</w:t>
      </w:r>
      <w:r w:rsidR="003C6C8E" w:rsidRPr="00FA29FF">
        <w:rPr>
          <w:rFonts w:ascii="Tahoma" w:hAnsi="Tahoma" w:cs="Tahoma"/>
          <w:sz w:val="22"/>
          <w:szCs w:val="22"/>
          <w:lang w:val="ro-RO"/>
        </w:rPr>
        <w:t xml:space="preserve"> </w:t>
      </w:r>
      <w:r w:rsidR="007566AC" w:rsidRPr="00FA29FF">
        <w:rPr>
          <w:rFonts w:ascii="Tahoma" w:hAnsi="Tahoma" w:cs="Tahoma"/>
          <w:sz w:val="22"/>
          <w:szCs w:val="22"/>
          <w:lang w:val="ro-RO"/>
        </w:rPr>
        <w:t>un</w:t>
      </w:r>
      <w:r w:rsidR="003C6C8E" w:rsidRPr="00FA29FF">
        <w:rPr>
          <w:rFonts w:ascii="Tahoma" w:hAnsi="Tahoma" w:cs="Tahoma"/>
          <w:sz w:val="22"/>
          <w:szCs w:val="22"/>
          <w:lang w:val="ro-RO"/>
        </w:rPr>
        <w:t>a</w:t>
      </w:r>
      <w:r w:rsidR="007566AC" w:rsidRPr="00FA29FF">
        <w:rPr>
          <w:rFonts w:ascii="Tahoma" w:hAnsi="Tahoma" w:cs="Tahoma"/>
          <w:sz w:val="22"/>
          <w:szCs w:val="22"/>
          <w:lang w:val="ro-RO"/>
        </w:rPr>
        <w:t xml:space="preserve"> din</w:t>
      </w:r>
      <w:r w:rsidR="003C6C8E" w:rsidRPr="00FA29FF">
        <w:rPr>
          <w:rFonts w:ascii="Tahoma" w:hAnsi="Tahoma" w:cs="Tahoma"/>
          <w:sz w:val="22"/>
          <w:szCs w:val="22"/>
          <w:lang w:val="ro-RO"/>
        </w:rPr>
        <w:t>tre</w:t>
      </w:r>
      <w:r w:rsidR="007566AC" w:rsidRPr="00FA29FF">
        <w:rPr>
          <w:rFonts w:ascii="Tahoma" w:hAnsi="Tahoma" w:cs="Tahoma"/>
          <w:sz w:val="22"/>
          <w:szCs w:val="22"/>
          <w:lang w:val="ro-RO"/>
        </w:rPr>
        <w:t xml:space="preserve"> urm</w:t>
      </w:r>
      <w:r w:rsidR="003C6C8E" w:rsidRPr="00FA29FF">
        <w:rPr>
          <w:rFonts w:ascii="Tahoma" w:hAnsi="Tahoma" w:cs="Tahoma"/>
          <w:sz w:val="22"/>
          <w:szCs w:val="22"/>
          <w:lang w:val="ro-RO"/>
        </w:rPr>
        <w:t>ă</w:t>
      </w:r>
      <w:r w:rsidR="007566AC" w:rsidRPr="00FA29FF">
        <w:rPr>
          <w:rFonts w:ascii="Tahoma" w:hAnsi="Tahoma" w:cs="Tahoma"/>
          <w:sz w:val="22"/>
          <w:szCs w:val="22"/>
          <w:lang w:val="ro-RO"/>
        </w:rPr>
        <w:t xml:space="preserve">toarele </w:t>
      </w:r>
      <w:r w:rsidR="003C6C8E" w:rsidRPr="00FA29FF">
        <w:rPr>
          <w:rFonts w:ascii="Tahoma" w:hAnsi="Tahoma" w:cs="Tahoma"/>
          <w:sz w:val="22"/>
          <w:szCs w:val="22"/>
          <w:lang w:val="ro-RO"/>
        </w:rPr>
        <w:t>modalită</w:t>
      </w:r>
      <w:r w:rsidR="00BC504B" w:rsidRPr="00FA29FF">
        <w:rPr>
          <w:rFonts w:ascii="Tahoma" w:hAnsi="Tahoma" w:cs="Tahoma"/>
          <w:sz w:val="22"/>
          <w:szCs w:val="22"/>
          <w:lang w:val="ro-RO"/>
        </w:rPr>
        <w:t>ț</w:t>
      </w:r>
      <w:r w:rsidR="003C6C8E" w:rsidRPr="00FA29FF">
        <w:rPr>
          <w:rFonts w:ascii="Tahoma" w:hAnsi="Tahoma" w:cs="Tahoma"/>
          <w:sz w:val="22"/>
          <w:szCs w:val="22"/>
          <w:lang w:val="ro-RO"/>
        </w:rPr>
        <w:t>i</w:t>
      </w:r>
      <w:r w:rsidRPr="00FA29FF">
        <w:rPr>
          <w:rFonts w:ascii="Tahoma" w:hAnsi="Tahoma" w:cs="Tahoma"/>
          <w:sz w:val="22"/>
          <w:szCs w:val="22"/>
          <w:lang w:val="ro-RO"/>
        </w:rPr>
        <w:t xml:space="preserve">: </w:t>
      </w:r>
      <w:r w:rsidR="003C6C8E" w:rsidRPr="00FA29FF">
        <w:rPr>
          <w:rFonts w:ascii="Tahoma" w:hAnsi="Tahoma" w:cs="Tahoma"/>
          <w:sz w:val="22"/>
          <w:szCs w:val="22"/>
          <w:lang w:val="ro-RO"/>
        </w:rPr>
        <w:t>prin po</w:t>
      </w:r>
      <w:r w:rsidR="00BC504B" w:rsidRPr="00FA29FF">
        <w:rPr>
          <w:rFonts w:ascii="Tahoma" w:hAnsi="Tahoma" w:cs="Tahoma"/>
          <w:sz w:val="22"/>
          <w:szCs w:val="22"/>
          <w:lang w:val="ro-RO"/>
        </w:rPr>
        <w:t>ș</w:t>
      </w:r>
      <w:r w:rsidR="003C6C8E" w:rsidRPr="00FA29FF">
        <w:rPr>
          <w:rFonts w:ascii="Tahoma" w:hAnsi="Tahoma" w:cs="Tahoma"/>
          <w:sz w:val="22"/>
          <w:szCs w:val="22"/>
          <w:lang w:val="ro-RO"/>
        </w:rPr>
        <w:t>tă cu confirmare de primire</w:t>
      </w:r>
      <w:r w:rsidR="0031128E" w:rsidRPr="00FA29FF">
        <w:rPr>
          <w:rFonts w:ascii="Tahoma" w:hAnsi="Tahoma" w:cs="Tahoma"/>
          <w:sz w:val="22"/>
          <w:szCs w:val="22"/>
          <w:lang w:val="ro-RO"/>
        </w:rPr>
        <w:t>,</w:t>
      </w:r>
      <w:r w:rsidR="003C6C8E" w:rsidRPr="00FA29FF">
        <w:rPr>
          <w:rFonts w:ascii="Tahoma" w:hAnsi="Tahoma" w:cs="Tahoma"/>
          <w:sz w:val="22"/>
          <w:szCs w:val="22"/>
          <w:lang w:val="ro-RO"/>
        </w:rPr>
        <w:t xml:space="preserve"> prin curier</w:t>
      </w:r>
      <w:r w:rsidR="0031128E" w:rsidRPr="00FA29FF">
        <w:rPr>
          <w:rFonts w:ascii="Tahoma" w:hAnsi="Tahoma" w:cs="Tahoma"/>
          <w:sz w:val="22"/>
          <w:szCs w:val="22"/>
          <w:lang w:val="ro-RO"/>
        </w:rPr>
        <w:t>,</w:t>
      </w:r>
      <w:r w:rsidR="00533485" w:rsidRPr="00FA29FF">
        <w:rPr>
          <w:rFonts w:ascii="Tahoma" w:hAnsi="Tahoma" w:cs="Tahoma"/>
          <w:sz w:val="22"/>
          <w:szCs w:val="22"/>
          <w:lang w:val="ro-RO"/>
        </w:rPr>
        <w:t xml:space="preserve"> prin fax</w:t>
      </w:r>
      <w:r w:rsidR="0031128E" w:rsidRPr="00FA29FF">
        <w:rPr>
          <w:rFonts w:ascii="Tahoma" w:hAnsi="Tahoma" w:cs="Tahoma"/>
          <w:sz w:val="22"/>
          <w:szCs w:val="22"/>
          <w:lang w:val="ro-RO"/>
        </w:rPr>
        <w:t>,</w:t>
      </w:r>
      <w:r w:rsidR="00533485" w:rsidRPr="00FA29FF" w:rsidDel="00533485">
        <w:rPr>
          <w:rFonts w:ascii="Tahoma" w:hAnsi="Tahoma" w:cs="Tahoma"/>
          <w:sz w:val="22"/>
          <w:szCs w:val="22"/>
          <w:lang w:val="ro-RO"/>
        </w:rPr>
        <w:t xml:space="preserve"> </w:t>
      </w:r>
      <w:r w:rsidRPr="00FA29FF">
        <w:rPr>
          <w:rFonts w:ascii="Tahoma" w:hAnsi="Tahoma" w:cs="Tahoma"/>
          <w:sz w:val="22"/>
          <w:szCs w:val="22"/>
          <w:lang w:val="ro-RO"/>
        </w:rPr>
        <w:t>prin e-mail</w:t>
      </w:r>
      <w:r w:rsidR="0031128E" w:rsidRPr="00FA29FF">
        <w:rPr>
          <w:rFonts w:ascii="Tahoma" w:hAnsi="Tahoma" w:cs="Tahoma"/>
          <w:sz w:val="22"/>
          <w:szCs w:val="22"/>
          <w:lang w:val="ro-RO"/>
        </w:rPr>
        <w:t>, telefonic</w:t>
      </w:r>
      <w:r w:rsidRPr="00FA29FF">
        <w:rPr>
          <w:rFonts w:ascii="Tahoma" w:hAnsi="Tahoma" w:cs="Tahoma"/>
          <w:sz w:val="22"/>
          <w:szCs w:val="22"/>
          <w:lang w:val="ro-RO"/>
        </w:rPr>
        <w:t>.</w:t>
      </w:r>
    </w:p>
    <w:p w14:paraId="027AC25E" w14:textId="77777777" w:rsidR="00533485" w:rsidRPr="00FA29FF" w:rsidRDefault="00533485" w:rsidP="004D2C89">
      <w:pPr>
        <w:numPr>
          <w:ilvl w:val="0"/>
          <w:numId w:val="18"/>
        </w:numPr>
        <w:tabs>
          <w:tab w:val="left" w:pos="709"/>
        </w:tabs>
        <w:spacing w:before="120" w:after="120"/>
        <w:ind w:hanging="720"/>
        <w:jc w:val="both"/>
        <w:rPr>
          <w:rFonts w:ascii="Tahoma" w:hAnsi="Tahoma" w:cs="Tahoma"/>
          <w:sz w:val="22"/>
          <w:szCs w:val="22"/>
          <w:lang w:val="ro-RO"/>
        </w:rPr>
      </w:pPr>
      <w:r w:rsidRPr="00FA29FF">
        <w:rPr>
          <w:rFonts w:ascii="Tahoma" w:hAnsi="Tahoma" w:cs="Tahoma"/>
          <w:sz w:val="22"/>
          <w:szCs w:val="22"/>
          <w:lang w:val="ro-RO"/>
        </w:rPr>
        <w:t>Toate comunicările privind: modificarea datelor de contact ale societă</w:t>
      </w:r>
      <w:r w:rsidR="00BC504B" w:rsidRPr="00FA29FF">
        <w:rPr>
          <w:rFonts w:ascii="Tahoma" w:hAnsi="Tahoma" w:cs="Tahoma"/>
          <w:sz w:val="22"/>
          <w:szCs w:val="22"/>
          <w:lang w:val="ro-RO"/>
        </w:rPr>
        <w:t>ț</w:t>
      </w:r>
      <w:r w:rsidRPr="00FA29FF">
        <w:rPr>
          <w:rFonts w:ascii="Tahoma" w:hAnsi="Tahoma" w:cs="Tahoma"/>
          <w:sz w:val="22"/>
          <w:szCs w:val="22"/>
          <w:lang w:val="ro-RO"/>
        </w:rPr>
        <w:t xml:space="preserve">ii notificate </w:t>
      </w:r>
      <w:r w:rsidR="009F63B2" w:rsidRPr="00FA29FF">
        <w:rPr>
          <w:rFonts w:ascii="Tahoma" w:hAnsi="Tahoma" w:cs="Tahoma"/>
          <w:sz w:val="22"/>
          <w:szCs w:val="22"/>
          <w:lang w:val="ro-RO"/>
        </w:rPr>
        <w:t>OP</w:t>
      </w:r>
      <w:r w:rsidR="009060A7" w:rsidRPr="00FA29FF">
        <w:rPr>
          <w:rFonts w:ascii="Tahoma" w:hAnsi="Tahoma" w:cs="Tahoma"/>
          <w:sz w:val="22"/>
          <w:szCs w:val="22"/>
          <w:lang w:val="ro-RO"/>
        </w:rPr>
        <w:t>COM SA</w:t>
      </w:r>
      <w:r w:rsidRPr="00FA29FF">
        <w:rPr>
          <w:rFonts w:ascii="Tahoma" w:hAnsi="Tahoma" w:cs="Tahoma"/>
          <w:sz w:val="22"/>
          <w:szCs w:val="22"/>
          <w:lang w:val="ro-RO"/>
        </w:rPr>
        <w:t xml:space="preserve">, privind modificarea </w:t>
      </w:r>
      <w:r w:rsidR="00BB51AA" w:rsidRPr="00FA29FF">
        <w:rPr>
          <w:rFonts w:ascii="Tahoma" w:hAnsi="Tahoma" w:cs="Tahoma"/>
          <w:sz w:val="22"/>
          <w:szCs w:val="22"/>
          <w:lang w:val="ro-RO"/>
        </w:rPr>
        <w:t xml:space="preserve">persoanelor </w:t>
      </w:r>
      <w:r w:rsidRPr="00FA29FF">
        <w:rPr>
          <w:rFonts w:ascii="Tahoma" w:hAnsi="Tahoma" w:cs="Tahoma"/>
          <w:sz w:val="22"/>
          <w:szCs w:val="22"/>
          <w:lang w:val="ro-RO"/>
        </w:rPr>
        <w:t>autorizate să tranzac</w:t>
      </w:r>
      <w:r w:rsidR="00BC504B" w:rsidRPr="00FA29FF">
        <w:rPr>
          <w:rFonts w:ascii="Tahoma" w:hAnsi="Tahoma" w:cs="Tahoma"/>
          <w:sz w:val="22"/>
          <w:szCs w:val="22"/>
          <w:lang w:val="ro-RO"/>
        </w:rPr>
        <w:t>ț</w:t>
      </w:r>
      <w:r w:rsidRPr="00FA29FF">
        <w:rPr>
          <w:rFonts w:ascii="Tahoma" w:hAnsi="Tahoma" w:cs="Tahoma"/>
          <w:sz w:val="22"/>
          <w:szCs w:val="22"/>
          <w:lang w:val="ro-RO"/>
        </w:rPr>
        <w:t xml:space="preserve">ioneze </w:t>
      </w:r>
      <w:r w:rsidR="00BC504B" w:rsidRPr="00FA29FF">
        <w:rPr>
          <w:rFonts w:ascii="Tahoma" w:hAnsi="Tahoma" w:cs="Tahoma"/>
          <w:sz w:val="22"/>
          <w:szCs w:val="22"/>
          <w:lang w:val="ro-RO"/>
        </w:rPr>
        <w:t>ș</w:t>
      </w:r>
      <w:r w:rsidRPr="00FA29FF">
        <w:rPr>
          <w:rFonts w:ascii="Tahoma" w:hAnsi="Tahoma" w:cs="Tahoma"/>
          <w:sz w:val="22"/>
          <w:szCs w:val="22"/>
          <w:lang w:val="ro-RO"/>
        </w:rPr>
        <w:t>i/sau a celor împuternicite pentru reprezentarea societă</w:t>
      </w:r>
      <w:r w:rsidR="00BC504B" w:rsidRPr="00FA29FF">
        <w:rPr>
          <w:rFonts w:ascii="Tahoma" w:hAnsi="Tahoma" w:cs="Tahoma"/>
          <w:sz w:val="22"/>
          <w:szCs w:val="22"/>
          <w:lang w:val="ro-RO"/>
        </w:rPr>
        <w:t>ț</w:t>
      </w:r>
      <w:r w:rsidRPr="00FA29FF">
        <w:rPr>
          <w:rFonts w:ascii="Tahoma" w:hAnsi="Tahoma" w:cs="Tahoma"/>
          <w:sz w:val="22"/>
          <w:szCs w:val="22"/>
          <w:lang w:val="ro-RO"/>
        </w:rPr>
        <w:t>ii în rela</w:t>
      </w:r>
      <w:r w:rsidR="00BC504B" w:rsidRPr="00FA29FF">
        <w:rPr>
          <w:rFonts w:ascii="Tahoma" w:hAnsi="Tahoma" w:cs="Tahoma"/>
          <w:sz w:val="22"/>
          <w:szCs w:val="22"/>
          <w:lang w:val="ro-RO"/>
        </w:rPr>
        <w:t>ț</w:t>
      </w:r>
      <w:r w:rsidRPr="00FA29FF">
        <w:rPr>
          <w:rFonts w:ascii="Tahoma" w:hAnsi="Tahoma" w:cs="Tahoma"/>
          <w:sz w:val="22"/>
          <w:szCs w:val="22"/>
          <w:lang w:val="ro-RO"/>
        </w:rPr>
        <w:t xml:space="preserve">ia cu OPCOM SA, vor fi asumate prin documente înregistrate </w:t>
      </w:r>
      <w:r w:rsidR="00BC504B" w:rsidRPr="00FA29FF">
        <w:rPr>
          <w:rFonts w:ascii="Tahoma" w:hAnsi="Tahoma" w:cs="Tahoma"/>
          <w:sz w:val="22"/>
          <w:szCs w:val="22"/>
          <w:lang w:val="ro-RO"/>
        </w:rPr>
        <w:t>ș</w:t>
      </w:r>
      <w:r w:rsidRPr="00FA29FF">
        <w:rPr>
          <w:rFonts w:ascii="Tahoma" w:hAnsi="Tahoma" w:cs="Tahoma"/>
          <w:sz w:val="22"/>
          <w:szCs w:val="22"/>
          <w:lang w:val="ro-RO"/>
        </w:rPr>
        <w:t xml:space="preserve">i eventual </w:t>
      </w:r>
      <w:r w:rsidR="00BC504B" w:rsidRPr="00FA29FF">
        <w:rPr>
          <w:rFonts w:ascii="Tahoma" w:hAnsi="Tahoma" w:cs="Tahoma"/>
          <w:sz w:val="22"/>
          <w:szCs w:val="22"/>
          <w:lang w:val="ro-RO"/>
        </w:rPr>
        <w:t>ș</w:t>
      </w:r>
      <w:r w:rsidRPr="00FA29FF">
        <w:rPr>
          <w:rFonts w:ascii="Tahoma" w:hAnsi="Tahoma" w:cs="Tahoma"/>
          <w:sz w:val="22"/>
          <w:szCs w:val="22"/>
          <w:lang w:val="ro-RO"/>
        </w:rPr>
        <w:t>tampilate, semnate de reprezentantul legal al societă</w:t>
      </w:r>
      <w:r w:rsidR="00BC504B" w:rsidRPr="00FA29FF">
        <w:rPr>
          <w:rFonts w:ascii="Tahoma" w:hAnsi="Tahoma" w:cs="Tahoma"/>
          <w:sz w:val="22"/>
          <w:szCs w:val="22"/>
          <w:lang w:val="ro-RO"/>
        </w:rPr>
        <w:t>ț</w:t>
      </w:r>
      <w:r w:rsidRPr="00FA29FF">
        <w:rPr>
          <w:rFonts w:ascii="Tahoma" w:hAnsi="Tahoma" w:cs="Tahoma"/>
          <w:sz w:val="22"/>
          <w:szCs w:val="22"/>
          <w:lang w:val="ro-RO"/>
        </w:rPr>
        <w:t>ii.</w:t>
      </w:r>
    </w:p>
    <w:p w14:paraId="3A7F4739" w14:textId="77777777" w:rsidR="006936EC" w:rsidRPr="00FA29FF" w:rsidRDefault="006936EC" w:rsidP="00963277">
      <w:pPr>
        <w:tabs>
          <w:tab w:val="left" w:pos="709"/>
        </w:tabs>
        <w:spacing w:before="120" w:after="120"/>
        <w:jc w:val="both"/>
        <w:rPr>
          <w:rFonts w:ascii="Tahoma" w:hAnsi="Tahoma" w:cs="Tahoma"/>
          <w:sz w:val="22"/>
          <w:szCs w:val="22"/>
          <w:lang w:val="ro-RO"/>
        </w:rPr>
      </w:pPr>
    </w:p>
    <w:p w14:paraId="3FDC1C98" w14:textId="77777777" w:rsidR="00A1036C" w:rsidRPr="006C272C" w:rsidRDefault="00EE4AA8" w:rsidP="006C272C">
      <w:pPr>
        <w:pStyle w:val="Heading1"/>
        <w:numPr>
          <w:ilvl w:val="0"/>
          <w:numId w:val="53"/>
        </w:numPr>
        <w:spacing w:before="120" w:after="240"/>
        <w:ind w:left="1395" w:hanging="357"/>
        <w:rPr>
          <w:rFonts w:ascii="Tahoma" w:hAnsi="Tahoma" w:cs="Tahoma"/>
          <w:sz w:val="22"/>
          <w:szCs w:val="22"/>
        </w:rPr>
      </w:pPr>
      <w:bookmarkStart w:id="16" w:name="_Toc49771268"/>
      <w:r w:rsidRPr="006C272C">
        <w:rPr>
          <w:rFonts w:ascii="Tahoma" w:hAnsi="Tahoma" w:cs="Tahoma"/>
          <w:sz w:val="22"/>
          <w:szCs w:val="22"/>
        </w:rPr>
        <w:t>ALTE PREVEDERI</w:t>
      </w:r>
      <w:bookmarkEnd w:id="16"/>
    </w:p>
    <w:p w14:paraId="7A41B740" w14:textId="1200D4B1" w:rsidR="00A1036C" w:rsidRPr="00FA29FF" w:rsidRDefault="006B3EAD" w:rsidP="004D2C89">
      <w:pPr>
        <w:numPr>
          <w:ilvl w:val="0"/>
          <w:numId w:val="19"/>
        </w:numPr>
        <w:tabs>
          <w:tab w:val="left" w:pos="720"/>
        </w:tabs>
        <w:spacing w:before="120" w:after="120"/>
        <w:ind w:hanging="720"/>
        <w:jc w:val="both"/>
        <w:rPr>
          <w:rFonts w:ascii="Tahoma" w:hAnsi="Tahoma" w:cs="Tahoma"/>
          <w:sz w:val="22"/>
          <w:szCs w:val="22"/>
          <w:lang w:val="ro-RO"/>
        </w:rPr>
      </w:pPr>
      <w:r w:rsidRPr="00FA29FF">
        <w:rPr>
          <w:rFonts w:ascii="Tahoma" w:hAnsi="Tahoma" w:cs="Tahoma"/>
          <w:sz w:val="22"/>
          <w:szCs w:val="22"/>
          <w:lang w:val="ro-RO"/>
        </w:rPr>
        <w:t>OPCOM SA</w:t>
      </w:r>
      <w:r w:rsidR="000A731A" w:rsidRPr="00FA29FF">
        <w:rPr>
          <w:rFonts w:ascii="Tahoma" w:hAnsi="Tahoma" w:cs="Tahoma"/>
          <w:sz w:val="22"/>
          <w:szCs w:val="22"/>
          <w:lang w:val="ro-RO"/>
        </w:rPr>
        <w:t xml:space="preserve"> </w:t>
      </w:r>
      <w:r w:rsidR="00A1036C" w:rsidRPr="00FA29FF">
        <w:rPr>
          <w:rFonts w:ascii="Tahoma" w:hAnsi="Tahoma" w:cs="Tahoma"/>
          <w:sz w:val="22"/>
          <w:szCs w:val="22"/>
          <w:lang w:val="ro-RO"/>
        </w:rPr>
        <w:t xml:space="preserve">transmite </w:t>
      </w:r>
      <w:r w:rsidR="009060A7" w:rsidRPr="00FA29FF">
        <w:rPr>
          <w:rFonts w:ascii="Tahoma" w:hAnsi="Tahoma" w:cs="Tahoma"/>
          <w:bCs/>
          <w:sz w:val="22"/>
          <w:szCs w:val="22"/>
          <w:lang w:val="ro-RO"/>
        </w:rPr>
        <w:t>ANRE</w:t>
      </w:r>
      <w:r w:rsidR="00A1036C" w:rsidRPr="00FA29FF">
        <w:rPr>
          <w:rFonts w:ascii="Tahoma" w:hAnsi="Tahoma" w:cs="Tahoma"/>
          <w:sz w:val="22"/>
          <w:szCs w:val="22"/>
          <w:lang w:val="ro-RO"/>
        </w:rPr>
        <w:t xml:space="preserve"> informa</w:t>
      </w:r>
      <w:r w:rsidR="00BC504B" w:rsidRPr="00FA29FF">
        <w:rPr>
          <w:rFonts w:ascii="Tahoma" w:hAnsi="Tahoma" w:cs="Tahoma"/>
          <w:sz w:val="22"/>
          <w:szCs w:val="22"/>
          <w:lang w:val="ro-RO"/>
        </w:rPr>
        <w:t>ț</w:t>
      </w:r>
      <w:r w:rsidR="00A1036C" w:rsidRPr="00FA29FF">
        <w:rPr>
          <w:rFonts w:ascii="Tahoma" w:hAnsi="Tahoma" w:cs="Tahoma"/>
          <w:sz w:val="22"/>
          <w:szCs w:val="22"/>
          <w:lang w:val="ro-RO"/>
        </w:rPr>
        <w:t>iile cu privire la tranzac</w:t>
      </w:r>
      <w:r w:rsidR="00BC504B" w:rsidRPr="00FA29FF">
        <w:rPr>
          <w:rFonts w:ascii="Tahoma" w:hAnsi="Tahoma" w:cs="Tahoma"/>
          <w:sz w:val="22"/>
          <w:szCs w:val="22"/>
          <w:lang w:val="ro-RO"/>
        </w:rPr>
        <w:t>ț</w:t>
      </w:r>
      <w:r w:rsidR="00A1036C" w:rsidRPr="00FA29FF">
        <w:rPr>
          <w:rFonts w:ascii="Tahoma" w:hAnsi="Tahoma" w:cs="Tahoma"/>
          <w:sz w:val="22"/>
          <w:szCs w:val="22"/>
          <w:lang w:val="ro-RO"/>
        </w:rPr>
        <w:t xml:space="preserve">iile încheiate pe </w:t>
      </w:r>
      <w:r w:rsidR="00A55B88" w:rsidRPr="00FA29FF">
        <w:rPr>
          <w:rFonts w:ascii="Tahoma" w:hAnsi="Tahoma" w:cs="Tahoma"/>
          <w:sz w:val="22"/>
          <w:szCs w:val="22"/>
          <w:lang w:val="ro-RO"/>
        </w:rPr>
        <w:t>p</w:t>
      </w:r>
      <w:r w:rsidR="009131C6" w:rsidRPr="00FA29FF">
        <w:rPr>
          <w:rFonts w:ascii="Tahoma" w:hAnsi="Tahoma" w:cs="Tahoma"/>
          <w:sz w:val="22"/>
          <w:szCs w:val="22"/>
          <w:lang w:val="ro-RO"/>
        </w:rPr>
        <w:t>ia</w:t>
      </w:r>
      <w:r w:rsidR="00BC504B" w:rsidRPr="00FA29FF">
        <w:rPr>
          <w:rFonts w:ascii="Tahoma" w:hAnsi="Tahoma" w:cs="Tahoma"/>
          <w:sz w:val="22"/>
          <w:szCs w:val="22"/>
          <w:lang w:val="ro-RO"/>
        </w:rPr>
        <w:t>ț</w:t>
      </w:r>
      <w:r w:rsidR="009131C6" w:rsidRPr="00FA29FF">
        <w:rPr>
          <w:rFonts w:ascii="Tahoma" w:hAnsi="Tahoma" w:cs="Tahoma"/>
          <w:sz w:val="22"/>
          <w:szCs w:val="22"/>
          <w:lang w:val="ro-RO"/>
        </w:rPr>
        <w:t xml:space="preserve">a </w:t>
      </w:r>
      <w:r w:rsidR="007540A3" w:rsidRPr="00FA29FF">
        <w:rPr>
          <w:rFonts w:ascii="Tahoma" w:hAnsi="Tahoma" w:cs="Tahoma"/>
          <w:sz w:val="22"/>
          <w:szCs w:val="22"/>
          <w:lang w:val="ro-RO"/>
        </w:rPr>
        <w:t xml:space="preserve">produselor flexibile pe termen </w:t>
      </w:r>
      <w:r w:rsidR="008A12DD" w:rsidRPr="00FA29FF">
        <w:rPr>
          <w:rFonts w:ascii="Tahoma" w:hAnsi="Tahoma" w:cs="Tahoma"/>
          <w:sz w:val="22"/>
          <w:szCs w:val="22"/>
          <w:lang w:val="ro-RO" w:eastAsia="en-US"/>
        </w:rPr>
        <w:t>mediu și</w:t>
      </w:r>
      <w:r w:rsidR="008A12DD" w:rsidRPr="00FA29FF">
        <w:rPr>
          <w:rFonts w:ascii="Tahoma" w:hAnsi="Tahoma" w:cs="Tahoma"/>
          <w:sz w:val="22"/>
          <w:szCs w:val="22"/>
          <w:lang w:val="ro-RO"/>
        </w:rPr>
        <w:t xml:space="preserve"> </w:t>
      </w:r>
      <w:r w:rsidR="007540A3" w:rsidRPr="00FA29FF">
        <w:rPr>
          <w:rFonts w:ascii="Tahoma" w:hAnsi="Tahoma" w:cs="Tahoma"/>
          <w:sz w:val="22"/>
          <w:szCs w:val="22"/>
          <w:lang w:val="ro-RO"/>
        </w:rPr>
        <w:t>lung</w:t>
      </w:r>
      <w:r w:rsidR="009131C6" w:rsidRPr="00FA29FF">
        <w:rPr>
          <w:rFonts w:ascii="Tahoma" w:hAnsi="Tahoma" w:cs="Tahoma"/>
          <w:sz w:val="22"/>
          <w:szCs w:val="22"/>
          <w:lang w:val="ro-RO"/>
        </w:rPr>
        <w:t xml:space="preserve"> </w:t>
      </w:r>
      <w:r w:rsidR="00E30FB6" w:rsidRPr="00FA29FF">
        <w:rPr>
          <w:rFonts w:ascii="Tahoma" w:hAnsi="Tahoma" w:cs="Tahoma"/>
          <w:sz w:val="22"/>
          <w:szCs w:val="22"/>
          <w:lang w:val="ro-RO"/>
        </w:rPr>
        <w:t>de gaze naturale</w:t>
      </w:r>
      <w:r w:rsidR="000A731A" w:rsidRPr="00FA29FF">
        <w:rPr>
          <w:rFonts w:ascii="Tahoma" w:hAnsi="Tahoma" w:cs="Tahoma"/>
          <w:sz w:val="22"/>
          <w:szCs w:val="22"/>
          <w:lang w:val="ro-RO"/>
        </w:rPr>
        <w:t xml:space="preserve"> </w:t>
      </w:r>
      <w:r w:rsidR="00A1036C" w:rsidRPr="00FA29FF">
        <w:rPr>
          <w:rFonts w:ascii="Tahoma" w:hAnsi="Tahoma" w:cs="Tahoma"/>
          <w:sz w:val="22"/>
          <w:szCs w:val="22"/>
          <w:lang w:val="ro-RO"/>
        </w:rPr>
        <w:t>din fiecare sesiune de licita</w:t>
      </w:r>
      <w:r w:rsidR="00BC504B" w:rsidRPr="00FA29FF">
        <w:rPr>
          <w:rFonts w:ascii="Tahoma" w:hAnsi="Tahoma" w:cs="Tahoma"/>
          <w:sz w:val="22"/>
          <w:szCs w:val="22"/>
          <w:lang w:val="ro-RO"/>
        </w:rPr>
        <w:t>ț</w:t>
      </w:r>
      <w:r w:rsidR="00A1036C" w:rsidRPr="00FA29FF">
        <w:rPr>
          <w:rFonts w:ascii="Tahoma" w:hAnsi="Tahoma" w:cs="Tahoma"/>
          <w:sz w:val="22"/>
          <w:szCs w:val="22"/>
          <w:lang w:val="ro-RO"/>
        </w:rPr>
        <w:t xml:space="preserve">ie, în formatul </w:t>
      </w:r>
      <w:r w:rsidR="00BC504B" w:rsidRPr="00FA29FF">
        <w:rPr>
          <w:rFonts w:ascii="Tahoma" w:hAnsi="Tahoma" w:cs="Tahoma"/>
          <w:sz w:val="22"/>
          <w:szCs w:val="22"/>
          <w:lang w:val="ro-RO"/>
        </w:rPr>
        <w:t>ș</w:t>
      </w:r>
      <w:r w:rsidR="00A1036C" w:rsidRPr="00FA29FF">
        <w:rPr>
          <w:rFonts w:ascii="Tahoma" w:hAnsi="Tahoma" w:cs="Tahoma"/>
          <w:sz w:val="22"/>
          <w:szCs w:val="22"/>
          <w:lang w:val="ro-RO"/>
        </w:rPr>
        <w:t xml:space="preserve">i cu periodicitatea </w:t>
      </w:r>
      <w:r w:rsidR="000A731A" w:rsidRPr="00FA29FF">
        <w:rPr>
          <w:rFonts w:ascii="Tahoma" w:hAnsi="Tahoma" w:cs="Tahoma"/>
          <w:sz w:val="22"/>
          <w:szCs w:val="22"/>
          <w:lang w:val="ro-RO"/>
        </w:rPr>
        <w:t xml:space="preserve">solicitate </w:t>
      </w:r>
      <w:r w:rsidR="00A1036C" w:rsidRPr="00FA29FF">
        <w:rPr>
          <w:rFonts w:ascii="Tahoma" w:hAnsi="Tahoma" w:cs="Tahoma"/>
          <w:sz w:val="22"/>
          <w:szCs w:val="22"/>
          <w:lang w:val="ro-RO"/>
        </w:rPr>
        <w:t xml:space="preserve">de către </w:t>
      </w:r>
      <w:r w:rsidR="009060A7" w:rsidRPr="00FA29FF">
        <w:rPr>
          <w:rFonts w:ascii="Tahoma" w:hAnsi="Tahoma" w:cs="Tahoma"/>
          <w:bCs/>
          <w:sz w:val="22"/>
          <w:szCs w:val="22"/>
          <w:lang w:val="ro-RO"/>
        </w:rPr>
        <w:t>ANRE</w:t>
      </w:r>
      <w:r w:rsidR="00A1036C" w:rsidRPr="00FA29FF">
        <w:rPr>
          <w:rFonts w:ascii="Tahoma" w:hAnsi="Tahoma" w:cs="Tahoma"/>
          <w:sz w:val="22"/>
          <w:szCs w:val="22"/>
          <w:lang w:val="ro-RO"/>
        </w:rPr>
        <w:t>.</w:t>
      </w:r>
    </w:p>
    <w:p w14:paraId="46200FC1" w14:textId="79D51D12" w:rsidR="00D21895" w:rsidRPr="00FA29FF" w:rsidRDefault="00766C45" w:rsidP="004D2C89">
      <w:pPr>
        <w:numPr>
          <w:ilvl w:val="0"/>
          <w:numId w:val="19"/>
        </w:numPr>
        <w:tabs>
          <w:tab w:val="left" w:pos="720"/>
        </w:tabs>
        <w:spacing w:before="120" w:after="120"/>
        <w:ind w:hanging="720"/>
        <w:jc w:val="both"/>
        <w:rPr>
          <w:rFonts w:ascii="Tahoma" w:hAnsi="Tahoma" w:cs="Tahoma"/>
          <w:sz w:val="22"/>
          <w:szCs w:val="22"/>
          <w:lang w:val="ro-RO"/>
        </w:rPr>
      </w:pPr>
      <w:r w:rsidRPr="00FA29FF">
        <w:rPr>
          <w:rFonts w:ascii="Tahoma" w:hAnsi="Tahoma" w:cs="Tahoma"/>
          <w:sz w:val="22"/>
          <w:szCs w:val="22"/>
          <w:lang w:val="ro-RO"/>
        </w:rPr>
        <w:t xml:space="preserve">Prevederile </w:t>
      </w:r>
      <w:r w:rsidR="00821370" w:rsidRPr="00FA29FF">
        <w:rPr>
          <w:rFonts w:ascii="Tahoma" w:hAnsi="Tahoma" w:cs="Tahoma"/>
          <w:sz w:val="22"/>
          <w:szCs w:val="22"/>
          <w:lang w:val="ro-RO"/>
        </w:rPr>
        <w:t>P</w:t>
      </w:r>
      <w:r w:rsidRPr="00FA29FF">
        <w:rPr>
          <w:rFonts w:ascii="Tahoma" w:hAnsi="Tahoma" w:cs="Tahoma"/>
          <w:sz w:val="22"/>
          <w:szCs w:val="22"/>
          <w:lang w:val="ro-RO"/>
        </w:rPr>
        <w:t>roceduri</w:t>
      </w:r>
      <w:r w:rsidR="00821370" w:rsidRPr="00FA29FF">
        <w:rPr>
          <w:rFonts w:ascii="Tahoma" w:hAnsi="Tahoma" w:cs="Tahoma"/>
          <w:sz w:val="22"/>
          <w:szCs w:val="22"/>
          <w:lang w:val="ro-RO"/>
        </w:rPr>
        <w:t xml:space="preserve">i </w:t>
      </w:r>
      <w:r w:rsidR="002A2B9C">
        <w:rPr>
          <w:rFonts w:ascii="Tahoma" w:hAnsi="Tahoma" w:cs="Tahoma"/>
          <w:sz w:val="22"/>
          <w:szCs w:val="22"/>
          <w:lang w:val="ro-RO"/>
        </w:rPr>
        <w:t xml:space="preserve">PPF-TL </w:t>
      </w:r>
      <w:r w:rsidRPr="00FA29FF">
        <w:rPr>
          <w:rFonts w:ascii="Tahoma" w:hAnsi="Tahoma" w:cs="Tahoma"/>
          <w:sz w:val="22"/>
          <w:szCs w:val="22"/>
          <w:lang w:val="ro-RO"/>
        </w:rPr>
        <w:t xml:space="preserve">sunt completate de drept </w:t>
      </w:r>
      <w:r w:rsidR="00BC504B" w:rsidRPr="00FA29FF">
        <w:rPr>
          <w:rFonts w:ascii="Tahoma" w:hAnsi="Tahoma" w:cs="Tahoma"/>
          <w:sz w:val="22"/>
          <w:szCs w:val="22"/>
          <w:lang w:val="ro-RO"/>
        </w:rPr>
        <w:t>ș</w:t>
      </w:r>
      <w:r w:rsidRPr="00FA29FF">
        <w:rPr>
          <w:rFonts w:ascii="Tahoma" w:hAnsi="Tahoma" w:cs="Tahoma"/>
          <w:sz w:val="22"/>
          <w:szCs w:val="22"/>
          <w:lang w:val="ro-RO"/>
        </w:rPr>
        <w:t xml:space="preserve">i în mod automat cu prevederile </w:t>
      </w:r>
      <w:r w:rsidR="00A55B88" w:rsidRPr="00FA29FF">
        <w:rPr>
          <w:rFonts w:ascii="Tahoma" w:hAnsi="Tahoma" w:cs="Tahoma"/>
          <w:sz w:val="22"/>
          <w:szCs w:val="22"/>
          <w:lang w:val="ro-RO"/>
        </w:rPr>
        <w:t>legisla</w:t>
      </w:r>
      <w:r w:rsidR="00BC504B" w:rsidRPr="00FA29FF">
        <w:rPr>
          <w:rFonts w:ascii="Tahoma" w:hAnsi="Tahoma" w:cs="Tahoma"/>
          <w:sz w:val="22"/>
          <w:szCs w:val="22"/>
          <w:lang w:val="ro-RO"/>
        </w:rPr>
        <w:t>ț</w:t>
      </w:r>
      <w:r w:rsidR="00A55B88" w:rsidRPr="00FA29FF">
        <w:rPr>
          <w:rFonts w:ascii="Tahoma" w:hAnsi="Tahoma" w:cs="Tahoma"/>
          <w:sz w:val="22"/>
          <w:szCs w:val="22"/>
          <w:lang w:val="ro-RO"/>
        </w:rPr>
        <w:t>iei</w:t>
      </w:r>
      <w:r w:rsidRPr="00FA29FF">
        <w:rPr>
          <w:rFonts w:ascii="Tahoma" w:hAnsi="Tahoma" w:cs="Tahoma"/>
          <w:sz w:val="22"/>
          <w:szCs w:val="22"/>
          <w:lang w:val="ro-RO"/>
        </w:rPr>
        <w:t xml:space="preserve"> de referin</w:t>
      </w:r>
      <w:r w:rsidR="00BC504B" w:rsidRPr="00FA29FF">
        <w:rPr>
          <w:rFonts w:ascii="Tahoma" w:hAnsi="Tahoma" w:cs="Tahoma"/>
          <w:sz w:val="22"/>
          <w:szCs w:val="22"/>
          <w:lang w:val="ro-RO"/>
        </w:rPr>
        <w:t>ț</w:t>
      </w:r>
      <w:r w:rsidRPr="00FA29FF">
        <w:rPr>
          <w:rFonts w:ascii="Tahoma" w:hAnsi="Tahoma" w:cs="Tahoma"/>
          <w:sz w:val="22"/>
          <w:szCs w:val="22"/>
          <w:lang w:val="ro-RO"/>
        </w:rPr>
        <w:t>ă precizat</w:t>
      </w:r>
      <w:r w:rsidR="00CD5B6E" w:rsidRPr="00FA29FF">
        <w:rPr>
          <w:rFonts w:ascii="Tahoma" w:hAnsi="Tahoma" w:cs="Tahoma"/>
          <w:sz w:val="22"/>
          <w:szCs w:val="22"/>
          <w:lang w:val="ro-RO"/>
        </w:rPr>
        <w:t>ă</w:t>
      </w:r>
      <w:r w:rsidRPr="00FA29FF">
        <w:rPr>
          <w:rFonts w:ascii="Tahoma" w:hAnsi="Tahoma" w:cs="Tahoma"/>
          <w:sz w:val="22"/>
          <w:szCs w:val="22"/>
          <w:lang w:val="ro-RO"/>
        </w:rPr>
        <w:t xml:space="preserve"> la </w:t>
      </w:r>
      <w:r w:rsidR="00CD5B6E" w:rsidRPr="00FA29FF">
        <w:rPr>
          <w:rFonts w:ascii="Tahoma" w:hAnsi="Tahoma" w:cs="Tahoma"/>
          <w:sz w:val="22"/>
          <w:szCs w:val="22"/>
          <w:lang w:val="ro-RO"/>
        </w:rPr>
        <w:t>Capitolul</w:t>
      </w:r>
      <w:r w:rsidRPr="00FA29FF">
        <w:rPr>
          <w:rFonts w:ascii="Tahoma" w:hAnsi="Tahoma" w:cs="Tahoma"/>
          <w:sz w:val="22"/>
          <w:szCs w:val="22"/>
          <w:lang w:val="ro-RO"/>
        </w:rPr>
        <w:t xml:space="preserve"> 5</w:t>
      </w:r>
      <w:r w:rsidR="00CD5B6E" w:rsidRPr="00FA29FF">
        <w:rPr>
          <w:rFonts w:ascii="Tahoma" w:hAnsi="Tahoma" w:cs="Tahoma"/>
          <w:sz w:val="22"/>
          <w:szCs w:val="22"/>
          <w:lang w:val="ro-RO"/>
        </w:rPr>
        <w:t>,</w:t>
      </w:r>
      <w:r w:rsidRPr="00FA29FF">
        <w:rPr>
          <w:rFonts w:ascii="Tahoma" w:hAnsi="Tahoma" w:cs="Tahoma"/>
          <w:sz w:val="22"/>
          <w:szCs w:val="22"/>
          <w:lang w:val="ro-RO"/>
        </w:rPr>
        <w:t xml:space="preserve"> precum </w:t>
      </w:r>
      <w:r w:rsidR="00BC504B" w:rsidRPr="00FA29FF">
        <w:rPr>
          <w:rFonts w:ascii="Tahoma" w:hAnsi="Tahoma" w:cs="Tahoma"/>
          <w:sz w:val="22"/>
          <w:szCs w:val="22"/>
          <w:lang w:val="ro-RO"/>
        </w:rPr>
        <w:t>ș</w:t>
      </w:r>
      <w:r w:rsidRPr="00FA29FF">
        <w:rPr>
          <w:rFonts w:ascii="Tahoma" w:hAnsi="Tahoma" w:cs="Tahoma"/>
          <w:sz w:val="22"/>
          <w:szCs w:val="22"/>
          <w:lang w:val="ro-RO"/>
        </w:rPr>
        <w:t xml:space="preserve">i cu modificările </w:t>
      </w:r>
      <w:r w:rsidR="00BC504B" w:rsidRPr="00FA29FF">
        <w:rPr>
          <w:rFonts w:ascii="Tahoma" w:hAnsi="Tahoma" w:cs="Tahoma"/>
          <w:sz w:val="22"/>
          <w:szCs w:val="22"/>
          <w:lang w:val="ro-RO"/>
        </w:rPr>
        <w:t>ș</w:t>
      </w:r>
      <w:r w:rsidR="00BB51AA" w:rsidRPr="00FA29FF">
        <w:rPr>
          <w:rFonts w:ascii="Tahoma" w:hAnsi="Tahoma" w:cs="Tahoma"/>
          <w:sz w:val="22"/>
          <w:szCs w:val="22"/>
          <w:lang w:val="ro-RO"/>
        </w:rPr>
        <w:t xml:space="preserve">i completările </w:t>
      </w:r>
      <w:r w:rsidRPr="00FA29FF">
        <w:rPr>
          <w:rFonts w:ascii="Tahoma" w:hAnsi="Tahoma" w:cs="Tahoma"/>
          <w:sz w:val="22"/>
          <w:szCs w:val="22"/>
          <w:lang w:val="ro-RO"/>
        </w:rPr>
        <w:t>ulterioare ale acestor documente</w:t>
      </w:r>
      <w:r w:rsidR="00DF39FC" w:rsidRPr="00FA29FF">
        <w:rPr>
          <w:rFonts w:ascii="Tahoma" w:hAnsi="Tahoma" w:cs="Tahoma"/>
          <w:sz w:val="22"/>
          <w:szCs w:val="22"/>
          <w:lang w:val="ro-RO"/>
        </w:rPr>
        <w:t>.</w:t>
      </w:r>
    </w:p>
    <w:p w14:paraId="5709428B" w14:textId="7895134E" w:rsidR="006F2469" w:rsidRPr="00FA29FF" w:rsidRDefault="008D671A" w:rsidP="008D671A">
      <w:pPr>
        <w:autoSpaceDE w:val="0"/>
        <w:autoSpaceDN w:val="0"/>
        <w:adjustRightInd w:val="0"/>
        <w:jc w:val="center"/>
        <w:rPr>
          <w:rFonts w:ascii="Tahoma" w:hAnsi="Tahoma" w:cs="Tahoma"/>
          <w:b/>
          <w:sz w:val="22"/>
          <w:szCs w:val="22"/>
          <w:lang w:val="ro-RO"/>
        </w:rPr>
      </w:pPr>
      <w:r w:rsidRPr="00FA29FF">
        <w:rPr>
          <w:rFonts w:ascii="Tahoma" w:hAnsi="Tahoma" w:cs="Tahoma"/>
          <w:sz w:val="22"/>
          <w:szCs w:val="22"/>
          <w:lang w:val="ro-RO"/>
        </w:rPr>
        <w:br w:type="page"/>
      </w:r>
      <w:r w:rsidR="00CC0418" w:rsidRPr="00FA29FF">
        <w:rPr>
          <w:rFonts w:ascii="Tahoma" w:hAnsi="Tahoma" w:cs="Tahoma"/>
          <w:b/>
          <w:sz w:val="22"/>
          <w:szCs w:val="22"/>
          <w:lang w:val="ro-RO"/>
        </w:rPr>
        <w:lastRenderedPageBreak/>
        <w:t>DIAGRAMA PROCESULUI DE FUNC</w:t>
      </w:r>
      <w:r w:rsidR="00BC504B" w:rsidRPr="00FA29FF">
        <w:rPr>
          <w:rFonts w:ascii="Tahoma" w:hAnsi="Tahoma" w:cs="Tahoma"/>
          <w:b/>
          <w:sz w:val="22"/>
          <w:szCs w:val="22"/>
          <w:lang w:val="ro-RO"/>
        </w:rPr>
        <w:t>Ț</w:t>
      </w:r>
      <w:r w:rsidR="00CC0418" w:rsidRPr="00FA29FF">
        <w:rPr>
          <w:rFonts w:ascii="Tahoma" w:hAnsi="Tahoma" w:cs="Tahoma"/>
          <w:b/>
          <w:sz w:val="22"/>
          <w:szCs w:val="22"/>
          <w:lang w:val="ro-RO"/>
        </w:rPr>
        <w:t>IONARE A PIE</w:t>
      </w:r>
      <w:r w:rsidR="00BC504B" w:rsidRPr="00FA29FF">
        <w:rPr>
          <w:rFonts w:ascii="Tahoma" w:hAnsi="Tahoma" w:cs="Tahoma"/>
          <w:b/>
          <w:sz w:val="22"/>
          <w:szCs w:val="22"/>
          <w:lang w:val="ro-RO"/>
        </w:rPr>
        <w:t>Ț</w:t>
      </w:r>
      <w:r w:rsidR="00CC0418" w:rsidRPr="00FA29FF">
        <w:rPr>
          <w:rFonts w:ascii="Tahoma" w:hAnsi="Tahoma" w:cs="Tahoma"/>
          <w:b/>
          <w:sz w:val="22"/>
          <w:szCs w:val="22"/>
          <w:lang w:val="ro-RO"/>
        </w:rPr>
        <w:t xml:space="preserve">EI </w:t>
      </w:r>
      <w:r w:rsidR="007540A3" w:rsidRPr="00FA29FF">
        <w:rPr>
          <w:rFonts w:ascii="Tahoma" w:hAnsi="Tahoma" w:cs="Tahoma"/>
          <w:b/>
          <w:sz w:val="22"/>
          <w:szCs w:val="22"/>
          <w:lang w:val="ro-RO"/>
        </w:rPr>
        <w:t xml:space="preserve">PRODUSELOR FLEXIBILE PE TERMEN </w:t>
      </w:r>
      <w:r w:rsidR="008A12DD" w:rsidRPr="00FA29FF">
        <w:rPr>
          <w:rFonts w:ascii="Tahoma" w:hAnsi="Tahoma" w:cs="Tahoma"/>
          <w:b/>
          <w:sz w:val="22"/>
          <w:szCs w:val="22"/>
          <w:lang w:val="ro-RO"/>
        </w:rPr>
        <w:t xml:space="preserve">MEDIU ȘI </w:t>
      </w:r>
      <w:r w:rsidR="007540A3" w:rsidRPr="00FA29FF">
        <w:rPr>
          <w:rFonts w:ascii="Tahoma" w:hAnsi="Tahoma" w:cs="Tahoma"/>
          <w:b/>
          <w:sz w:val="22"/>
          <w:szCs w:val="22"/>
          <w:lang w:val="ro-RO"/>
        </w:rPr>
        <w:t>LUNG</w:t>
      </w:r>
      <w:r w:rsidR="005D5A21" w:rsidRPr="00FA29FF">
        <w:rPr>
          <w:rFonts w:ascii="Tahoma" w:hAnsi="Tahoma" w:cs="Tahoma"/>
          <w:b/>
          <w:sz w:val="22"/>
          <w:szCs w:val="22"/>
          <w:lang w:val="ro-RO"/>
        </w:rPr>
        <w:t xml:space="preserve"> </w:t>
      </w:r>
      <w:r w:rsidR="00E30FB6" w:rsidRPr="00FA29FF">
        <w:rPr>
          <w:rFonts w:ascii="Tahoma" w:hAnsi="Tahoma" w:cs="Tahoma"/>
          <w:b/>
          <w:sz w:val="22"/>
          <w:szCs w:val="22"/>
          <w:lang w:val="ro-RO"/>
        </w:rPr>
        <w:t>DE GAZE NATURALE</w:t>
      </w:r>
      <w:r w:rsidR="005D5A21" w:rsidRPr="00FA29FF">
        <w:rPr>
          <w:rFonts w:ascii="Tahoma" w:hAnsi="Tahoma" w:cs="Tahoma"/>
          <w:b/>
          <w:sz w:val="22"/>
          <w:szCs w:val="22"/>
          <w:lang w:val="ro-RO"/>
        </w:rPr>
        <w:t xml:space="preserve"> </w:t>
      </w:r>
    </w:p>
    <w:p w14:paraId="160B70BB" w14:textId="63577B35" w:rsidR="0009075E" w:rsidRPr="00FA29FF" w:rsidRDefault="0009075E" w:rsidP="006F2469">
      <w:pPr>
        <w:rPr>
          <w:rFonts w:ascii="Tahoma" w:hAnsi="Tahoma" w:cs="Tahoma"/>
          <w:sz w:val="22"/>
          <w:szCs w:val="22"/>
          <w:lang w:val="ro-RO"/>
        </w:rPr>
      </w:pPr>
      <w:r w:rsidRPr="00FA29FF">
        <w:rPr>
          <w:noProof/>
          <w:lang w:val="ro-RO"/>
        </w:rPr>
        <mc:AlternateContent>
          <mc:Choice Requires="wps">
            <w:drawing>
              <wp:anchor distT="0" distB="0" distL="114300" distR="114300" simplePos="0" relativeHeight="251665408" behindDoc="0" locked="0" layoutInCell="1" allowOverlap="1" wp14:anchorId="1318F2B0" wp14:editId="37D79AD5">
                <wp:simplePos x="0" y="0"/>
                <wp:positionH relativeFrom="column">
                  <wp:posOffset>4838700</wp:posOffset>
                </wp:positionH>
                <wp:positionV relativeFrom="paragraph">
                  <wp:posOffset>8255</wp:posOffset>
                </wp:positionV>
                <wp:extent cx="1028700" cy="358775"/>
                <wp:effectExtent l="0" t="0" r="0" b="0"/>
                <wp:wrapNone/>
                <wp:docPr id="3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58775"/>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012B1E3A" w14:textId="77777777" w:rsidR="00F35297" w:rsidRPr="002745EB" w:rsidRDefault="00F35297" w:rsidP="00F41BC5">
                            <w:pPr>
                              <w:jc w:val="right"/>
                              <w:rPr>
                                <w:rFonts w:ascii="Tahoma" w:hAnsi="Tahoma" w:cs="Tahoma"/>
                                <w:b/>
                                <w:sz w:val="22"/>
                                <w:szCs w:val="22"/>
                                <w:lang w:val="ro-RO"/>
                              </w:rPr>
                            </w:pPr>
                            <w:r w:rsidRPr="002745EB">
                              <w:rPr>
                                <w:rFonts w:ascii="Tahoma" w:hAnsi="Tahoma" w:cs="Tahoma"/>
                                <w:b/>
                                <w:sz w:val="22"/>
                                <w:szCs w:val="22"/>
                                <w:lang w:val="ro-RO"/>
                              </w:rPr>
                              <w:t>Anexa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18F2B0" id="_x0000_t202" coordsize="21600,21600" o:spt="202" path="m,l,21600r21600,l21600,xe">
                <v:stroke joinstyle="miter"/>
                <v:path gradientshapeok="t" o:connecttype="rect"/>
              </v:shapetype>
              <v:shape id="Text Box 42" o:spid="_x0000_s1026" type="#_x0000_t202" style="position:absolute;margin-left:381pt;margin-top:.65pt;width:81pt;height:2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" stroked="f" strokeweight="2.25pt">
                <v:textbox>
                  <w:txbxContent>
                    <w:p w14:paraId="012B1E3A" w14:textId="77777777" w:rsidR="00F35297" w:rsidRPr="002745EB" w:rsidRDefault="00F35297" w:rsidP="00F41BC5">
                      <w:pPr>
                        <w:jc w:val="right"/>
                        <w:rPr>
                          <w:rFonts w:ascii="Tahoma" w:hAnsi="Tahoma" w:cs="Tahoma"/>
                          <w:b/>
                          <w:sz w:val="22"/>
                          <w:szCs w:val="22"/>
                          <w:lang w:val="ro-RO"/>
                        </w:rPr>
                      </w:pPr>
                      <w:r w:rsidRPr="002745EB">
                        <w:rPr>
                          <w:rFonts w:ascii="Tahoma" w:hAnsi="Tahoma" w:cs="Tahoma"/>
                          <w:b/>
                          <w:sz w:val="22"/>
                          <w:szCs w:val="22"/>
                          <w:lang w:val="ro-RO"/>
                        </w:rPr>
                        <w:t>Anexa 1</w:t>
                      </w:r>
                    </w:p>
                  </w:txbxContent>
                </v:textbox>
              </v:shape>
            </w:pict>
          </mc:Fallback>
        </mc:AlternateContent>
      </w:r>
    </w:p>
    <w:p w14:paraId="5422BD29" w14:textId="289DA28F" w:rsidR="0009075E" w:rsidRPr="00FA29FF" w:rsidRDefault="0009075E" w:rsidP="006F2469">
      <w:pPr>
        <w:rPr>
          <w:rFonts w:ascii="Tahoma" w:hAnsi="Tahoma" w:cs="Tahoma"/>
          <w:sz w:val="22"/>
          <w:szCs w:val="22"/>
          <w:lang w:val="ro-RO"/>
        </w:rPr>
      </w:pPr>
      <w:r w:rsidRPr="00FA29FF">
        <w:rPr>
          <w:rFonts w:ascii="Tahoma" w:hAnsi="Tahoma" w:cs="Tahoma"/>
          <w:noProof/>
          <w:sz w:val="22"/>
          <w:szCs w:val="22"/>
          <w:lang w:val="ro-RO"/>
        </w:rPr>
        <mc:AlternateContent>
          <mc:Choice Requires="wps">
            <w:drawing>
              <wp:anchor distT="0" distB="0" distL="114300" distR="114300" simplePos="0" relativeHeight="251670528" behindDoc="0" locked="0" layoutInCell="1" allowOverlap="1" wp14:anchorId="5249D7DE" wp14:editId="39397293">
                <wp:simplePos x="0" y="0"/>
                <wp:positionH relativeFrom="column">
                  <wp:posOffset>1797685</wp:posOffset>
                </wp:positionH>
                <wp:positionV relativeFrom="paragraph">
                  <wp:posOffset>17780</wp:posOffset>
                </wp:positionV>
                <wp:extent cx="2341880" cy="408305"/>
                <wp:effectExtent l="19050" t="19050" r="20320" b="107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1880" cy="408305"/>
                        </a:xfrm>
                        <a:prstGeom prst="rect">
                          <a:avLst/>
                        </a:prstGeom>
                        <a:solidFill>
                          <a:srgbClr val="FFFFFF"/>
                        </a:solidFill>
                        <a:ln w="28575">
                          <a:solidFill>
                            <a:srgbClr val="000000"/>
                          </a:solidFill>
                          <a:prstDash val="sysDot"/>
                          <a:miter lim="800000"/>
                          <a:headEnd/>
                          <a:tailEnd/>
                        </a:ln>
                      </wps:spPr>
                      <wps:txbx>
                        <w:txbxContent>
                          <w:p w14:paraId="5CF20AD0" w14:textId="77777777" w:rsidR="00F35297" w:rsidRPr="00025BF8" w:rsidRDefault="00F35297" w:rsidP="0009075E">
                            <w:pPr>
                              <w:jc w:val="center"/>
                              <w:rPr>
                                <w:lang w:val="pt-BR"/>
                              </w:rPr>
                            </w:pPr>
                            <w:r>
                              <w:rPr>
                                <w:rFonts w:ascii="Tahoma" w:hAnsi="Tahoma" w:cs="Tahoma"/>
                                <w:sz w:val="18"/>
                                <w:szCs w:val="18"/>
                                <w:lang w:val="ro-RO"/>
                              </w:rPr>
                              <w:t xml:space="preserve">Transmiterea către </w:t>
                            </w:r>
                            <w:r w:rsidRPr="00A2757D">
                              <w:rPr>
                                <w:rFonts w:ascii="Tahoma" w:hAnsi="Tahoma" w:cs="Tahoma"/>
                                <w:sz w:val="18"/>
                                <w:szCs w:val="18"/>
                                <w:lang w:val="ro-RO"/>
                              </w:rPr>
                              <w:t xml:space="preserve"> O</w:t>
                            </w:r>
                            <w:r>
                              <w:rPr>
                                <w:rFonts w:ascii="Tahoma" w:hAnsi="Tahoma" w:cs="Tahoma"/>
                                <w:sz w:val="18"/>
                                <w:szCs w:val="18"/>
                                <w:lang w:val="ro-RO"/>
                              </w:rPr>
                              <w:t>PCOM</w:t>
                            </w:r>
                            <w:r w:rsidRPr="00A2757D">
                              <w:rPr>
                                <w:rFonts w:ascii="Tahoma" w:hAnsi="Tahoma" w:cs="Tahoma"/>
                                <w:sz w:val="18"/>
                                <w:szCs w:val="18"/>
                                <w:lang w:val="ro-RO"/>
                              </w:rPr>
                              <w:t xml:space="preserve"> SA</w:t>
                            </w:r>
                            <w:r>
                              <w:rPr>
                                <w:rFonts w:ascii="Tahoma" w:hAnsi="Tahoma" w:cs="Tahoma"/>
                                <w:sz w:val="18"/>
                                <w:szCs w:val="18"/>
                                <w:lang w:val="ro-RO"/>
                              </w:rPr>
                              <w:t xml:space="preserve"> a </w:t>
                            </w:r>
                            <w:r w:rsidRPr="00A2757D">
                              <w:rPr>
                                <w:rFonts w:ascii="Tahoma" w:hAnsi="Tahoma" w:cs="Tahoma"/>
                                <w:sz w:val="18"/>
                                <w:szCs w:val="18"/>
                                <w:lang w:val="ro-RO"/>
                              </w:rPr>
                              <w:t xml:space="preserve"> </w:t>
                            </w:r>
                            <w:r>
                              <w:rPr>
                                <w:rFonts w:ascii="Tahoma" w:hAnsi="Tahoma" w:cs="Tahoma"/>
                                <w:sz w:val="18"/>
                                <w:szCs w:val="18"/>
                                <w:lang w:val="ro-RO"/>
                              </w:rPr>
                              <w:t xml:space="preserve">listei de eligibilitate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9D7DE" id="Rectangle 9" o:spid="_x0000_s1027" style="position:absolute;margin-left:141.55pt;margin-top:1.4pt;width:184.4pt;height:3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" strokeweight="2.25pt">
                <v:stroke dashstyle="1 1"/>
                <v:textbox>
                  <w:txbxContent>
                    <w:p w14:paraId="5CF20AD0" w14:textId="77777777" w:rsidR="00F35297" w:rsidRPr="00025BF8" w:rsidRDefault="00F35297" w:rsidP="0009075E">
                      <w:pPr>
                        <w:jc w:val="center"/>
                        <w:rPr>
                          <w:lang w:val="pt-BR"/>
                        </w:rPr>
                      </w:pPr>
                      <w:r>
                        <w:rPr>
                          <w:rFonts w:ascii="Tahoma" w:hAnsi="Tahoma" w:cs="Tahoma"/>
                          <w:sz w:val="18"/>
                          <w:szCs w:val="18"/>
                          <w:lang w:val="ro-RO"/>
                        </w:rPr>
                        <w:t xml:space="preserve">Transmiterea către </w:t>
                      </w:r>
                      <w:r w:rsidRPr="00A2757D">
                        <w:rPr>
                          <w:rFonts w:ascii="Tahoma" w:hAnsi="Tahoma" w:cs="Tahoma"/>
                          <w:sz w:val="18"/>
                          <w:szCs w:val="18"/>
                          <w:lang w:val="ro-RO"/>
                        </w:rPr>
                        <w:t xml:space="preserve"> O</w:t>
                      </w:r>
                      <w:r>
                        <w:rPr>
                          <w:rFonts w:ascii="Tahoma" w:hAnsi="Tahoma" w:cs="Tahoma"/>
                          <w:sz w:val="18"/>
                          <w:szCs w:val="18"/>
                          <w:lang w:val="ro-RO"/>
                        </w:rPr>
                        <w:t>PCOM</w:t>
                      </w:r>
                      <w:r w:rsidRPr="00A2757D">
                        <w:rPr>
                          <w:rFonts w:ascii="Tahoma" w:hAnsi="Tahoma" w:cs="Tahoma"/>
                          <w:sz w:val="18"/>
                          <w:szCs w:val="18"/>
                          <w:lang w:val="ro-RO"/>
                        </w:rPr>
                        <w:t xml:space="preserve"> SA</w:t>
                      </w:r>
                      <w:r>
                        <w:rPr>
                          <w:rFonts w:ascii="Tahoma" w:hAnsi="Tahoma" w:cs="Tahoma"/>
                          <w:sz w:val="18"/>
                          <w:szCs w:val="18"/>
                          <w:lang w:val="ro-RO"/>
                        </w:rPr>
                        <w:t xml:space="preserve"> a </w:t>
                      </w:r>
                      <w:r w:rsidRPr="00A2757D">
                        <w:rPr>
                          <w:rFonts w:ascii="Tahoma" w:hAnsi="Tahoma" w:cs="Tahoma"/>
                          <w:sz w:val="18"/>
                          <w:szCs w:val="18"/>
                          <w:lang w:val="ro-RO"/>
                        </w:rPr>
                        <w:t xml:space="preserve"> </w:t>
                      </w:r>
                      <w:r>
                        <w:rPr>
                          <w:rFonts w:ascii="Tahoma" w:hAnsi="Tahoma" w:cs="Tahoma"/>
                          <w:sz w:val="18"/>
                          <w:szCs w:val="18"/>
                          <w:lang w:val="ro-RO"/>
                        </w:rPr>
                        <w:t xml:space="preserve">listei de eligibilitate </w:t>
                      </w:r>
                    </w:p>
                  </w:txbxContent>
                </v:textbox>
              </v:rect>
            </w:pict>
          </mc:Fallback>
        </mc:AlternateContent>
      </w:r>
    </w:p>
    <w:p w14:paraId="7DEB426D" w14:textId="6C30C91B" w:rsidR="0009075E" w:rsidRPr="00FA29FF" w:rsidRDefault="0009075E" w:rsidP="006F2469">
      <w:pPr>
        <w:rPr>
          <w:rFonts w:ascii="Tahoma" w:hAnsi="Tahoma" w:cs="Tahoma"/>
          <w:sz w:val="22"/>
          <w:szCs w:val="22"/>
          <w:lang w:val="ro-RO"/>
        </w:rPr>
      </w:pPr>
    </w:p>
    <w:p w14:paraId="18109A10" w14:textId="1904EE20" w:rsidR="0009075E" w:rsidRPr="00FA29FF" w:rsidRDefault="0009075E" w:rsidP="006F2469">
      <w:pPr>
        <w:rPr>
          <w:rFonts w:ascii="Tahoma" w:hAnsi="Tahoma" w:cs="Tahoma"/>
          <w:sz w:val="22"/>
          <w:szCs w:val="22"/>
          <w:lang w:val="ro-RO"/>
        </w:rPr>
      </w:pPr>
      <w:r w:rsidRPr="00FA29FF">
        <w:rPr>
          <w:rFonts w:ascii="Tahoma" w:hAnsi="Tahoma" w:cs="Tahoma"/>
          <w:noProof/>
          <w:sz w:val="22"/>
          <w:szCs w:val="22"/>
          <w:lang w:val="ro-RO"/>
        </w:rPr>
        <mc:AlternateContent>
          <mc:Choice Requires="wps">
            <w:drawing>
              <wp:anchor distT="0" distB="0" distL="114300" distR="114300" simplePos="0" relativeHeight="251672576" behindDoc="0" locked="0" layoutInCell="1" allowOverlap="1" wp14:anchorId="5D50F356" wp14:editId="0ED30B15">
                <wp:simplePos x="0" y="0"/>
                <wp:positionH relativeFrom="column">
                  <wp:posOffset>2953385</wp:posOffset>
                </wp:positionH>
                <wp:positionV relativeFrom="paragraph">
                  <wp:posOffset>86996</wp:posOffset>
                </wp:positionV>
                <wp:extent cx="0" cy="171450"/>
                <wp:effectExtent l="57150" t="0" r="57150" b="3810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49276" id="Straight Connector 2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5pt,6.85pt" to="232.5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" strokeweight="2.25pt">
                <v:stroke endarrow="block"/>
              </v:line>
            </w:pict>
          </mc:Fallback>
        </mc:AlternateContent>
      </w:r>
    </w:p>
    <w:p w14:paraId="3E4C1648" w14:textId="58C16C65" w:rsidR="0009075E" w:rsidRPr="00FA29FF" w:rsidRDefault="0009075E" w:rsidP="006F2469">
      <w:pPr>
        <w:rPr>
          <w:rFonts w:ascii="Tahoma" w:hAnsi="Tahoma" w:cs="Tahoma"/>
          <w:sz w:val="22"/>
          <w:szCs w:val="22"/>
          <w:lang w:val="ro-RO"/>
        </w:rPr>
      </w:pPr>
      <w:r w:rsidRPr="00FA29FF">
        <w:rPr>
          <w:rFonts w:ascii="Tahoma" w:hAnsi="Tahoma" w:cs="Tahoma"/>
          <w:noProof/>
          <w:sz w:val="22"/>
          <w:szCs w:val="22"/>
          <w:lang w:val="ro-RO"/>
        </w:rPr>
        <mc:AlternateContent>
          <mc:Choice Requires="wps">
            <w:drawing>
              <wp:anchor distT="0" distB="0" distL="114300" distR="114300" simplePos="0" relativeHeight="251671552" behindDoc="0" locked="0" layoutInCell="1" allowOverlap="1" wp14:anchorId="1EB1BA29" wp14:editId="77789B24">
                <wp:simplePos x="0" y="0"/>
                <wp:positionH relativeFrom="column">
                  <wp:posOffset>1791335</wp:posOffset>
                </wp:positionH>
                <wp:positionV relativeFrom="paragraph">
                  <wp:posOffset>83820</wp:posOffset>
                </wp:positionV>
                <wp:extent cx="2341880" cy="387350"/>
                <wp:effectExtent l="19050" t="19050" r="20320" b="1270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1880" cy="387350"/>
                        </a:xfrm>
                        <a:prstGeom prst="rect">
                          <a:avLst/>
                        </a:prstGeom>
                        <a:solidFill>
                          <a:srgbClr val="FFFFFF"/>
                        </a:solidFill>
                        <a:ln w="28575">
                          <a:solidFill>
                            <a:srgbClr val="000000"/>
                          </a:solidFill>
                          <a:prstDash val="sysDot"/>
                          <a:miter lim="800000"/>
                          <a:headEnd/>
                          <a:tailEnd/>
                        </a:ln>
                      </wps:spPr>
                      <wps:txbx>
                        <w:txbxContent>
                          <w:p w14:paraId="26A270CE" w14:textId="6C06A59A" w:rsidR="00F35297" w:rsidRPr="00025BF8" w:rsidRDefault="00F35297" w:rsidP="008162FA">
                            <w:pPr>
                              <w:jc w:val="center"/>
                              <w:rPr>
                                <w:lang w:val="pt-BR"/>
                              </w:rPr>
                            </w:pPr>
                            <w:r>
                              <w:rPr>
                                <w:rFonts w:ascii="Tahoma" w:hAnsi="Tahoma" w:cs="Tahoma"/>
                                <w:sz w:val="18"/>
                                <w:szCs w:val="18"/>
                                <w:lang w:val="ro-RO"/>
                              </w:rPr>
                              <w:t xml:space="preserve">Actualizarea de către </w:t>
                            </w:r>
                            <w:r w:rsidRPr="00A2757D">
                              <w:rPr>
                                <w:rFonts w:ascii="Tahoma" w:hAnsi="Tahoma" w:cs="Tahoma"/>
                                <w:sz w:val="18"/>
                                <w:szCs w:val="18"/>
                                <w:lang w:val="ro-RO"/>
                              </w:rPr>
                              <w:t xml:space="preserve"> O</w:t>
                            </w:r>
                            <w:r>
                              <w:rPr>
                                <w:rFonts w:ascii="Tahoma" w:hAnsi="Tahoma" w:cs="Tahoma"/>
                                <w:sz w:val="18"/>
                                <w:szCs w:val="18"/>
                                <w:lang w:val="ro-RO"/>
                              </w:rPr>
                              <w:t>PCOM</w:t>
                            </w:r>
                            <w:r w:rsidRPr="00A2757D">
                              <w:rPr>
                                <w:rFonts w:ascii="Tahoma" w:hAnsi="Tahoma" w:cs="Tahoma"/>
                                <w:sz w:val="18"/>
                                <w:szCs w:val="18"/>
                                <w:lang w:val="ro-RO"/>
                              </w:rPr>
                              <w:t xml:space="preserve"> SA</w:t>
                            </w:r>
                            <w:r>
                              <w:rPr>
                                <w:rFonts w:ascii="Tahoma" w:hAnsi="Tahoma" w:cs="Tahoma"/>
                                <w:sz w:val="18"/>
                                <w:szCs w:val="18"/>
                                <w:lang w:val="ro-RO"/>
                              </w:rPr>
                              <w:t xml:space="preserve"> a </w:t>
                            </w:r>
                            <w:r w:rsidRPr="00A2757D">
                              <w:rPr>
                                <w:rFonts w:ascii="Tahoma" w:hAnsi="Tahoma" w:cs="Tahoma"/>
                                <w:sz w:val="18"/>
                                <w:szCs w:val="18"/>
                                <w:lang w:val="ro-RO"/>
                              </w:rPr>
                              <w:t xml:space="preserve"> </w:t>
                            </w:r>
                            <w:r>
                              <w:rPr>
                                <w:rFonts w:ascii="Tahoma" w:hAnsi="Tahoma" w:cs="Tahoma"/>
                                <w:sz w:val="18"/>
                                <w:szCs w:val="18"/>
                                <w:lang w:val="ro-RO"/>
                              </w:rPr>
                              <w:t xml:space="preserve">listei de eligibilitate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1BA29" id="Rectangle 27" o:spid="_x0000_s1028" style="position:absolute;margin-left:141.05pt;margin-top:6.6pt;width:184.4pt;height: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" strokeweight="2.25pt">
                <v:stroke dashstyle="1 1"/>
                <v:textbox>
                  <w:txbxContent>
                    <w:p w14:paraId="26A270CE" w14:textId="6C06A59A" w:rsidR="00F35297" w:rsidRPr="00025BF8" w:rsidRDefault="00F35297" w:rsidP="008162FA">
                      <w:pPr>
                        <w:jc w:val="center"/>
                        <w:rPr>
                          <w:lang w:val="pt-BR"/>
                        </w:rPr>
                      </w:pPr>
                      <w:r>
                        <w:rPr>
                          <w:rFonts w:ascii="Tahoma" w:hAnsi="Tahoma" w:cs="Tahoma"/>
                          <w:sz w:val="18"/>
                          <w:szCs w:val="18"/>
                          <w:lang w:val="ro-RO"/>
                        </w:rPr>
                        <w:t xml:space="preserve">Actualizarea de către </w:t>
                      </w:r>
                      <w:r w:rsidRPr="00A2757D">
                        <w:rPr>
                          <w:rFonts w:ascii="Tahoma" w:hAnsi="Tahoma" w:cs="Tahoma"/>
                          <w:sz w:val="18"/>
                          <w:szCs w:val="18"/>
                          <w:lang w:val="ro-RO"/>
                        </w:rPr>
                        <w:t xml:space="preserve"> O</w:t>
                      </w:r>
                      <w:r>
                        <w:rPr>
                          <w:rFonts w:ascii="Tahoma" w:hAnsi="Tahoma" w:cs="Tahoma"/>
                          <w:sz w:val="18"/>
                          <w:szCs w:val="18"/>
                          <w:lang w:val="ro-RO"/>
                        </w:rPr>
                        <w:t>PCOM</w:t>
                      </w:r>
                      <w:r w:rsidRPr="00A2757D">
                        <w:rPr>
                          <w:rFonts w:ascii="Tahoma" w:hAnsi="Tahoma" w:cs="Tahoma"/>
                          <w:sz w:val="18"/>
                          <w:szCs w:val="18"/>
                          <w:lang w:val="ro-RO"/>
                        </w:rPr>
                        <w:t xml:space="preserve"> SA</w:t>
                      </w:r>
                      <w:r>
                        <w:rPr>
                          <w:rFonts w:ascii="Tahoma" w:hAnsi="Tahoma" w:cs="Tahoma"/>
                          <w:sz w:val="18"/>
                          <w:szCs w:val="18"/>
                          <w:lang w:val="ro-RO"/>
                        </w:rPr>
                        <w:t xml:space="preserve"> a </w:t>
                      </w:r>
                      <w:r w:rsidRPr="00A2757D">
                        <w:rPr>
                          <w:rFonts w:ascii="Tahoma" w:hAnsi="Tahoma" w:cs="Tahoma"/>
                          <w:sz w:val="18"/>
                          <w:szCs w:val="18"/>
                          <w:lang w:val="ro-RO"/>
                        </w:rPr>
                        <w:t xml:space="preserve"> </w:t>
                      </w:r>
                      <w:r>
                        <w:rPr>
                          <w:rFonts w:ascii="Tahoma" w:hAnsi="Tahoma" w:cs="Tahoma"/>
                          <w:sz w:val="18"/>
                          <w:szCs w:val="18"/>
                          <w:lang w:val="ro-RO"/>
                        </w:rPr>
                        <w:t xml:space="preserve">listei de eligibilitate </w:t>
                      </w:r>
                    </w:p>
                  </w:txbxContent>
                </v:textbox>
              </v:rect>
            </w:pict>
          </mc:Fallback>
        </mc:AlternateContent>
      </w:r>
    </w:p>
    <w:p w14:paraId="2A8F9340" w14:textId="5CC04FC7" w:rsidR="0009075E" w:rsidRPr="00FA29FF" w:rsidRDefault="0009075E" w:rsidP="006F2469">
      <w:pPr>
        <w:rPr>
          <w:rFonts w:ascii="Tahoma" w:hAnsi="Tahoma" w:cs="Tahoma"/>
          <w:sz w:val="22"/>
          <w:szCs w:val="22"/>
          <w:lang w:val="ro-RO"/>
        </w:rPr>
      </w:pPr>
    </w:p>
    <w:p w14:paraId="76E957F3" w14:textId="640A0110" w:rsidR="0009075E" w:rsidRPr="00FA29FF" w:rsidRDefault="0009075E" w:rsidP="006F2469">
      <w:pPr>
        <w:rPr>
          <w:rFonts w:ascii="Tahoma" w:hAnsi="Tahoma" w:cs="Tahoma"/>
          <w:sz w:val="22"/>
          <w:szCs w:val="22"/>
          <w:lang w:val="ro-RO"/>
        </w:rPr>
      </w:pPr>
    </w:p>
    <w:p w14:paraId="194AA9C3" w14:textId="4E92C3A3" w:rsidR="001D0AC1" w:rsidRPr="00FA29FF" w:rsidRDefault="0009075E" w:rsidP="006F2469">
      <w:pPr>
        <w:rPr>
          <w:rFonts w:ascii="Tahoma" w:hAnsi="Tahoma" w:cs="Tahoma"/>
          <w:sz w:val="22"/>
          <w:szCs w:val="22"/>
          <w:lang w:val="ro-RO"/>
        </w:rPr>
      </w:pPr>
      <w:r w:rsidRPr="00FA29FF">
        <w:rPr>
          <w:rFonts w:ascii="Tahoma" w:hAnsi="Tahoma" w:cs="Tahoma"/>
          <w:noProof/>
          <w:sz w:val="22"/>
          <w:szCs w:val="22"/>
          <w:lang w:val="ro-RO"/>
        </w:rPr>
        <mc:AlternateContent>
          <mc:Choice Requires="wps">
            <w:drawing>
              <wp:anchor distT="0" distB="0" distL="114300" distR="114300" simplePos="0" relativeHeight="251674624" behindDoc="0" locked="0" layoutInCell="1" allowOverlap="1" wp14:anchorId="7F93AD64" wp14:editId="6C1F0114">
                <wp:simplePos x="0" y="0"/>
                <wp:positionH relativeFrom="margin">
                  <wp:align>center</wp:align>
                </wp:positionH>
                <wp:positionV relativeFrom="paragraph">
                  <wp:posOffset>5715</wp:posOffset>
                </wp:positionV>
                <wp:extent cx="0" cy="171450"/>
                <wp:effectExtent l="57150" t="0" r="57150" b="3810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AFFF7" id="Straight Connector 32" o:spid="_x0000_s1026" style="position:absolute;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5pt" to="0,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" strokeweight="2.25pt">
                <v:stroke endarrow="block"/>
                <w10:wrap anchorx="margin"/>
              </v:line>
            </w:pict>
          </mc:Fallback>
        </mc:AlternateContent>
      </w:r>
    </w:p>
    <w:p w14:paraId="605F5A75" w14:textId="5EBF9AA3" w:rsidR="00D01183" w:rsidRPr="00FA29FF" w:rsidRDefault="00124A3D" w:rsidP="006F2469">
      <w:pPr>
        <w:rPr>
          <w:rFonts w:ascii="Tahoma" w:hAnsi="Tahoma" w:cs="Tahoma"/>
          <w:sz w:val="22"/>
          <w:szCs w:val="22"/>
          <w:lang w:val="ro-RO"/>
        </w:rPr>
      </w:pPr>
      <w:r w:rsidRPr="00FA29FF">
        <w:rPr>
          <w:noProof/>
          <w:lang w:val="ro-RO"/>
        </w:rPr>
        <mc:AlternateContent>
          <mc:Choice Requires="wps">
            <w:drawing>
              <wp:anchor distT="0" distB="0" distL="114300" distR="114300" simplePos="0" relativeHeight="251645952" behindDoc="0" locked="0" layoutInCell="1" allowOverlap="1" wp14:anchorId="3F8578F8" wp14:editId="6ED1AEFA">
                <wp:simplePos x="0" y="0"/>
                <wp:positionH relativeFrom="column">
                  <wp:posOffset>1716405</wp:posOffset>
                </wp:positionH>
                <wp:positionV relativeFrom="paragraph">
                  <wp:posOffset>27305</wp:posOffset>
                </wp:positionV>
                <wp:extent cx="2341880" cy="892175"/>
                <wp:effectExtent l="19050" t="19050" r="1270" b="3175"/>
                <wp:wrapNone/>
                <wp:docPr id="2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1880" cy="892175"/>
                        </a:xfrm>
                        <a:prstGeom prst="rect">
                          <a:avLst/>
                        </a:prstGeom>
                        <a:solidFill>
                          <a:srgbClr val="FFFFFF"/>
                        </a:solidFill>
                        <a:ln w="28575">
                          <a:solidFill>
                            <a:srgbClr val="000000"/>
                          </a:solidFill>
                          <a:miter lim="800000"/>
                          <a:headEnd/>
                          <a:tailEnd/>
                        </a:ln>
                      </wps:spPr>
                      <wps:txbx>
                        <w:txbxContent>
                          <w:p w14:paraId="39D26F96" w14:textId="560BF111" w:rsidR="00F35297" w:rsidRDefault="00F35297" w:rsidP="008162FA">
                            <w:pPr>
                              <w:jc w:val="center"/>
                            </w:pPr>
                            <w:r w:rsidRPr="00457FBD">
                              <w:rPr>
                                <w:rFonts w:ascii="Tahoma" w:hAnsi="Tahoma" w:cs="Tahoma"/>
                                <w:sz w:val="18"/>
                                <w:szCs w:val="18"/>
                                <w:lang w:val="ro-RO"/>
                              </w:rPr>
                              <w:t xml:space="preserve">Transmiterea de către </w:t>
                            </w:r>
                            <w:r>
                              <w:rPr>
                                <w:rFonts w:ascii="Tahoma" w:hAnsi="Tahoma" w:cs="Tahoma"/>
                                <w:sz w:val="18"/>
                                <w:szCs w:val="18"/>
                                <w:lang w:val="ro-RO"/>
                              </w:rPr>
                              <w:t>p</w:t>
                            </w:r>
                            <w:r w:rsidRPr="00457FBD">
                              <w:rPr>
                                <w:rFonts w:ascii="Tahoma" w:hAnsi="Tahoma" w:cs="Tahoma"/>
                                <w:sz w:val="18"/>
                                <w:szCs w:val="18"/>
                                <w:lang w:val="ro-RO"/>
                              </w:rPr>
                              <w:t>articipan</w:t>
                            </w:r>
                            <w:r>
                              <w:rPr>
                                <w:rFonts w:ascii="Tahoma" w:hAnsi="Tahoma" w:cs="Tahoma"/>
                                <w:sz w:val="18"/>
                                <w:szCs w:val="18"/>
                                <w:lang w:val="ro-RO"/>
                              </w:rPr>
                              <w:t>ț</w:t>
                            </w:r>
                            <w:r w:rsidRPr="00457FBD">
                              <w:rPr>
                                <w:rFonts w:ascii="Tahoma" w:hAnsi="Tahoma" w:cs="Tahoma"/>
                                <w:sz w:val="18"/>
                                <w:szCs w:val="18"/>
                                <w:lang w:val="ro-RO"/>
                              </w:rPr>
                              <w:t xml:space="preserve">ii la </w:t>
                            </w:r>
                            <w:r>
                              <w:rPr>
                                <w:rFonts w:ascii="Tahoma" w:hAnsi="Tahoma" w:cs="Tahoma"/>
                                <w:sz w:val="18"/>
                                <w:szCs w:val="18"/>
                                <w:lang w:val="ro-RO"/>
                              </w:rPr>
                              <w:t xml:space="preserve">piață </w:t>
                            </w:r>
                            <w:r w:rsidRPr="00457FBD">
                              <w:rPr>
                                <w:rFonts w:ascii="Tahoma" w:hAnsi="Tahoma" w:cs="Tahoma"/>
                                <w:sz w:val="18"/>
                                <w:szCs w:val="18"/>
                                <w:lang w:val="ro-RO"/>
                              </w:rPr>
                              <w:t>în vederea organizării sesiunilor de licita</w:t>
                            </w:r>
                            <w:r>
                              <w:rPr>
                                <w:rFonts w:ascii="Tahoma" w:hAnsi="Tahoma" w:cs="Tahoma"/>
                                <w:sz w:val="18"/>
                                <w:szCs w:val="18"/>
                                <w:lang w:val="ro-RO"/>
                              </w:rPr>
                              <w:t>ț</w:t>
                            </w:r>
                            <w:r w:rsidRPr="00457FBD">
                              <w:rPr>
                                <w:rFonts w:ascii="Tahoma" w:hAnsi="Tahoma" w:cs="Tahoma"/>
                                <w:sz w:val="18"/>
                                <w:szCs w:val="18"/>
                                <w:lang w:val="ro-RO"/>
                              </w:rPr>
                              <w:t xml:space="preserve">ii a </w:t>
                            </w:r>
                            <w:r>
                              <w:rPr>
                                <w:rFonts w:ascii="Tahoma" w:hAnsi="Tahoma" w:cs="Tahoma"/>
                                <w:sz w:val="18"/>
                                <w:szCs w:val="18"/>
                                <w:lang w:val="ro-RO"/>
                              </w:rPr>
                              <w:t xml:space="preserve">notificărilor privind </w:t>
                            </w:r>
                            <w:r w:rsidRPr="00457FBD">
                              <w:rPr>
                                <w:rFonts w:ascii="Tahoma" w:hAnsi="Tahoma" w:cs="Tahoma"/>
                                <w:sz w:val="18"/>
                                <w:szCs w:val="18"/>
                                <w:lang w:val="ro-RO"/>
                              </w:rPr>
                              <w:t>ofertel</w:t>
                            </w:r>
                            <w:r>
                              <w:rPr>
                                <w:rFonts w:ascii="Tahoma" w:hAnsi="Tahoma" w:cs="Tahoma"/>
                                <w:sz w:val="18"/>
                                <w:szCs w:val="18"/>
                                <w:lang w:val="ro-RO"/>
                              </w:rPr>
                              <w:t>e</w:t>
                            </w:r>
                            <w:r w:rsidRPr="00457FBD">
                              <w:rPr>
                                <w:rFonts w:ascii="Tahoma" w:hAnsi="Tahoma" w:cs="Tahoma"/>
                                <w:sz w:val="18"/>
                                <w:szCs w:val="18"/>
                                <w:lang w:val="ro-RO"/>
                              </w:rPr>
                              <w:t xml:space="preserve"> </w:t>
                            </w:r>
                            <w:r>
                              <w:rPr>
                                <w:rFonts w:ascii="Tahoma" w:hAnsi="Tahoma" w:cs="Tahoma"/>
                                <w:sz w:val="18"/>
                                <w:szCs w:val="18"/>
                                <w:lang w:val="ro-RO"/>
                              </w:rPr>
                              <w:t>inițiatoare</w:t>
                            </w:r>
                            <w:r w:rsidRPr="00457FBD">
                              <w:rPr>
                                <w:rFonts w:ascii="Tahoma" w:hAnsi="Tahoma" w:cs="Tahoma"/>
                                <w:sz w:val="18"/>
                                <w:szCs w:val="18"/>
                                <w:lang w:val="ro-RO"/>
                              </w:rPr>
                              <w:t xml:space="preserve"> </w:t>
                            </w:r>
                            <w:r>
                              <w:rPr>
                                <w:rFonts w:ascii="Tahoma" w:hAnsi="Tahoma" w:cs="Tahoma"/>
                                <w:sz w:val="18"/>
                                <w:szCs w:val="18"/>
                                <w:lang w:val="ro-RO"/>
                              </w:rPr>
                              <w:t xml:space="preserve">de </w:t>
                            </w:r>
                            <w:r w:rsidRPr="00457FBD">
                              <w:rPr>
                                <w:rFonts w:ascii="Tahoma" w:hAnsi="Tahoma" w:cs="Tahoma"/>
                                <w:sz w:val="18"/>
                                <w:szCs w:val="18"/>
                                <w:lang w:val="ro-RO"/>
                              </w:rPr>
                              <w:t xml:space="preserve">vânzare/cumpărare de </w:t>
                            </w:r>
                            <w:r>
                              <w:rPr>
                                <w:rFonts w:ascii="Tahoma" w:hAnsi="Tahoma" w:cs="Tahoma"/>
                                <w:sz w:val="18"/>
                                <w:szCs w:val="18"/>
                                <w:lang w:val="ro-RO"/>
                              </w:rPr>
                              <w:t>gaze naturale</w:t>
                            </w:r>
                            <w:r w:rsidRPr="00457FBD">
                              <w:rPr>
                                <w:rFonts w:ascii="Tahoma" w:hAnsi="Tahoma" w:cs="Tahoma"/>
                                <w:sz w:val="18"/>
                                <w:szCs w:val="18"/>
                                <w:lang w:val="ro-RO"/>
                              </w:rPr>
                              <w:t xml:space="preserve"> </w:t>
                            </w:r>
                            <w:r>
                              <w:rPr>
                                <w:rFonts w:ascii="Tahoma" w:hAnsi="Tahoma" w:cs="Tahoma"/>
                                <w:sz w:val="18"/>
                                <w:szCs w:val="18"/>
                                <w:lang w:val="ro-RO"/>
                              </w:rPr>
                              <w:t>și a contractelor aferente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578F8" id="Rectangle 10" o:spid="_x0000_s1029" style="position:absolute;margin-left:135.15pt;margin-top:2.15pt;width:184.4pt;height:70.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" strokeweight="2.25pt">
                <v:textbox>
                  <w:txbxContent>
                    <w:p w14:paraId="39D26F96" w14:textId="560BF111" w:rsidR="00F35297" w:rsidRDefault="00F35297" w:rsidP="008162FA">
                      <w:pPr>
                        <w:jc w:val="center"/>
                      </w:pPr>
                      <w:r w:rsidRPr="00457FBD">
                        <w:rPr>
                          <w:rFonts w:ascii="Tahoma" w:hAnsi="Tahoma" w:cs="Tahoma"/>
                          <w:sz w:val="18"/>
                          <w:szCs w:val="18"/>
                          <w:lang w:val="ro-RO"/>
                        </w:rPr>
                        <w:t xml:space="preserve">Transmiterea de către </w:t>
                      </w:r>
                      <w:r>
                        <w:rPr>
                          <w:rFonts w:ascii="Tahoma" w:hAnsi="Tahoma" w:cs="Tahoma"/>
                          <w:sz w:val="18"/>
                          <w:szCs w:val="18"/>
                          <w:lang w:val="ro-RO"/>
                        </w:rPr>
                        <w:t>p</w:t>
                      </w:r>
                      <w:r w:rsidRPr="00457FBD">
                        <w:rPr>
                          <w:rFonts w:ascii="Tahoma" w:hAnsi="Tahoma" w:cs="Tahoma"/>
                          <w:sz w:val="18"/>
                          <w:szCs w:val="18"/>
                          <w:lang w:val="ro-RO"/>
                        </w:rPr>
                        <w:t>articipan</w:t>
                      </w:r>
                      <w:r>
                        <w:rPr>
                          <w:rFonts w:ascii="Tahoma" w:hAnsi="Tahoma" w:cs="Tahoma"/>
                          <w:sz w:val="18"/>
                          <w:szCs w:val="18"/>
                          <w:lang w:val="ro-RO"/>
                        </w:rPr>
                        <w:t>ț</w:t>
                      </w:r>
                      <w:r w:rsidRPr="00457FBD">
                        <w:rPr>
                          <w:rFonts w:ascii="Tahoma" w:hAnsi="Tahoma" w:cs="Tahoma"/>
                          <w:sz w:val="18"/>
                          <w:szCs w:val="18"/>
                          <w:lang w:val="ro-RO"/>
                        </w:rPr>
                        <w:t xml:space="preserve">ii la </w:t>
                      </w:r>
                      <w:r>
                        <w:rPr>
                          <w:rFonts w:ascii="Tahoma" w:hAnsi="Tahoma" w:cs="Tahoma"/>
                          <w:sz w:val="18"/>
                          <w:szCs w:val="18"/>
                          <w:lang w:val="ro-RO"/>
                        </w:rPr>
                        <w:t xml:space="preserve">piață </w:t>
                      </w:r>
                      <w:r w:rsidRPr="00457FBD">
                        <w:rPr>
                          <w:rFonts w:ascii="Tahoma" w:hAnsi="Tahoma" w:cs="Tahoma"/>
                          <w:sz w:val="18"/>
                          <w:szCs w:val="18"/>
                          <w:lang w:val="ro-RO"/>
                        </w:rPr>
                        <w:t>în vederea organizării sesiunilor de licita</w:t>
                      </w:r>
                      <w:r>
                        <w:rPr>
                          <w:rFonts w:ascii="Tahoma" w:hAnsi="Tahoma" w:cs="Tahoma"/>
                          <w:sz w:val="18"/>
                          <w:szCs w:val="18"/>
                          <w:lang w:val="ro-RO"/>
                        </w:rPr>
                        <w:t>ț</w:t>
                      </w:r>
                      <w:r w:rsidRPr="00457FBD">
                        <w:rPr>
                          <w:rFonts w:ascii="Tahoma" w:hAnsi="Tahoma" w:cs="Tahoma"/>
                          <w:sz w:val="18"/>
                          <w:szCs w:val="18"/>
                          <w:lang w:val="ro-RO"/>
                        </w:rPr>
                        <w:t xml:space="preserve">ii a </w:t>
                      </w:r>
                      <w:r>
                        <w:rPr>
                          <w:rFonts w:ascii="Tahoma" w:hAnsi="Tahoma" w:cs="Tahoma"/>
                          <w:sz w:val="18"/>
                          <w:szCs w:val="18"/>
                          <w:lang w:val="ro-RO"/>
                        </w:rPr>
                        <w:t xml:space="preserve">notificărilor privind </w:t>
                      </w:r>
                      <w:r w:rsidRPr="00457FBD">
                        <w:rPr>
                          <w:rFonts w:ascii="Tahoma" w:hAnsi="Tahoma" w:cs="Tahoma"/>
                          <w:sz w:val="18"/>
                          <w:szCs w:val="18"/>
                          <w:lang w:val="ro-RO"/>
                        </w:rPr>
                        <w:t>ofertel</w:t>
                      </w:r>
                      <w:r>
                        <w:rPr>
                          <w:rFonts w:ascii="Tahoma" w:hAnsi="Tahoma" w:cs="Tahoma"/>
                          <w:sz w:val="18"/>
                          <w:szCs w:val="18"/>
                          <w:lang w:val="ro-RO"/>
                        </w:rPr>
                        <w:t>e</w:t>
                      </w:r>
                      <w:r w:rsidRPr="00457FBD">
                        <w:rPr>
                          <w:rFonts w:ascii="Tahoma" w:hAnsi="Tahoma" w:cs="Tahoma"/>
                          <w:sz w:val="18"/>
                          <w:szCs w:val="18"/>
                          <w:lang w:val="ro-RO"/>
                        </w:rPr>
                        <w:t xml:space="preserve"> </w:t>
                      </w:r>
                      <w:r>
                        <w:rPr>
                          <w:rFonts w:ascii="Tahoma" w:hAnsi="Tahoma" w:cs="Tahoma"/>
                          <w:sz w:val="18"/>
                          <w:szCs w:val="18"/>
                          <w:lang w:val="ro-RO"/>
                        </w:rPr>
                        <w:t>inițiatoare</w:t>
                      </w:r>
                      <w:r w:rsidRPr="00457FBD">
                        <w:rPr>
                          <w:rFonts w:ascii="Tahoma" w:hAnsi="Tahoma" w:cs="Tahoma"/>
                          <w:sz w:val="18"/>
                          <w:szCs w:val="18"/>
                          <w:lang w:val="ro-RO"/>
                        </w:rPr>
                        <w:t xml:space="preserve"> </w:t>
                      </w:r>
                      <w:r>
                        <w:rPr>
                          <w:rFonts w:ascii="Tahoma" w:hAnsi="Tahoma" w:cs="Tahoma"/>
                          <w:sz w:val="18"/>
                          <w:szCs w:val="18"/>
                          <w:lang w:val="ro-RO"/>
                        </w:rPr>
                        <w:t xml:space="preserve">de </w:t>
                      </w:r>
                      <w:r w:rsidRPr="00457FBD">
                        <w:rPr>
                          <w:rFonts w:ascii="Tahoma" w:hAnsi="Tahoma" w:cs="Tahoma"/>
                          <w:sz w:val="18"/>
                          <w:szCs w:val="18"/>
                          <w:lang w:val="ro-RO"/>
                        </w:rPr>
                        <w:t xml:space="preserve">vânzare/cumpărare de </w:t>
                      </w:r>
                      <w:r>
                        <w:rPr>
                          <w:rFonts w:ascii="Tahoma" w:hAnsi="Tahoma" w:cs="Tahoma"/>
                          <w:sz w:val="18"/>
                          <w:szCs w:val="18"/>
                          <w:lang w:val="ro-RO"/>
                        </w:rPr>
                        <w:t>gaze naturale</w:t>
                      </w:r>
                      <w:r w:rsidRPr="00457FBD">
                        <w:rPr>
                          <w:rFonts w:ascii="Tahoma" w:hAnsi="Tahoma" w:cs="Tahoma"/>
                          <w:sz w:val="18"/>
                          <w:szCs w:val="18"/>
                          <w:lang w:val="ro-RO"/>
                        </w:rPr>
                        <w:t xml:space="preserve"> </w:t>
                      </w:r>
                      <w:r>
                        <w:rPr>
                          <w:rFonts w:ascii="Tahoma" w:hAnsi="Tahoma" w:cs="Tahoma"/>
                          <w:sz w:val="18"/>
                          <w:szCs w:val="18"/>
                          <w:lang w:val="ro-RO"/>
                        </w:rPr>
                        <w:t>și a contractelor aferente</w:t>
                      </w:r>
                    </w:p>
                  </w:txbxContent>
                </v:textbox>
              </v:rect>
            </w:pict>
          </mc:Fallback>
        </mc:AlternateContent>
      </w:r>
    </w:p>
    <w:p w14:paraId="451E1252" w14:textId="130D3661" w:rsidR="00D01183" w:rsidRPr="00FA29FF" w:rsidRDefault="00D01183" w:rsidP="006F2469">
      <w:pPr>
        <w:rPr>
          <w:rFonts w:ascii="Tahoma" w:hAnsi="Tahoma" w:cs="Tahoma"/>
          <w:sz w:val="22"/>
          <w:szCs w:val="22"/>
          <w:lang w:val="ro-RO"/>
        </w:rPr>
      </w:pPr>
    </w:p>
    <w:p w14:paraId="2DB1A922" w14:textId="07464963" w:rsidR="00D01183" w:rsidRPr="00FA29FF" w:rsidRDefault="00D01183" w:rsidP="006F2469">
      <w:pPr>
        <w:rPr>
          <w:rFonts w:ascii="Tahoma" w:hAnsi="Tahoma" w:cs="Tahoma"/>
          <w:sz w:val="22"/>
          <w:szCs w:val="22"/>
          <w:lang w:val="ro-RO"/>
        </w:rPr>
      </w:pPr>
    </w:p>
    <w:p w14:paraId="13B252EC" w14:textId="77777777" w:rsidR="00E623DB" w:rsidRPr="00FA29FF" w:rsidRDefault="00E623DB" w:rsidP="006F2469">
      <w:pPr>
        <w:rPr>
          <w:rFonts w:ascii="Tahoma" w:hAnsi="Tahoma" w:cs="Tahoma"/>
          <w:sz w:val="22"/>
          <w:szCs w:val="22"/>
          <w:lang w:val="ro-RO"/>
        </w:rPr>
      </w:pPr>
    </w:p>
    <w:p w14:paraId="3B23EBD8" w14:textId="21C6738A" w:rsidR="00E623DB" w:rsidRPr="00FA29FF" w:rsidRDefault="00E623DB" w:rsidP="006F2469">
      <w:pPr>
        <w:rPr>
          <w:rFonts w:ascii="Tahoma" w:hAnsi="Tahoma" w:cs="Tahoma"/>
          <w:sz w:val="22"/>
          <w:szCs w:val="22"/>
          <w:lang w:val="ro-RO"/>
        </w:rPr>
      </w:pPr>
    </w:p>
    <w:p w14:paraId="6C1B9B94" w14:textId="77777777" w:rsidR="00E623DB" w:rsidRPr="00FA29FF" w:rsidRDefault="00124A3D" w:rsidP="006F2469">
      <w:pPr>
        <w:rPr>
          <w:rFonts w:ascii="Tahoma" w:hAnsi="Tahoma" w:cs="Tahoma"/>
          <w:sz w:val="22"/>
          <w:szCs w:val="22"/>
          <w:lang w:val="ro-RO"/>
        </w:rPr>
      </w:pPr>
      <w:r w:rsidRPr="00FA29FF">
        <w:rPr>
          <w:noProof/>
          <w:lang w:val="ro-RO"/>
        </w:rPr>
        <mc:AlternateContent>
          <mc:Choice Requires="wps">
            <w:drawing>
              <wp:anchor distT="0" distB="0" distL="114300" distR="114300" simplePos="0" relativeHeight="251648000" behindDoc="0" locked="0" layoutInCell="1" allowOverlap="1" wp14:anchorId="59ACB772" wp14:editId="7F8534EC">
                <wp:simplePos x="0" y="0"/>
                <wp:positionH relativeFrom="column">
                  <wp:posOffset>2857500</wp:posOffset>
                </wp:positionH>
                <wp:positionV relativeFrom="paragraph">
                  <wp:posOffset>76200</wp:posOffset>
                </wp:positionV>
                <wp:extent cx="9525" cy="540385"/>
                <wp:effectExtent l="95250" t="19050" r="47625" b="31115"/>
                <wp:wrapNone/>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54038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7350F" id="Line 14" o:spid="_x0000_s1026" style="position:absolute;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pt" to="225.7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" strokeweight="2.25pt">
                <v:stroke endarrow="block"/>
              </v:line>
            </w:pict>
          </mc:Fallback>
        </mc:AlternateContent>
      </w:r>
    </w:p>
    <w:p w14:paraId="7A2C5BFF" w14:textId="77777777" w:rsidR="00D01183" w:rsidRPr="00FA29FF" w:rsidRDefault="00D01183" w:rsidP="006F2469">
      <w:pPr>
        <w:rPr>
          <w:rFonts w:ascii="Tahoma" w:hAnsi="Tahoma" w:cs="Tahoma"/>
          <w:sz w:val="22"/>
          <w:szCs w:val="22"/>
          <w:lang w:val="ro-RO"/>
        </w:rPr>
      </w:pPr>
    </w:p>
    <w:p w14:paraId="12D240BF" w14:textId="77777777" w:rsidR="00D01183" w:rsidRPr="00FA29FF" w:rsidRDefault="00D01183" w:rsidP="006F2469">
      <w:pPr>
        <w:rPr>
          <w:rFonts w:ascii="Tahoma" w:hAnsi="Tahoma" w:cs="Tahoma"/>
          <w:sz w:val="22"/>
          <w:szCs w:val="22"/>
          <w:lang w:val="ro-RO"/>
        </w:rPr>
      </w:pPr>
    </w:p>
    <w:p w14:paraId="270AA3A6" w14:textId="77777777" w:rsidR="00D01183" w:rsidRPr="00FA29FF" w:rsidRDefault="00124A3D" w:rsidP="006F2469">
      <w:pPr>
        <w:rPr>
          <w:rFonts w:ascii="Tahoma" w:hAnsi="Tahoma" w:cs="Tahoma"/>
          <w:sz w:val="22"/>
          <w:szCs w:val="22"/>
          <w:lang w:val="ro-RO"/>
        </w:rPr>
      </w:pPr>
      <w:r w:rsidRPr="00FA29FF">
        <w:rPr>
          <w:noProof/>
          <w:lang w:val="ro-RO"/>
        </w:rPr>
        <mc:AlternateContent>
          <mc:Choice Requires="wps">
            <w:drawing>
              <wp:anchor distT="0" distB="0" distL="114300" distR="114300" simplePos="0" relativeHeight="251646976" behindDoc="0" locked="0" layoutInCell="1" allowOverlap="1" wp14:anchorId="5ABF95F1" wp14:editId="344C416A">
                <wp:simplePos x="0" y="0"/>
                <wp:positionH relativeFrom="column">
                  <wp:posOffset>264160</wp:posOffset>
                </wp:positionH>
                <wp:positionV relativeFrom="paragraph">
                  <wp:posOffset>110490</wp:posOffset>
                </wp:positionV>
                <wp:extent cx="5429250" cy="453390"/>
                <wp:effectExtent l="19050" t="19050" r="0" b="3810"/>
                <wp:wrapNone/>
                <wp:docPr id="2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45339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7F53A" id="Rectangle 13" o:spid="_x0000_s1026" style="position:absolute;margin-left:20.8pt;margin-top:8.7pt;width:427.5pt;height:35.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" strokeweight="2.25pt"/>
            </w:pict>
          </mc:Fallback>
        </mc:AlternateContent>
      </w:r>
      <w:r w:rsidRPr="00FA29FF">
        <w:rPr>
          <w:noProof/>
          <w:lang w:val="ro-RO"/>
        </w:rPr>
        <mc:AlternateContent>
          <mc:Choice Requires="wps">
            <w:drawing>
              <wp:anchor distT="0" distB="0" distL="114300" distR="114300" simplePos="0" relativeHeight="251649024" behindDoc="0" locked="0" layoutInCell="1" allowOverlap="1" wp14:anchorId="1C27CF93" wp14:editId="6C7646C3">
                <wp:simplePos x="0" y="0"/>
                <wp:positionH relativeFrom="column">
                  <wp:posOffset>476250</wp:posOffset>
                </wp:positionH>
                <wp:positionV relativeFrom="paragraph">
                  <wp:posOffset>158115</wp:posOffset>
                </wp:positionV>
                <wp:extent cx="5067300" cy="405765"/>
                <wp:effectExtent l="0" t="0" r="0" b="0"/>
                <wp:wrapNone/>
                <wp:docPr id="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40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14:paraId="4787E594" w14:textId="77777777" w:rsidR="00F35297" w:rsidRDefault="00F35297" w:rsidP="001F1B7B">
                            <w:pPr>
                              <w:jc w:val="center"/>
                              <w:rPr>
                                <w:rFonts w:ascii="Tahoma" w:hAnsi="Tahoma" w:cs="Tahoma"/>
                                <w:sz w:val="18"/>
                                <w:szCs w:val="18"/>
                                <w:lang w:val="ro-RO"/>
                              </w:rPr>
                            </w:pPr>
                            <w:r w:rsidRPr="00A2757D">
                              <w:rPr>
                                <w:rFonts w:ascii="Tahoma" w:hAnsi="Tahoma" w:cs="Tahoma"/>
                                <w:sz w:val="18"/>
                                <w:szCs w:val="18"/>
                                <w:lang w:val="ro-RO"/>
                              </w:rPr>
                              <w:t xml:space="preserve">Publicarea de către </w:t>
                            </w:r>
                            <w:r>
                              <w:rPr>
                                <w:rFonts w:ascii="Tahoma" w:hAnsi="Tahoma" w:cs="Tahoma"/>
                                <w:sz w:val="18"/>
                                <w:szCs w:val="18"/>
                                <w:lang w:val="ro-RO"/>
                              </w:rPr>
                              <w:t>OPCOM</w:t>
                            </w:r>
                            <w:r w:rsidRPr="00A2757D">
                              <w:rPr>
                                <w:rFonts w:ascii="Tahoma" w:hAnsi="Tahoma" w:cs="Tahoma"/>
                                <w:sz w:val="18"/>
                                <w:szCs w:val="18"/>
                                <w:lang w:val="ro-RO"/>
                              </w:rPr>
                              <w:t xml:space="preserve"> SA a </w:t>
                            </w:r>
                            <w:r>
                              <w:rPr>
                                <w:rFonts w:ascii="Tahoma" w:hAnsi="Tahoma" w:cs="Tahoma"/>
                                <w:sz w:val="18"/>
                                <w:szCs w:val="18"/>
                                <w:lang w:val="ro-RO"/>
                              </w:rPr>
                              <w:t xml:space="preserve">Anunțului de organizare a sesiunii de licitație </w:t>
                            </w:r>
                          </w:p>
                          <w:p w14:paraId="437F37C8" w14:textId="77777777" w:rsidR="00F35297" w:rsidRPr="00A2757D" w:rsidRDefault="00F35297" w:rsidP="001F1B7B">
                            <w:pPr>
                              <w:jc w:val="center"/>
                              <w:rPr>
                                <w:rFonts w:ascii="Tahoma" w:hAnsi="Tahoma" w:cs="Tahoma"/>
                                <w:sz w:val="18"/>
                                <w:szCs w:val="18"/>
                                <w:lang w:val="ro-RO"/>
                              </w:rPr>
                            </w:pPr>
                            <w:r w:rsidRPr="00A2757D">
                              <w:rPr>
                                <w:rFonts w:ascii="Tahoma" w:hAnsi="Tahoma" w:cs="Tahoma"/>
                                <w:sz w:val="18"/>
                                <w:szCs w:val="18"/>
                                <w:lang w:val="ro-RO"/>
                              </w:rPr>
                              <w:t>(</w:t>
                            </w:r>
                            <w:r>
                              <w:rPr>
                                <w:rFonts w:ascii="Tahoma" w:hAnsi="Tahoma" w:cs="Tahoma"/>
                                <w:sz w:val="18"/>
                                <w:szCs w:val="18"/>
                                <w:lang w:val="ro-RO"/>
                              </w:rPr>
                              <w:t xml:space="preserve">timp de </w:t>
                            </w:r>
                            <w:r w:rsidRPr="00C35950">
                              <w:rPr>
                                <w:rFonts w:ascii="Tahoma" w:hAnsi="Tahoma" w:cs="Tahoma"/>
                                <w:sz w:val="18"/>
                                <w:szCs w:val="18"/>
                                <w:lang w:val="ro-RO"/>
                              </w:rPr>
                              <w:t xml:space="preserve">minim </w:t>
                            </w:r>
                            <w:r>
                              <w:rPr>
                                <w:rFonts w:ascii="Tahoma" w:hAnsi="Tahoma" w:cs="Tahoma"/>
                                <w:sz w:val="18"/>
                                <w:szCs w:val="18"/>
                                <w:lang w:val="ro-RO"/>
                              </w:rPr>
                              <w:t>3</w:t>
                            </w:r>
                            <w:r w:rsidRPr="00C35950">
                              <w:rPr>
                                <w:rFonts w:ascii="Tahoma" w:hAnsi="Tahoma" w:cs="Tahoma"/>
                                <w:sz w:val="18"/>
                                <w:szCs w:val="18"/>
                                <w:lang w:val="ro-RO"/>
                              </w:rPr>
                              <w:t xml:space="preserve"> zile</w:t>
                            </w:r>
                            <w:r w:rsidRPr="00A2757D">
                              <w:rPr>
                                <w:rFonts w:ascii="Tahoma" w:hAnsi="Tahoma" w:cs="Tahoma"/>
                                <w:sz w:val="18"/>
                                <w:szCs w:val="18"/>
                                <w:lang w:val="ro-RO"/>
                              </w:rPr>
                              <w:t xml:space="preserve"> lucrătoare)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7CF93" id="Text Box 15" o:spid="_x0000_s1030" type="#_x0000_t202" style="position:absolute;margin-left:37.5pt;margin-top:12.45pt;width:399pt;height:31.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" filled="f" stroked="f" strokeweight="2.25pt">
                <v:textbox>
                  <w:txbxContent>
                    <w:p w14:paraId="4787E594" w14:textId="77777777" w:rsidR="00F35297" w:rsidRDefault="00F35297" w:rsidP="001F1B7B">
                      <w:pPr>
                        <w:jc w:val="center"/>
                        <w:rPr>
                          <w:rFonts w:ascii="Tahoma" w:hAnsi="Tahoma" w:cs="Tahoma"/>
                          <w:sz w:val="18"/>
                          <w:szCs w:val="18"/>
                          <w:lang w:val="ro-RO"/>
                        </w:rPr>
                      </w:pPr>
                      <w:r w:rsidRPr="00A2757D">
                        <w:rPr>
                          <w:rFonts w:ascii="Tahoma" w:hAnsi="Tahoma" w:cs="Tahoma"/>
                          <w:sz w:val="18"/>
                          <w:szCs w:val="18"/>
                          <w:lang w:val="ro-RO"/>
                        </w:rPr>
                        <w:t xml:space="preserve">Publicarea de către </w:t>
                      </w:r>
                      <w:r>
                        <w:rPr>
                          <w:rFonts w:ascii="Tahoma" w:hAnsi="Tahoma" w:cs="Tahoma"/>
                          <w:sz w:val="18"/>
                          <w:szCs w:val="18"/>
                          <w:lang w:val="ro-RO"/>
                        </w:rPr>
                        <w:t>OPCOM</w:t>
                      </w:r>
                      <w:r w:rsidRPr="00A2757D">
                        <w:rPr>
                          <w:rFonts w:ascii="Tahoma" w:hAnsi="Tahoma" w:cs="Tahoma"/>
                          <w:sz w:val="18"/>
                          <w:szCs w:val="18"/>
                          <w:lang w:val="ro-RO"/>
                        </w:rPr>
                        <w:t xml:space="preserve"> SA a </w:t>
                      </w:r>
                      <w:r>
                        <w:rPr>
                          <w:rFonts w:ascii="Tahoma" w:hAnsi="Tahoma" w:cs="Tahoma"/>
                          <w:sz w:val="18"/>
                          <w:szCs w:val="18"/>
                          <w:lang w:val="ro-RO"/>
                        </w:rPr>
                        <w:t xml:space="preserve">Anunțului de organizare a sesiunii de licitație </w:t>
                      </w:r>
                    </w:p>
                    <w:p w14:paraId="437F37C8" w14:textId="77777777" w:rsidR="00F35297" w:rsidRPr="00A2757D" w:rsidRDefault="00F35297" w:rsidP="001F1B7B">
                      <w:pPr>
                        <w:jc w:val="center"/>
                        <w:rPr>
                          <w:rFonts w:ascii="Tahoma" w:hAnsi="Tahoma" w:cs="Tahoma"/>
                          <w:sz w:val="18"/>
                          <w:szCs w:val="18"/>
                          <w:lang w:val="ro-RO"/>
                        </w:rPr>
                      </w:pPr>
                      <w:r w:rsidRPr="00A2757D">
                        <w:rPr>
                          <w:rFonts w:ascii="Tahoma" w:hAnsi="Tahoma" w:cs="Tahoma"/>
                          <w:sz w:val="18"/>
                          <w:szCs w:val="18"/>
                          <w:lang w:val="ro-RO"/>
                        </w:rPr>
                        <w:t>(</w:t>
                      </w:r>
                      <w:r>
                        <w:rPr>
                          <w:rFonts w:ascii="Tahoma" w:hAnsi="Tahoma" w:cs="Tahoma"/>
                          <w:sz w:val="18"/>
                          <w:szCs w:val="18"/>
                          <w:lang w:val="ro-RO"/>
                        </w:rPr>
                        <w:t xml:space="preserve">timp de </w:t>
                      </w:r>
                      <w:r w:rsidRPr="00C35950">
                        <w:rPr>
                          <w:rFonts w:ascii="Tahoma" w:hAnsi="Tahoma" w:cs="Tahoma"/>
                          <w:sz w:val="18"/>
                          <w:szCs w:val="18"/>
                          <w:lang w:val="ro-RO"/>
                        </w:rPr>
                        <w:t xml:space="preserve">minim </w:t>
                      </w:r>
                      <w:r>
                        <w:rPr>
                          <w:rFonts w:ascii="Tahoma" w:hAnsi="Tahoma" w:cs="Tahoma"/>
                          <w:sz w:val="18"/>
                          <w:szCs w:val="18"/>
                          <w:lang w:val="ro-RO"/>
                        </w:rPr>
                        <w:t>3</w:t>
                      </w:r>
                      <w:r w:rsidRPr="00C35950">
                        <w:rPr>
                          <w:rFonts w:ascii="Tahoma" w:hAnsi="Tahoma" w:cs="Tahoma"/>
                          <w:sz w:val="18"/>
                          <w:szCs w:val="18"/>
                          <w:lang w:val="ro-RO"/>
                        </w:rPr>
                        <w:t xml:space="preserve"> zile</w:t>
                      </w:r>
                      <w:r w:rsidRPr="00A2757D">
                        <w:rPr>
                          <w:rFonts w:ascii="Tahoma" w:hAnsi="Tahoma" w:cs="Tahoma"/>
                          <w:sz w:val="18"/>
                          <w:szCs w:val="18"/>
                          <w:lang w:val="ro-RO"/>
                        </w:rPr>
                        <w:t xml:space="preserve"> lucrătoare)</w:t>
                      </w:r>
                    </w:p>
                  </w:txbxContent>
                </v:textbox>
              </v:shape>
            </w:pict>
          </mc:Fallback>
        </mc:AlternateContent>
      </w:r>
    </w:p>
    <w:p w14:paraId="5E34DCFD" w14:textId="5B6FCACA" w:rsidR="00D01183" w:rsidRPr="00FA29FF" w:rsidRDefault="00D01183" w:rsidP="006F2469">
      <w:pPr>
        <w:rPr>
          <w:rFonts w:ascii="Tahoma" w:hAnsi="Tahoma" w:cs="Tahoma"/>
          <w:sz w:val="22"/>
          <w:szCs w:val="22"/>
          <w:lang w:val="ro-RO"/>
        </w:rPr>
      </w:pPr>
    </w:p>
    <w:p w14:paraId="2D0EACE7" w14:textId="77777777" w:rsidR="00D01183" w:rsidRPr="00FA29FF" w:rsidRDefault="00D01183" w:rsidP="006F2469">
      <w:pPr>
        <w:rPr>
          <w:rFonts w:ascii="Tahoma" w:hAnsi="Tahoma" w:cs="Tahoma"/>
          <w:sz w:val="22"/>
          <w:szCs w:val="22"/>
          <w:lang w:val="ro-RO"/>
        </w:rPr>
      </w:pPr>
    </w:p>
    <w:p w14:paraId="270BEF57" w14:textId="77777777" w:rsidR="00D01183" w:rsidRPr="00FA29FF" w:rsidRDefault="00124A3D" w:rsidP="006F2469">
      <w:pPr>
        <w:rPr>
          <w:rFonts w:ascii="Tahoma" w:hAnsi="Tahoma" w:cs="Tahoma"/>
          <w:sz w:val="22"/>
          <w:szCs w:val="22"/>
          <w:lang w:val="ro-RO"/>
        </w:rPr>
      </w:pPr>
      <w:r w:rsidRPr="00FA29FF">
        <w:rPr>
          <w:noProof/>
          <w:lang w:val="ro-RO"/>
        </w:rPr>
        <mc:AlternateContent>
          <mc:Choice Requires="wps">
            <w:drawing>
              <wp:anchor distT="0" distB="0" distL="114299" distR="114299" simplePos="0" relativeHeight="251659264" behindDoc="0" locked="0" layoutInCell="1" allowOverlap="1" wp14:anchorId="0E20BD8E" wp14:editId="10859D14">
                <wp:simplePos x="0" y="0"/>
                <wp:positionH relativeFrom="column">
                  <wp:posOffset>2857499</wp:posOffset>
                </wp:positionH>
                <wp:positionV relativeFrom="paragraph">
                  <wp:posOffset>58420</wp:posOffset>
                </wp:positionV>
                <wp:extent cx="0" cy="660400"/>
                <wp:effectExtent l="95250" t="0" r="57150" b="25400"/>
                <wp:wrapNone/>
                <wp:docPr id="2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04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0E083" id="Line 29"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5pt,4.6pt" to="225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" strokeweight="2.25pt">
                <v:stroke endarrow="block"/>
              </v:line>
            </w:pict>
          </mc:Fallback>
        </mc:AlternateContent>
      </w:r>
    </w:p>
    <w:p w14:paraId="0FE992C8" w14:textId="5F9F1DEB" w:rsidR="00D01183" w:rsidRPr="00FA29FF" w:rsidRDefault="00D01183" w:rsidP="006F2469">
      <w:pPr>
        <w:rPr>
          <w:rFonts w:ascii="Tahoma" w:hAnsi="Tahoma" w:cs="Tahoma"/>
          <w:sz w:val="22"/>
          <w:szCs w:val="22"/>
          <w:lang w:val="ro-RO"/>
        </w:rPr>
      </w:pPr>
    </w:p>
    <w:p w14:paraId="0EB0C2A6" w14:textId="77777777" w:rsidR="00D01183" w:rsidRPr="00FA29FF" w:rsidRDefault="00124A3D" w:rsidP="006F2469">
      <w:pPr>
        <w:rPr>
          <w:rFonts w:ascii="Tahoma" w:hAnsi="Tahoma" w:cs="Tahoma"/>
          <w:sz w:val="22"/>
          <w:szCs w:val="22"/>
          <w:lang w:val="ro-RO"/>
        </w:rPr>
      </w:pPr>
      <w:r w:rsidRPr="00FA29FF">
        <w:rPr>
          <w:noProof/>
          <w:lang w:val="ro-RO"/>
        </w:rPr>
        <mc:AlternateContent>
          <mc:Choice Requires="wps">
            <w:drawing>
              <wp:anchor distT="0" distB="0" distL="114300" distR="114300" simplePos="0" relativeHeight="251650048" behindDoc="0" locked="0" layoutInCell="1" allowOverlap="1" wp14:anchorId="48FD9EF1" wp14:editId="120C4BA0">
                <wp:simplePos x="0" y="0"/>
                <wp:positionH relativeFrom="column">
                  <wp:posOffset>1098550</wp:posOffset>
                </wp:positionH>
                <wp:positionV relativeFrom="paragraph">
                  <wp:posOffset>118745</wp:posOffset>
                </wp:positionV>
                <wp:extent cx="3565525" cy="2777490"/>
                <wp:effectExtent l="19050" t="19050" r="0" b="3810"/>
                <wp:wrapNone/>
                <wp:docPr id="2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5525" cy="277749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A5446" id="Rectangle 16" o:spid="_x0000_s1026" style="position:absolute;margin-left:86.5pt;margin-top:9.35pt;width:280.75pt;height:218.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" filled="f" strokeweight="2.25pt"/>
            </w:pict>
          </mc:Fallback>
        </mc:AlternateContent>
      </w:r>
      <w:r w:rsidRPr="00FA29FF">
        <w:rPr>
          <w:noProof/>
          <w:lang w:val="ro-RO"/>
        </w:rPr>
        <mc:AlternateContent>
          <mc:Choice Requires="wps">
            <w:drawing>
              <wp:anchor distT="0" distB="0" distL="114300" distR="114300" simplePos="0" relativeHeight="251666432" behindDoc="0" locked="0" layoutInCell="1" allowOverlap="1" wp14:anchorId="2CDB5395" wp14:editId="7CBDFEE1">
                <wp:simplePos x="0" y="0"/>
                <wp:positionH relativeFrom="column">
                  <wp:posOffset>4721860</wp:posOffset>
                </wp:positionH>
                <wp:positionV relativeFrom="paragraph">
                  <wp:posOffset>22225</wp:posOffset>
                </wp:positionV>
                <wp:extent cx="1243965" cy="2254885"/>
                <wp:effectExtent l="1924050" t="114300" r="0" b="0"/>
                <wp:wrapNone/>
                <wp:docPr id="21"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43965" cy="2254885"/>
                        </a:xfrm>
                        <a:prstGeom prst="wedgeRoundRectCallout">
                          <a:avLst>
                            <a:gd name="adj1" fmla="val 193338"/>
                            <a:gd name="adj2" fmla="val -52116"/>
                            <a:gd name="adj3" fmla="val 16667"/>
                          </a:avLst>
                        </a:prstGeom>
                        <a:solidFill>
                          <a:srgbClr val="FFFFFF"/>
                        </a:solidFill>
                        <a:ln w="28575">
                          <a:solidFill>
                            <a:srgbClr val="000000"/>
                          </a:solidFill>
                          <a:miter lim="800000"/>
                          <a:headEnd/>
                          <a:tailEnd/>
                        </a:ln>
                      </wps:spPr>
                      <wps:txbx>
                        <w:txbxContent>
                          <w:p w14:paraId="4720E0C7" w14:textId="7FE36993" w:rsidR="00F35297" w:rsidRPr="00A2757D" w:rsidRDefault="00F35297" w:rsidP="006557E1">
                            <w:pPr>
                              <w:jc w:val="center"/>
                              <w:rPr>
                                <w:rFonts w:ascii="Tahoma" w:hAnsi="Tahoma" w:cs="Tahoma"/>
                                <w:sz w:val="18"/>
                                <w:szCs w:val="18"/>
                                <w:lang w:val="ro-RO"/>
                              </w:rPr>
                            </w:pPr>
                            <w:r>
                              <w:rPr>
                                <w:rFonts w:ascii="Tahoma" w:hAnsi="Tahoma" w:cs="Tahoma"/>
                                <w:sz w:val="18"/>
                                <w:szCs w:val="18"/>
                                <w:lang w:val="ro-RO"/>
                              </w:rPr>
                              <w:t>Aplicarea de către OPCOM SA a penalităților în cazul retragerii ofertelor inițiatoare</w:t>
                            </w:r>
                            <w:r w:rsidRPr="00A2757D">
                              <w:rPr>
                                <w:rFonts w:ascii="Tahoma" w:hAnsi="Tahoma" w:cs="Tahoma"/>
                                <w:sz w:val="18"/>
                                <w:szCs w:val="18"/>
                                <w:lang w:val="ro-RO"/>
                              </w:rPr>
                              <w:t xml:space="preserve"> </w:t>
                            </w:r>
                            <w:r>
                              <w:rPr>
                                <w:rFonts w:ascii="Tahoma" w:hAnsi="Tahoma" w:cs="Tahoma"/>
                                <w:sz w:val="18"/>
                                <w:szCs w:val="18"/>
                                <w:lang w:val="ro-RO"/>
                              </w:rPr>
                              <w:t>și în condițiile în care pentru ofertele inițiatoare retrase au fost depuse notificări privind participarea la licitație cu oferte de răspuns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B539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3" o:spid="_x0000_s1031" type="#_x0000_t62" style="position:absolute;margin-left:371.8pt;margin-top:1.75pt;width:97.95pt;height:177.5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" adj="52561,-457" strokeweight="2.25pt">
                <v:textbox>
                  <w:txbxContent>
                    <w:p w14:paraId="4720E0C7" w14:textId="7FE36993" w:rsidR="00F35297" w:rsidRPr="00A2757D" w:rsidRDefault="00F35297" w:rsidP="006557E1">
                      <w:pPr>
                        <w:jc w:val="center"/>
                        <w:rPr>
                          <w:rFonts w:ascii="Tahoma" w:hAnsi="Tahoma" w:cs="Tahoma"/>
                          <w:sz w:val="18"/>
                          <w:szCs w:val="18"/>
                          <w:lang w:val="ro-RO"/>
                        </w:rPr>
                      </w:pPr>
                      <w:r>
                        <w:rPr>
                          <w:rFonts w:ascii="Tahoma" w:hAnsi="Tahoma" w:cs="Tahoma"/>
                          <w:sz w:val="18"/>
                          <w:szCs w:val="18"/>
                          <w:lang w:val="ro-RO"/>
                        </w:rPr>
                        <w:t>Aplicarea de către OPCOM SA a penalităților în cazul retragerii ofertelor inițiatoare</w:t>
                      </w:r>
                      <w:r w:rsidRPr="00A2757D">
                        <w:rPr>
                          <w:rFonts w:ascii="Tahoma" w:hAnsi="Tahoma" w:cs="Tahoma"/>
                          <w:sz w:val="18"/>
                          <w:szCs w:val="18"/>
                          <w:lang w:val="ro-RO"/>
                        </w:rPr>
                        <w:t xml:space="preserve"> </w:t>
                      </w:r>
                      <w:r>
                        <w:rPr>
                          <w:rFonts w:ascii="Tahoma" w:hAnsi="Tahoma" w:cs="Tahoma"/>
                          <w:sz w:val="18"/>
                          <w:szCs w:val="18"/>
                          <w:lang w:val="ro-RO"/>
                        </w:rPr>
                        <w:t>și în condițiile în care pentru ofertele inițiatoare retrase au fost depuse notificări privind participarea la licitație cu oferte de răspuns</w:t>
                      </w:r>
                    </w:p>
                  </w:txbxContent>
                </v:textbox>
              </v:shape>
            </w:pict>
          </mc:Fallback>
        </mc:AlternateContent>
      </w:r>
      <w:r w:rsidRPr="00FA29FF">
        <w:rPr>
          <w:noProof/>
          <w:lang w:val="ro-RO"/>
        </w:rPr>
        <mc:AlternateContent>
          <mc:Choice Requires="wps">
            <w:drawing>
              <wp:anchor distT="0" distB="0" distL="114300" distR="114300" simplePos="0" relativeHeight="251667456" behindDoc="0" locked="0" layoutInCell="1" allowOverlap="1" wp14:anchorId="3F92F1BE" wp14:editId="44457317">
                <wp:simplePos x="0" y="0"/>
                <wp:positionH relativeFrom="column">
                  <wp:posOffset>-210820</wp:posOffset>
                </wp:positionH>
                <wp:positionV relativeFrom="paragraph">
                  <wp:posOffset>48895</wp:posOffset>
                </wp:positionV>
                <wp:extent cx="1400175" cy="1478915"/>
                <wp:effectExtent l="19050" t="266700" r="1685925" b="6985"/>
                <wp:wrapNone/>
                <wp:docPr id="20"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1478915"/>
                        </a:xfrm>
                        <a:prstGeom prst="wedgeRoundRectCallout">
                          <a:avLst>
                            <a:gd name="adj1" fmla="val 160069"/>
                            <a:gd name="adj2" fmla="val -63398"/>
                            <a:gd name="adj3" fmla="val 16667"/>
                          </a:avLst>
                        </a:prstGeom>
                        <a:solidFill>
                          <a:srgbClr val="FFFFFF"/>
                        </a:solidFill>
                        <a:ln w="28575">
                          <a:solidFill>
                            <a:srgbClr val="000000"/>
                          </a:solidFill>
                          <a:miter lim="800000"/>
                          <a:headEnd/>
                          <a:tailEnd/>
                        </a:ln>
                      </wps:spPr>
                      <wps:txbx>
                        <w:txbxContent>
                          <w:p w14:paraId="0AEEB830" w14:textId="77777777" w:rsidR="00F35297" w:rsidRPr="00A2757D" w:rsidRDefault="00F35297" w:rsidP="00416D52">
                            <w:pPr>
                              <w:jc w:val="center"/>
                              <w:rPr>
                                <w:rFonts w:ascii="Tahoma" w:hAnsi="Tahoma" w:cs="Tahoma"/>
                                <w:sz w:val="18"/>
                                <w:szCs w:val="18"/>
                                <w:lang w:val="ro-RO"/>
                              </w:rPr>
                            </w:pPr>
                            <w:r>
                              <w:rPr>
                                <w:rFonts w:ascii="Tahoma" w:hAnsi="Tahoma" w:cs="Tahoma"/>
                                <w:sz w:val="18"/>
                                <w:szCs w:val="18"/>
                                <w:lang w:val="ro-RO"/>
                              </w:rPr>
                              <w:t>Transmiterea</w:t>
                            </w:r>
                            <w:r w:rsidRPr="00A2757D">
                              <w:rPr>
                                <w:rFonts w:ascii="Tahoma" w:hAnsi="Tahoma" w:cs="Tahoma"/>
                                <w:sz w:val="18"/>
                                <w:szCs w:val="18"/>
                                <w:lang w:val="ro-RO"/>
                              </w:rPr>
                              <w:t xml:space="preserve"> de către </w:t>
                            </w:r>
                            <w:r>
                              <w:rPr>
                                <w:rFonts w:ascii="Tahoma" w:hAnsi="Tahoma" w:cs="Tahoma"/>
                                <w:sz w:val="18"/>
                                <w:szCs w:val="18"/>
                                <w:lang w:val="ro-RO"/>
                              </w:rPr>
                              <w:t>p</w:t>
                            </w:r>
                            <w:r w:rsidRPr="00A2757D">
                              <w:rPr>
                                <w:rFonts w:ascii="Tahoma" w:hAnsi="Tahoma" w:cs="Tahoma"/>
                                <w:sz w:val="18"/>
                                <w:szCs w:val="18"/>
                                <w:lang w:val="ro-RO"/>
                              </w:rPr>
                              <w:t>articipan</w:t>
                            </w:r>
                            <w:r>
                              <w:rPr>
                                <w:rFonts w:ascii="Tahoma" w:hAnsi="Tahoma" w:cs="Tahoma"/>
                                <w:sz w:val="18"/>
                                <w:szCs w:val="18"/>
                                <w:lang w:val="ro-RO"/>
                              </w:rPr>
                              <w:t>ț</w:t>
                            </w:r>
                            <w:r w:rsidRPr="00A2757D">
                              <w:rPr>
                                <w:rFonts w:ascii="Tahoma" w:hAnsi="Tahoma" w:cs="Tahoma"/>
                                <w:sz w:val="18"/>
                                <w:szCs w:val="18"/>
                                <w:lang w:val="ro-RO"/>
                              </w:rPr>
                              <w:t xml:space="preserve">ii la </w:t>
                            </w:r>
                            <w:r>
                              <w:rPr>
                                <w:rFonts w:ascii="Tahoma" w:hAnsi="Tahoma" w:cs="Tahoma"/>
                                <w:sz w:val="18"/>
                                <w:szCs w:val="18"/>
                                <w:lang w:val="ro-RO"/>
                              </w:rPr>
                              <w:t>piață</w:t>
                            </w:r>
                            <w:r w:rsidRPr="00A2757D">
                              <w:rPr>
                                <w:rFonts w:ascii="Tahoma" w:hAnsi="Tahoma" w:cs="Tahoma"/>
                                <w:sz w:val="18"/>
                                <w:szCs w:val="18"/>
                                <w:lang w:val="ro-RO"/>
                              </w:rPr>
                              <w:t xml:space="preserve"> a </w:t>
                            </w:r>
                            <w:r>
                              <w:rPr>
                                <w:rFonts w:ascii="Tahoma" w:hAnsi="Tahoma" w:cs="Tahoma"/>
                                <w:sz w:val="18"/>
                                <w:szCs w:val="18"/>
                                <w:lang w:val="ro-RO"/>
                              </w:rPr>
                              <w:t xml:space="preserve">notificărilor privind participare la licitație cu oferte de răspuns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2F1BE" id="AutoShape 44" o:spid="_x0000_s1032" type="#_x0000_t62" style="position:absolute;margin-left:-16.6pt;margin-top:3.85pt;width:110.25pt;height:11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" adj="45375,-2894" strokeweight="2.25pt">
                <v:textbox>
                  <w:txbxContent>
                    <w:p w14:paraId="0AEEB830" w14:textId="77777777" w:rsidR="00F35297" w:rsidRPr="00A2757D" w:rsidRDefault="00F35297" w:rsidP="00416D52">
                      <w:pPr>
                        <w:jc w:val="center"/>
                        <w:rPr>
                          <w:rFonts w:ascii="Tahoma" w:hAnsi="Tahoma" w:cs="Tahoma"/>
                          <w:sz w:val="18"/>
                          <w:szCs w:val="18"/>
                          <w:lang w:val="ro-RO"/>
                        </w:rPr>
                      </w:pPr>
                      <w:r>
                        <w:rPr>
                          <w:rFonts w:ascii="Tahoma" w:hAnsi="Tahoma" w:cs="Tahoma"/>
                          <w:sz w:val="18"/>
                          <w:szCs w:val="18"/>
                          <w:lang w:val="ro-RO"/>
                        </w:rPr>
                        <w:t>Transmiterea</w:t>
                      </w:r>
                      <w:r w:rsidRPr="00A2757D">
                        <w:rPr>
                          <w:rFonts w:ascii="Tahoma" w:hAnsi="Tahoma" w:cs="Tahoma"/>
                          <w:sz w:val="18"/>
                          <w:szCs w:val="18"/>
                          <w:lang w:val="ro-RO"/>
                        </w:rPr>
                        <w:t xml:space="preserve"> de către </w:t>
                      </w:r>
                      <w:r>
                        <w:rPr>
                          <w:rFonts w:ascii="Tahoma" w:hAnsi="Tahoma" w:cs="Tahoma"/>
                          <w:sz w:val="18"/>
                          <w:szCs w:val="18"/>
                          <w:lang w:val="ro-RO"/>
                        </w:rPr>
                        <w:t>p</w:t>
                      </w:r>
                      <w:r w:rsidRPr="00A2757D">
                        <w:rPr>
                          <w:rFonts w:ascii="Tahoma" w:hAnsi="Tahoma" w:cs="Tahoma"/>
                          <w:sz w:val="18"/>
                          <w:szCs w:val="18"/>
                          <w:lang w:val="ro-RO"/>
                        </w:rPr>
                        <w:t>articipan</w:t>
                      </w:r>
                      <w:r>
                        <w:rPr>
                          <w:rFonts w:ascii="Tahoma" w:hAnsi="Tahoma" w:cs="Tahoma"/>
                          <w:sz w:val="18"/>
                          <w:szCs w:val="18"/>
                          <w:lang w:val="ro-RO"/>
                        </w:rPr>
                        <w:t>ț</w:t>
                      </w:r>
                      <w:r w:rsidRPr="00A2757D">
                        <w:rPr>
                          <w:rFonts w:ascii="Tahoma" w:hAnsi="Tahoma" w:cs="Tahoma"/>
                          <w:sz w:val="18"/>
                          <w:szCs w:val="18"/>
                          <w:lang w:val="ro-RO"/>
                        </w:rPr>
                        <w:t xml:space="preserve">ii la </w:t>
                      </w:r>
                      <w:r>
                        <w:rPr>
                          <w:rFonts w:ascii="Tahoma" w:hAnsi="Tahoma" w:cs="Tahoma"/>
                          <w:sz w:val="18"/>
                          <w:szCs w:val="18"/>
                          <w:lang w:val="ro-RO"/>
                        </w:rPr>
                        <w:t>piață</w:t>
                      </w:r>
                      <w:r w:rsidRPr="00A2757D">
                        <w:rPr>
                          <w:rFonts w:ascii="Tahoma" w:hAnsi="Tahoma" w:cs="Tahoma"/>
                          <w:sz w:val="18"/>
                          <w:szCs w:val="18"/>
                          <w:lang w:val="ro-RO"/>
                        </w:rPr>
                        <w:t xml:space="preserve"> a </w:t>
                      </w:r>
                      <w:r>
                        <w:rPr>
                          <w:rFonts w:ascii="Tahoma" w:hAnsi="Tahoma" w:cs="Tahoma"/>
                          <w:sz w:val="18"/>
                          <w:szCs w:val="18"/>
                          <w:lang w:val="ro-RO"/>
                        </w:rPr>
                        <w:t xml:space="preserve">notificărilor privind participare la licitație cu oferte de răspuns </w:t>
                      </w:r>
                    </w:p>
                  </w:txbxContent>
                </v:textbox>
              </v:shape>
            </w:pict>
          </mc:Fallback>
        </mc:AlternateContent>
      </w:r>
    </w:p>
    <w:p w14:paraId="2E28126D" w14:textId="77777777" w:rsidR="00D01183" w:rsidRPr="00FA29FF" w:rsidRDefault="00D01183" w:rsidP="006F2469">
      <w:pPr>
        <w:rPr>
          <w:rFonts w:ascii="Tahoma" w:hAnsi="Tahoma" w:cs="Tahoma"/>
          <w:sz w:val="22"/>
          <w:szCs w:val="22"/>
          <w:lang w:val="ro-RO"/>
        </w:rPr>
      </w:pPr>
    </w:p>
    <w:p w14:paraId="5257BB4F" w14:textId="77777777" w:rsidR="00D01183" w:rsidRPr="00FA29FF" w:rsidRDefault="00124A3D" w:rsidP="006F2469">
      <w:pPr>
        <w:rPr>
          <w:rFonts w:ascii="Tahoma" w:hAnsi="Tahoma" w:cs="Tahoma"/>
          <w:sz w:val="22"/>
          <w:szCs w:val="22"/>
          <w:lang w:val="ro-RO"/>
        </w:rPr>
      </w:pPr>
      <w:r w:rsidRPr="00FA29FF">
        <w:rPr>
          <w:noProof/>
          <w:lang w:val="ro-RO"/>
        </w:rPr>
        <mc:AlternateContent>
          <mc:Choice Requires="wpg">
            <w:drawing>
              <wp:anchor distT="0" distB="0" distL="114300" distR="114300" simplePos="0" relativeHeight="251660288" behindDoc="0" locked="0" layoutInCell="1" allowOverlap="1" wp14:anchorId="5035F821" wp14:editId="1FE80210">
                <wp:simplePos x="0" y="0"/>
                <wp:positionH relativeFrom="column">
                  <wp:posOffset>1670050</wp:posOffset>
                </wp:positionH>
                <wp:positionV relativeFrom="paragraph">
                  <wp:posOffset>44450</wp:posOffset>
                </wp:positionV>
                <wp:extent cx="2286000" cy="473710"/>
                <wp:effectExtent l="0" t="19050" r="0" b="2540"/>
                <wp:wrapNone/>
                <wp:docPr id="17"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473710"/>
                          <a:chOff x="3564" y="12708"/>
                          <a:chExt cx="1585" cy="900"/>
                        </a:xfrm>
                      </wpg:grpSpPr>
                      <wps:wsp>
                        <wps:cNvPr id="18" name="Oval 31"/>
                        <wps:cNvSpPr>
                          <a:spLocks noChangeArrowheads="1"/>
                        </wps:cNvSpPr>
                        <wps:spPr bwMode="auto">
                          <a:xfrm>
                            <a:off x="3744" y="12708"/>
                            <a:ext cx="1260" cy="90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9" name="Text Box 32"/>
                        <wps:cNvSpPr txBox="1">
                          <a:spLocks noChangeArrowheads="1"/>
                        </wps:cNvSpPr>
                        <wps:spPr bwMode="auto">
                          <a:xfrm>
                            <a:off x="3564" y="12888"/>
                            <a:ext cx="1585"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14:paraId="02513A1F" w14:textId="77777777" w:rsidR="00F35297" w:rsidRPr="00A2757D" w:rsidRDefault="00F35297" w:rsidP="006A28AA">
                              <w:pPr>
                                <w:jc w:val="center"/>
                                <w:rPr>
                                  <w:rFonts w:ascii="Tahoma" w:hAnsi="Tahoma" w:cs="Tahoma"/>
                                  <w:sz w:val="18"/>
                                  <w:szCs w:val="18"/>
                                  <w:lang w:val="ro-RO"/>
                                </w:rPr>
                              </w:pPr>
                              <w:r>
                                <w:rPr>
                                  <w:rFonts w:ascii="Tahoma" w:hAnsi="Tahoma" w:cs="Tahoma"/>
                                  <w:sz w:val="18"/>
                                  <w:szCs w:val="18"/>
                                  <w:lang w:val="ro-RO"/>
                                </w:rPr>
                                <w:t>Etapa de licitare</w:t>
                              </w:r>
                            </w:p>
                            <w:p w14:paraId="012F6739" w14:textId="77777777" w:rsidR="00F35297" w:rsidRPr="008F48B9" w:rsidRDefault="00F35297" w:rsidP="006A28AA">
                              <w:pPr>
                                <w:jc w:val="center"/>
                                <w:rPr>
                                  <w:lang w:val="ro-RO"/>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35F821" id="Group 30" o:spid="_x0000_s1033" style="position:absolute;margin-left:131.5pt;margin-top:3.5pt;width:180pt;height:37.3pt;z-index:251660288" coordorigin="3564,12708" coordsize="158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">
                <v:oval id="Oval 31" o:spid="_x0000_s1034" style="position:absolute;left:3744;top:12708;width:12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" strokeweight="2.25pt"/>
                <v:shape id="Text Box 32" o:spid="_x0000_s1035" type="#_x0000_t202" style="position:absolute;left:3564;top:12888;width:1585;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" filled="f" stroked="f" strokeweight="2.25pt">
                  <v:textbox>
                    <w:txbxContent>
                      <w:p w14:paraId="02513A1F" w14:textId="77777777" w:rsidR="00F35297" w:rsidRPr="00A2757D" w:rsidRDefault="00F35297" w:rsidP="006A28AA">
                        <w:pPr>
                          <w:jc w:val="center"/>
                          <w:rPr>
                            <w:rFonts w:ascii="Tahoma" w:hAnsi="Tahoma" w:cs="Tahoma"/>
                            <w:sz w:val="18"/>
                            <w:szCs w:val="18"/>
                            <w:lang w:val="ro-RO"/>
                          </w:rPr>
                        </w:pPr>
                        <w:r>
                          <w:rPr>
                            <w:rFonts w:ascii="Tahoma" w:hAnsi="Tahoma" w:cs="Tahoma"/>
                            <w:sz w:val="18"/>
                            <w:szCs w:val="18"/>
                            <w:lang w:val="ro-RO"/>
                          </w:rPr>
                          <w:t>Etapa de licitare</w:t>
                        </w:r>
                      </w:p>
                      <w:p w14:paraId="012F6739" w14:textId="77777777" w:rsidR="00F35297" w:rsidRPr="008F48B9" w:rsidRDefault="00F35297" w:rsidP="006A28AA">
                        <w:pPr>
                          <w:jc w:val="center"/>
                          <w:rPr>
                            <w:lang w:val="ro-RO"/>
                          </w:rPr>
                        </w:pPr>
                      </w:p>
                    </w:txbxContent>
                  </v:textbox>
                </v:shape>
              </v:group>
            </w:pict>
          </mc:Fallback>
        </mc:AlternateContent>
      </w:r>
    </w:p>
    <w:p w14:paraId="0AB9AC21" w14:textId="77777777" w:rsidR="00D01183" w:rsidRPr="00FA29FF" w:rsidRDefault="00124A3D" w:rsidP="006F2469">
      <w:pPr>
        <w:rPr>
          <w:rFonts w:ascii="Tahoma" w:hAnsi="Tahoma" w:cs="Tahoma"/>
          <w:sz w:val="22"/>
          <w:szCs w:val="22"/>
          <w:lang w:val="ro-RO"/>
        </w:rPr>
      </w:pPr>
      <w:r w:rsidRPr="00FA29FF">
        <w:rPr>
          <w:noProof/>
          <w:lang w:val="ro-RO"/>
        </w:rPr>
        <mc:AlternateContent>
          <mc:Choice Requires="wps">
            <w:drawing>
              <wp:anchor distT="0" distB="0" distL="114300" distR="114300" simplePos="0" relativeHeight="251658240" behindDoc="0" locked="0" layoutInCell="1" allowOverlap="1" wp14:anchorId="70E0D1CE" wp14:editId="5CC2E3E2">
                <wp:simplePos x="0" y="0"/>
                <wp:positionH relativeFrom="column">
                  <wp:posOffset>2857500</wp:posOffset>
                </wp:positionH>
                <wp:positionV relativeFrom="paragraph">
                  <wp:posOffset>50800</wp:posOffset>
                </wp:positionV>
                <wp:extent cx="9525" cy="320675"/>
                <wp:effectExtent l="95250" t="19050" r="47625" b="22225"/>
                <wp:wrapNone/>
                <wp:docPr id="1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2067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0CD9D" id="Line 2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pt" to="225.7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" strokeweight="2.25pt">
                <v:stroke endarrow="block"/>
              </v:line>
            </w:pict>
          </mc:Fallback>
        </mc:AlternateContent>
      </w:r>
    </w:p>
    <w:p w14:paraId="100D2D15" w14:textId="77777777" w:rsidR="00D01183" w:rsidRPr="00FA29FF" w:rsidRDefault="00124A3D" w:rsidP="006F2469">
      <w:pPr>
        <w:rPr>
          <w:rFonts w:ascii="Tahoma" w:hAnsi="Tahoma" w:cs="Tahoma"/>
          <w:sz w:val="22"/>
          <w:szCs w:val="22"/>
          <w:lang w:val="ro-RO"/>
        </w:rPr>
      </w:pPr>
      <w:r w:rsidRPr="00FA29FF">
        <w:rPr>
          <w:noProof/>
          <w:lang w:val="ro-RO"/>
        </w:rPr>
        <mc:AlternateContent>
          <mc:Choice Requires="wps">
            <w:drawing>
              <wp:anchor distT="0" distB="0" distL="114300" distR="114300" simplePos="0" relativeHeight="251651072" behindDoc="0" locked="0" layoutInCell="1" allowOverlap="1" wp14:anchorId="074E08EF" wp14:editId="66757511">
                <wp:simplePos x="0" y="0"/>
                <wp:positionH relativeFrom="column">
                  <wp:posOffset>1434465</wp:posOffset>
                </wp:positionH>
                <wp:positionV relativeFrom="paragraph">
                  <wp:posOffset>130175</wp:posOffset>
                </wp:positionV>
                <wp:extent cx="1028700" cy="228600"/>
                <wp:effectExtent l="0" t="0" r="0" b="0"/>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14:paraId="5E64BDB6" w14:textId="77777777" w:rsidR="00F35297" w:rsidRPr="00A2757D" w:rsidRDefault="00F35297">
                            <w:pPr>
                              <w:rPr>
                                <w:rFonts w:ascii="Tahoma" w:hAnsi="Tahoma" w:cs="Tahoma"/>
                                <w:sz w:val="18"/>
                                <w:szCs w:val="18"/>
                                <w:lang w:val="ro-RO"/>
                              </w:rPr>
                            </w:pPr>
                            <w:r>
                              <w:rPr>
                                <w:rFonts w:ascii="Tahoma" w:hAnsi="Tahoma" w:cs="Tahoma"/>
                                <w:sz w:val="18"/>
                                <w:szCs w:val="18"/>
                                <w:lang w:val="ro-RO"/>
                              </w:rPr>
                              <w:t xml:space="preserve"> </w:t>
                            </w:r>
                            <w:r w:rsidRPr="00A2757D">
                              <w:rPr>
                                <w:rFonts w:ascii="Tahoma" w:hAnsi="Tahoma" w:cs="Tahoma"/>
                                <w:sz w:val="18"/>
                                <w:szCs w:val="18"/>
                                <w:lang w:val="ro-RO"/>
                              </w:rPr>
                              <w:t>Data licita</w:t>
                            </w:r>
                            <w:r>
                              <w:rPr>
                                <w:rFonts w:ascii="Tahoma" w:hAnsi="Tahoma" w:cs="Tahoma"/>
                                <w:sz w:val="18"/>
                                <w:szCs w:val="18"/>
                                <w:lang w:val="ro-RO"/>
                              </w:rPr>
                              <w:t>ț</w:t>
                            </w:r>
                            <w:r w:rsidRPr="00A2757D">
                              <w:rPr>
                                <w:rFonts w:ascii="Tahoma" w:hAnsi="Tahoma" w:cs="Tahoma"/>
                                <w:sz w:val="18"/>
                                <w:szCs w:val="18"/>
                                <w:lang w:val="ro-RO"/>
                              </w:rPr>
                              <w:t xml:space="preserve">iei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E08EF" id="Text Box 17" o:spid="_x0000_s1036" type="#_x0000_t202" style="position:absolute;margin-left:112.95pt;margin-top:10.25pt;width:81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" filled="f" stroked="f" strokeweight="2.25pt">
                <v:textbox>
                  <w:txbxContent>
                    <w:p w14:paraId="5E64BDB6" w14:textId="77777777" w:rsidR="00F35297" w:rsidRPr="00A2757D" w:rsidRDefault="00F35297">
                      <w:pPr>
                        <w:rPr>
                          <w:rFonts w:ascii="Tahoma" w:hAnsi="Tahoma" w:cs="Tahoma"/>
                          <w:sz w:val="18"/>
                          <w:szCs w:val="18"/>
                          <w:lang w:val="ro-RO"/>
                        </w:rPr>
                      </w:pPr>
                      <w:r>
                        <w:rPr>
                          <w:rFonts w:ascii="Tahoma" w:hAnsi="Tahoma" w:cs="Tahoma"/>
                          <w:sz w:val="18"/>
                          <w:szCs w:val="18"/>
                          <w:lang w:val="ro-RO"/>
                        </w:rPr>
                        <w:t xml:space="preserve"> </w:t>
                      </w:r>
                      <w:r w:rsidRPr="00A2757D">
                        <w:rPr>
                          <w:rFonts w:ascii="Tahoma" w:hAnsi="Tahoma" w:cs="Tahoma"/>
                          <w:sz w:val="18"/>
                          <w:szCs w:val="18"/>
                          <w:lang w:val="ro-RO"/>
                        </w:rPr>
                        <w:t>Data licita</w:t>
                      </w:r>
                      <w:r>
                        <w:rPr>
                          <w:rFonts w:ascii="Tahoma" w:hAnsi="Tahoma" w:cs="Tahoma"/>
                          <w:sz w:val="18"/>
                          <w:szCs w:val="18"/>
                          <w:lang w:val="ro-RO"/>
                        </w:rPr>
                        <w:t>ț</w:t>
                      </w:r>
                      <w:r w:rsidRPr="00A2757D">
                        <w:rPr>
                          <w:rFonts w:ascii="Tahoma" w:hAnsi="Tahoma" w:cs="Tahoma"/>
                          <w:sz w:val="18"/>
                          <w:szCs w:val="18"/>
                          <w:lang w:val="ro-RO"/>
                        </w:rPr>
                        <w:t xml:space="preserve">iei </w:t>
                      </w:r>
                    </w:p>
                  </w:txbxContent>
                </v:textbox>
              </v:shape>
            </w:pict>
          </mc:Fallback>
        </mc:AlternateContent>
      </w:r>
    </w:p>
    <w:p w14:paraId="64872FDB" w14:textId="77777777" w:rsidR="00D01183" w:rsidRPr="00FA29FF" w:rsidRDefault="00124A3D" w:rsidP="006F2469">
      <w:pPr>
        <w:rPr>
          <w:rFonts w:ascii="Tahoma" w:hAnsi="Tahoma" w:cs="Tahoma"/>
          <w:sz w:val="22"/>
          <w:szCs w:val="22"/>
          <w:lang w:val="ro-RO"/>
        </w:rPr>
      </w:pPr>
      <w:r w:rsidRPr="00FA29FF">
        <w:rPr>
          <w:noProof/>
          <w:lang w:val="ro-RO"/>
        </w:rPr>
        <mc:AlternateContent>
          <mc:Choice Requires="wps">
            <w:drawing>
              <wp:anchor distT="0" distB="0" distL="114299" distR="114299" simplePos="0" relativeHeight="251669504" behindDoc="0" locked="0" layoutInCell="1" allowOverlap="1" wp14:anchorId="7D26B28A" wp14:editId="22A3F143">
                <wp:simplePos x="0" y="0"/>
                <wp:positionH relativeFrom="column">
                  <wp:posOffset>2854959</wp:posOffset>
                </wp:positionH>
                <wp:positionV relativeFrom="paragraph">
                  <wp:posOffset>12065</wp:posOffset>
                </wp:positionV>
                <wp:extent cx="0" cy="412115"/>
                <wp:effectExtent l="95250" t="0" r="57150" b="26035"/>
                <wp:wrapNone/>
                <wp:docPr id="1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11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8A54C" id="Line 46"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4.8pt,.95pt" to="224.8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" strokeweight="2.25pt">
                <v:stroke endarrow="block"/>
              </v:line>
            </w:pict>
          </mc:Fallback>
        </mc:AlternateContent>
      </w:r>
    </w:p>
    <w:p w14:paraId="3143CB5D" w14:textId="77777777" w:rsidR="00D01183" w:rsidRPr="00FA29FF" w:rsidRDefault="00D01183" w:rsidP="006F2469">
      <w:pPr>
        <w:rPr>
          <w:rFonts w:ascii="Tahoma" w:hAnsi="Tahoma" w:cs="Tahoma"/>
          <w:sz w:val="22"/>
          <w:szCs w:val="22"/>
          <w:lang w:val="ro-RO"/>
        </w:rPr>
      </w:pPr>
    </w:p>
    <w:p w14:paraId="10DD6A5B" w14:textId="77777777" w:rsidR="00D01183" w:rsidRPr="00FA29FF" w:rsidRDefault="00124A3D" w:rsidP="006F2469">
      <w:pPr>
        <w:rPr>
          <w:rFonts w:ascii="Tahoma" w:hAnsi="Tahoma" w:cs="Tahoma"/>
          <w:sz w:val="22"/>
          <w:szCs w:val="22"/>
          <w:lang w:val="ro-RO"/>
        </w:rPr>
      </w:pPr>
      <w:r w:rsidRPr="00FA29FF">
        <w:rPr>
          <w:noProof/>
          <w:lang w:val="ro-RO"/>
        </w:rPr>
        <mc:AlternateContent>
          <mc:Choice Requires="wpg">
            <w:drawing>
              <wp:anchor distT="0" distB="0" distL="114300" distR="114300" simplePos="0" relativeHeight="251661312" behindDoc="0" locked="0" layoutInCell="1" allowOverlap="1" wp14:anchorId="1ADE5702" wp14:editId="5FAE883D">
                <wp:simplePos x="0" y="0"/>
                <wp:positionH relativeFrom="column">
                  <wp:posOffset>1555115</wp:posOffset>
                </wp:positionH>
                <wp:positionV relativeFrom="paragraph">
                  <wp:posOffset>86995</wp:posOffset>
                </wp:positionV>
                <wp:extent cx="2617470" cy="776605"/>
                <wp:effectExtent l="0" t="19050" r="0" b="4445"/>
                <wp:wrapNone/>
                <wp:docPr id="1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7470" cy="776605"/>
                          <a:chOff x="3564" y="12708"/>
                          <a:chExt cx="1585" cy="900"/>
                        </a:xfrm>
                      </wpg:grpSpPr>
                      <wps:wsp>
                        <wps:cNvPr id="12" name="Oval 34"/>
                        <wps:cNvSpPr>
                          <a:spLocks noChangeArrowheads="1"/>
                        </wps:cNvSpPr>
                        <wps:spPr bwMode="auto">
                          <a:xfrm>
                            <a:off x="3744" y="12708"/>
                            <a:ext cx="1260" cy="90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wps:wsp>
                        <wps:cNvPr id="13" name="Text Box 35"/>
                        <wps:cNvSpPr txBox="1">
                          <a:spLocks noChangeArrowheads="1"/>
                        </wps:cNvSpPr>
                        <wps:spPr bwMode="auto">
                          <a:xfrm>
                            <a:off x="3564" y="12888"/>
                            <a:ext cx="1585" cy="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14:paraId="6FE96707" w14:textId="692378E4" w:rsidR="00F35297" w:rsidRDefault="00F35297">
                              <w:pPr>
                                <w:jc w:val="center"/>
                                <w:rPr>
                                  <w:rFonts w:ascii="Tahoma" w:hAnsi="Tahoma" w:cs="Tahoma"/>
                                  <w:sz w:val="18"/>
                                  <w:szCs w:val="18"/>
                                  <w:lang w:val="ro-RO"/>
                                </w:rPr>
                              </w:pPr>
                              <w:r>
                                <w:rPr>
                                  <w:rFonts w:ascii="Tahoma" w:hAnsi="Tahoma" w:cs="Tahoma"/>
                                  <w:sz w:val="18"/>
                                  <w:szCs w:val="18"/>
                                  <w:lang w:val="ro-RO"/>
                                </w:rPr>
                                <w:t>Etapa de stabilire</w:t>
                              </w:r>
                            </w:p>
                            <w:p w14:paraId="682271C0" w14:textId="77777777" w:rsidR="00F35297" w:rsidRPr="00A2757D" w:rsidRDefault="00F35297" w:rsidP="00F57623">
                              <w:pPr>
                                <w:jc w:val="center"/>
                                <w:rPr>
                                  <w:rFonts w:ascii="Tahoma" w:hAnsi="Tahoma" w:cs="Tahoma"/>
                                  <w:sz w:val="18"/>
                                  <w:szCs w:val="18"/>
                                  <w:lang w:val="ro-RO"/>
                                </w:rPr>
                              </w:pPr>
                              <w:r>
                                <w:rPr>
                                  <w:rFonts w:ascii="Tahoma" w:hAnsi="Tahoma" w:cs="Tahoma"/>
                                  <w:sz w:val="18"/>
                                  <w:szCs w:val="18"/>
                                  <w:lang w:val="ro-RO"/>
                                </w:rPr>
                                <w:t xml:space="preserve"> a ofertelor câștigătoare</w:t>
                              </w:r>
                            </w:p>
                            <w:p w14:paraId="0C72B67C" w14:textId="77777777" w:rsidR="00F35297" w:rsidRPr="008F48B9" w:rsidRDefault="00F35297" w:rsidP="00F57623">
                              <w:pPr>
                                <w:jc w:val="center"/>
                                <w:rPr>
                                  <w:lang w:val="ro-RO"/>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DE5702" id="Group 33" o:spid="_x0000_s1037" style="position:absolute;margin-left:122.45pt;margin-top:6.85pt;width:206.1pt;height:61.15pt;z-index:251661312" coordorigin="3564,12708" coordsize="158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">
                <v:oval id="Oval 34" o:spid="_x0000_s1038" style="position:absolute;left:3744;top:12708;width:126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" strokeweight="2.25pt"/>
                <v:shape id="_x0000_s1039" type="#_x0000_t202" style="position:absolute;left:3564;top:12888;width:1585;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" filled="f" stroked="f" strokeweight="2.25pt">
                  <v:textbox>
                    <w:txbxContent>
                      <w:p w14:paraId="6FE96707" w14:textId="692378E4" w:rsidR="00F35297" w:rsidRDefault="00F35297">
                        <w:pPr>
                          <w:jc w:val="center"/>
                          <w:rPr>
                            <w:rFonts w:ascii="Tahoma" w:hAnsi="Tahoma" w:cs="Tahoma"/>
                            <w:sz w:val="18"/>
                            <w:szCs w:val="18"/>
                            <w:lang w:val="ro-RO"/>
                          </w:rPr>
                        </w:pPr>
                        <w:r>
                          <w:rPr>
                            <w:rFonts w:ascii="Tahoma" w:hAnsi="Tahoma" w:cs="Tahoma"/>
                            <w:sz w:val="18"/>
                            <w:szCs w:val="18"/>
                            <w:lang w:val="ro-RO"/>
                          </w:rPr>
                          <w:t>Etapa de stabilire</w:t>
                        </w:r>
                      </w:p>
                      <w:p w14:paraId="682271C0" w14:textId="77777777" w:rsidR="00F35297" w:rsidRPr="00A2757D" w:rsidRDefault="00F35297" w:rsidP="00F57623">
                        <w:pPr>
                          <w:jc w:val="center"/>
                          <w:rPr>
                            <w:rFonts w:ascii="Tahoma" w:hAnsi="Tahoma" w:cs="Tahoma"/>
                            <w:sz w:val="18"/>
                            <w:szCs w:val="18"/>
                            <w:lang w:val="ro-RO"/>
                          </w:rPr>
                        </w:pPr>
                        <w:r>
                          <w:rPr>
                            <w:rFonts w:ascii="Tahoma" w:hAnsi="Tahoma" w:cs="Tahoma"/>
                            <w:sz w:val="18"/>
                            <w:szCs w:val="18"/>
                            <w:lang w:val="ro-RO"/>
                          </w:rPr>
                          <w:t xml:space="preserve"> a ofertelor câștigătoare</w:t>
                        </w:r>
                      </w:p>
                      <w:p w14:paraId="0C72B67C" w14:textId="77777777" w:rsidR="00F35297" w:rsidRPr="008F48B9" w:rsidRDefault="00F35297" w:rsidP="00F57623">
                        <w:pPr>
                          <w:jc w:val="center"/>
                          <w:rPr>
                            <w:lang w:val="ro-RO"/>
                          </w:rPr>
                        </w:pPr>
                      </w:p>
                    </w:txbxContent>
                  </v:textbox>
                </v:shape>
              </v:group>
            </w:pict>
          </mc:Fallback>
        </mc:AlternateContent>
      </w:r>
    </w:p>
    <w:p w14:paraId="1945E80C" w14:textId="77777777" w:rsidR="00D01183" w:rsidRPr="00FA29FF" w:rsidRDefault="00124A3D" w:rsidP="006F2469">
      <w:pPr>
        <w:rPr>
          <w:rFonts w:ascii="Tahoma" w:hAnsi="Tahoma" w:cs="Tahoma"/>
          <w:sz w:val="22"/>
          <w:szCs w:val="22"/>
          <w:lang w:val="ro-RO"/>
        </w:rPr>
      </w:pPr>
      <w:r w:rsidRPr="00FA29FF">
        <w:rPr>
          <w:noProof/>
          <w:lang w:val="ro-RO"/>
        </w:rPr>
        <mc:AlternateContent>
          <mc:Choice Requires="wps">
            <w:drawing>
              <wp:anchor distT="0" distB="0" distL="114299" distR="114299" simplePos="0" relativeHeight="251652096" behindDoc="0" locked="0" layoutInCell="1" allowOverlap="1" wp14:anchorId="0413D1A5" wp14:editId="43190CEE">
                <wp:simplePos x="0" y="0"/>
                <wp:positionH relativeFrom="column">
                  <wp:posOffset>2867024</wp:posOffset>
                </wp:positionH>
                <wp:positionV relativeFrom="paragraph">
                  <wp:posOffset>111125</wp:posOffset>
                </wp:positionV>
                <wp:extent cx="0" cy="202565"/>
                <wp:effectExtent l="95250" t="0" r="38100" b="26035"/>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3624D" id="Line 18" o:spid="_x0000_s1026" style="position:absolute;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5.75pt,8.75pt" to="225.7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" strokeweight="2.25pt">
                <v:stroke endarrow="block"/>
              </v:line>
            </w:pict>
          </mc:Fallback>
        </mc:AlternateContent>
      </w:r>
    </w:p>
    <w:p w14:paraId="29E3D6AC" w14:textId="77777777" w:rsidR="00D01183" w:rsidRPr="00FA29FF" w:rsidRDefault="00D01183" w:rsidP="006F2469">
      <w:pPr>
        <w:rPr>
          <w:rFonts w:ascii="Tahoma" w:hAnsi="Tahoma" w:cs="Tahoma"/>
          <w:sz w:val="22"/>
          <w:szCs w:val="22"/>
          <w:lang w:val="ro-RO"/>
        </w:rPr>
      </w:pPr>
    </w:p>
    <w:p w14:paraId="24AF54CF" w14:textId="77777777" w:rsidR="00D01183" w:rsidRPr="00FA29FF" w:rsidRDefault="00D01183" w:rsidP="006F2469">
      <w:pPr>
        <w:rPr>
          <w:rFonts w:ascii="Tahoma" w:hAnsi="Tahoma" w:cs="Tahoma"/>
          <w:sz w:val="22"/>
          <w:szCs w:val="22"/>
          <w:lang w:val="ro-RO"/>
        </w:rPr>
      </w:pPr>
    </w:p>
    <w:p w14:paraId="7555583F" w14:textId="77777777" w:rsidR="00D01183" w:rsidRPr="00FA29FF" w:rsidRDefault="00D01183" w:rsidP="006F2469">
      <w:pPr>
        <w:rPr>
          <w:rFonts w:ascii="Tahoma" w:hAnsi="Tahoma" w:cs="Tahoma"/>
          <w:sz w:val="22"/>
          <w:szCs w:val="22"/>
          <w:lang w:val="ro-RO"/>
        </w:rPr>
      </w:pPr>
    </w:p>
    <w:p w14:paraId="66275AED" w14:textId="77777777" w:rsidR="00D01183" w:rsidRPr="00FA29FF" w:rsidRDefault="00124A3D" w:rsidP="006F2469">
      <w:pPr>
        <w:rPr>
          <w:rFonts w:ascii="Tahoma" w:hAnsi="Tahoma" w:cs="Tahoma"/>
          <w:sz w:val="22"/>
          <w:szCs w:val="22"/>
          <w:lang w:val="ro-RO"/>
        </w:rPr>
      </w:pPr>
      <w:r w:rsidRPr="00FA29FF">
        <w:rPr>
          <w:noProof/>
          <w:lang w:val="ro-RO"/>
        </w:rPr>
        <mc:AlternateContent>
          <mc:Choice Requires="wps">
            <w:drawing>
              <wp:anchor distT="0" distB="0" distL="114300" distR="114300" simplePos="0" relativeHeight="251662336" behindDoc="0" locked="0" layoutInCell="1" allowOverlap="1" wp14:anchorId="49F62A16" wp14:editId="45AD7D27">
                <wp:simplePos x="0" y="0"/>
                <wp:positionH relativeFrom="column">
                  <wp:posOffset>2854960</wp:posOffset>
                </wp:positionH>
                <wp:positionV relativeFrom="paragraph">
                  <wp:posOffset>20320</wp:posOffset>
                </wp:positionV>
                <wp:extent cx="12065" cy="363220"/>
                <wp:effectExtent l="76200" t="14605" r="54610" b="31750"/>
                <wp:wrapNone/>
                <wp:docPr id="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 cy="36322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8BEA8" id="Line 39"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8pt,1.6pt" to="225.7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" strokeweight="2.25pt">
                <v:stroke endarrow="block"/>
              </v:line>
            </w:pict>
          </mc:Fallback>
        </mc:AlternateContent>
      </w:r>
    </w:p>
    <w:p w14:paraId="0ED821A0" w14:textId="77777777" w:rsidR="00D01183" w:rsidRPr="00FA29FF" w:rsidRDefault="00D01183" w:rsidP="006F2469">
      <w:pPr>
        <w:rPr>
          <w:rFonts w:ascii="Tahoma" w:hAnsi="Tahoma" w:cs="Tahoma"/>
          <w:sz w:val="22"/>
          <w:szCs w:val="22"/>
          <w:lang w:val="ro-RO"/>
        </w:rPr>
      </w:pPr>
    </w:p>
    <w:p w14:paraId="148E9D57" w14:textId="77777777" w:rsidR="00D01183" w:rsidRPr="00FA29FF" w:rsidRDefault="00124A3D" w:rsidP="006F2469">
      <w:pPr>
        <w:rPr>
          <w:rFonts w:ascii="Tahoma" w:hAnsi="Tahoma" w:cs="Tahoma"/>
          <w:sz w:val="22"/>
          <w:szCs w:val="22"/>
          <w:lang w:val="ro-RO"/>
        </w:rPr>
      </w:pPr>
      <w:r w:rsidRPr="00FA29FF">
        <w:rPr>
          <w:noProof/>
          <w:lang w:val="ro-RO"/>
        </w:rPr>
        <mc:AlternateContent>
          <mc:Choice Requires="wps">
            <w:drawing>
              <wp:anchor distT="0" distB="0" distL="114300" distR="114300" simplePos="0" relativeHeight="251654144" behindDoc="0" locked="0" layoutInCell="1" allowOverlap="1" wp14:anchorId="7A838B8A" wp14:editId="2BA717B6">
                <wp:simplePos x="0" y="0"/>
                <wp:positionH relativeFrom="column">
                  <wp:posOffset>1660525</wp:posOffset>
                </wp:positionH>
                <wp:positionV relativeFrom="paragraph">
                  <wp:posOffset>46355</wp:posOffset>
                </wp:positionV>
                <wp:extent cx="2400300" cy="365125"/>
                <wp:effectExtent l="19050" t="19050" r="0" b="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6512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027A1" id="Rectangle 21" o:spid="_x0000_s1026" style="position:absolute;margin-left:130.75pt;margin-top:3.65pt;width:189pt;height:2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" strokeweight="2.25pt"/>
            </w:pict>
          </mc:Fallback>
        </mc:AlternateContent>
      </w:r>
      <w:r w:rsidRPr="00FA29FF">
        <w:rPr>
          <w:noProof/>
          <w:lang w:val="ro-RO"/>
        </w:rPr>
        <mc:AlternateContent>
          <mc:Choice Requires="wps">
            <w:drawing>
              <wp:anchor distT="0" distB="0" distL="114300" distR="114300" simplePos="0" relativeHeight="251655168" behindDoc="0" locked="0" layoutInCell="1" allowOverlap="1" wp14:anchorId="796D356F" wp14:editId="6DA7CF5E">
                <wp:simplePos x="0" y="0"/>
                <wp:positionH relativeFrom="column">
                  <wp:posOffset>1679575</wp:posOffset>
                </wp:positionH>
                <wp:positionV relativeFrom="paragraph">
                  <wp:posOffset>46355</wp:posOffset>
                </wp:positionV>
                <wp:extent cx="2305050" cy="346075"/>
                <wp:effectExtent l="0" t="0" r="0" b="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14:paraId="59412400" w14:textId="77777777" w:rsidR="00F35297" w:rsidRPr="00A2757D" w:rsidRDefault="00F35297">
                            <w:pPr>
                              <w:rPr>
                                <w:rFonts w:ascii="Tahoma" w:hAnsi="Tahoma" w:cs="Tahoma"/>
                                <w:sz w:val="18"/>
                                <w:szCs w:val="18"/>
                                <w:lang w:val="ro-RO"/>
                              </w:rPr>
                            </w:pPr>
                            <w:r w:rsidRPr="00A2757D">
                              <w:rPr>
                                <w:rFonts w:ascii="Tahoma" w:hAnsi="Tahoma" w:cs="Tahoma"/>
                                <w:sz w:val="18"/>
                                <w:szCs w:val="18"/>
                                <w:lang w:val="ro-RO"/>
                              </w:rPr>
                              <w:t xml:space="preserve">Transmiterea </w:t>
                            </w:r>
                            <w:r>
                              <w:rPr>
                                <w:rFonts w:ascii="Tahoma" w:hAnsi="Tahoma" w:cs="Tahoma"/>
                                <w:sz w:val="18"/>
                                <w:szCs w:val="18"/>
                                <w:lang w:val="ro-RO"/>
                              </w:rPr>
                              <w:t>formularelor de încheiere a</w:t>
                            </w:r>
                            <w:r w:rsidRPr="00A2757D">
                              <w:rPr>
                                <w:rFonts w:ascii="Tahoma" w:hAnsi="Tahoma" w:cs="Tahoma"/>
                                <w:sz w:val="18"/>
                                <w:szCs w:val="18"/>
                                <w:lang w:val="ro-RO"/>
                              </w:rPr>
                              <w:t xml:space="preserve"> de tranzac</w:t>
                            </w:r>
                            <w:r>
                              <w:rPr>
                                <w:rFonts w:ascii="Tahoma" w:hAnsi="Tahoma" w:cs="Tahoma"/>
                                <w:sz w:val="18"/>
                                <w:szCs w:val="18"/>
                                <w:lang w:val="ro-RO"/>
                              </w:rPr>
                              <w:t>ț</w:t>
                            </w:r>
                            <w:r w:rsidRPr="00A2757D">
                              <w:rPr>
                                <w:rFonts w:ascii="Tahoma" w:hAnsi="Tahoma" w:cs="Tahoma"/>
                                <w:sz w:val="18"/>
                                <w:szCs w:val="18"/>
                                <w:lang w:val="ro-RO"/>
                              </w:rPr>
                              <w:t>i</w:t>
                            </w:r>
                            <w:r>
                              <w:rPr>
                                <w:rFonts w:ascii="Tahoma" w:hAnsi="Tahoma" w:cs="Tahoma"/>
                                <w:sz w:val="18"/>
                                <w:szCs w:val="18"/>
                                <w:lang w:val="ro-RO"/>
                              </w:rPr>
                              <w:t>ilor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D356F" id="Text Box 22" o:spid="_x0000_s1040" type="#_x0000_t202" style="position:absolute;margin-left:132.25pt;margin-top:3.65pt;width:181.5pt;height:2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" filled="f" stroked="f" strokeweight="2.25pt">
                <v:textbox>
                  <w:txbxContent>
                    <w:p w14:paraId="59412400" w14:textId="77777777" w:rsidR="00F35297" w:rsidRPr="00A2757D" w:rsidRDefault="00F35297">
                      <w:pPr>
                        <w:rPr>
                          <w:rFonts w:ascii="Tahoma" w:hAnsi="Tahoma" w:cs="Tahoma"/>
                          <w:sz w:val="18"/>
                          <w:szCs w:val="18"/>
                          <w:lang w:val="ro-RO"/>
                        </w:rPr>
                      </w:pPr>
                      <w:r w:rsidRPr="00A2757D">
                        <w:rPr>
                          <w:rFonts w:ascii="Tahoma" w:hAnsi="Tahoma" w:cs="Tahoma"/>
                          <w:sz w:val="18"/>
                          <w:szCs w:val="18"/>
                          <w:lang w:val="ro-RO"/>
                        </w:rPr>
                        <w:t xml:space="preserve">Transmiterea </w:t>
                      </w:r>
                      <w:r>
                        <w:rPr>
                          <w:rFonts w:ascii="Tahoma" w:hAnsi="Tahoma" w:cs="Tahoma"/>
                          <w:sz w:val="18"/>
                          <w:szCs w:val="18"/>
                          <w:lang w:val="ro-RO"/>
                        </w:rPr>
                        <w:t>formularelor de încheiere a</w:t>
                      </w:r>
                      <w:r w:rsidRPr="00A2757D">
                        <w:rPr>
                          <w:rFonts w:ascii="Tahoma" w:hAnsi="Tahoma" w:cs="Tahoma"/>
                          <w:sz w:val="18"/>
                          <w:szCs w:val="18"/>
                          <w:lang w:val="ro-RO"/>
                        </w:rPr>
                        <w:t xml:space="preserve"> de tranzac</w:t>
                      </w:r>
                      <w:r>
                        <w:rPr>
                          <w:rFonts w:ascii="Tahoma" w:hAnsi="Tahoma" w:cs="Tahoma"/>
                          <w:sz w:val="18"/>
                          <w:szCs w:val="18"/>
                          <w:lang w:val="ro-RO"/>
                        </w:rPr>
                        <w:t>ț</w:t>
                      </w:r>
                      <w:r w:rsidRPr="00A2757D">
                        <w:rPr>
                          <w:rFonts w:ascii="Tahoma" w:hAnsi="Tahoma" w:cs="Tahoma"/>
                          <w:sz w:val="18"/>
                          <w:szCs w:val="18"/>
                          <w:lang w:val="ro-RO"/>
                        </w:rPr>
                        <w:t>i</w:t>
                      </w:r>
                      <w:r>
                        <w:rPr>
                          <w:rFonts w:ascii="Tahoma" w:hAnsi="Tahoma" w:cs="Tahoma"/>
                          <w:sz w:val="18"/>
                          <w:szCs w:val="18"/>
                          <w:lang w:val="ro-RO"/>
                        </w:rPr>
                        <w:t>ilor</w:t>
                      </w:r>
                    </w:p>
                  </w:txbxContent>
                </v:textbox>
              </v:shape>
            </w:pict>
          </mc:Fallback>
        </mc:AlternateContent>
      </w:r>
    </w:p>
    <w:p w14:paraId="3E36DE82" w14:textId="77777777" w:rsidR="00D01183" w:rsidRPr="00FA29FF" w:rsidRDefault="00D01183" w:rsidP="006F2469">
      <w:pPr>
        <w:rPr>
          <w:rFonts w:ascii="Tahoma" w:hAnsi="Tahoma" w:cs="Tahoma"/>
          <w:sz w:val="22"/>
          <w:szCs w:val="22"/>
          <w:lang w:val="ro-RO"/>
        </w:rPr>
      </w:pPr>
    </w:p>
    <w:p w14:paraId="5A02FB24" w14:textId="77777777" w:rsidR="00D01183" w:rsidRPr="00FA29FF" w:rsidRDefault="00D01183" w:rsidP="006F2469">
      <w:pPr>
        <w:rPr>
          <w:rFonts w:ascii="Tahoma" w:hAnsi="Tahoma" w:cs="Tahoma"/>
          <w:sz w:val="22"/>
          <w:szCs w:val="22"/>
          <w:lang w:val="ro-RO"/>
        </w:rPr>
      </w:pPr>
    </w:p>
    <w:p w14:paraId="3F696CB8" w14:textId="77777777" w:rsidR="00D01183" w:rsidRPr="00FA29FF" w:rsidRDefault="00D01183" w:rsidP="006F2469">
      <w:pPr>
        <w:rPr>
          <w:rFonts w:ascii="Tahoma" w:hAnsi="Tahoma" w:cs="Tahoma"/>
          <w:sz w:val="22"/>
          <w:szCs w:val="22"/>
          <w:lang w:val="ro-RO"/>
        </w:rPr>
      </w:pPr>
    </w:p>
    <w:p w14:paraId="4A7CA41D" w14:textId="4EBCF6E7" w:rsidR="00D01183" w:rsidRPr="00FA29FF" w:rsidRDefault="00D01183" w:rsidP="006F2469">
      <w:pPr>
        <w:rPr>
          <w:rFonts w:ascii="Tahoma" w:hAnsi="Tahoma" w:cs="Tahoma"/>
          <w:sz w:val="22"/>
          <w:szCs w:val="22"/>
          <w:lang w:val="ro-RO"/>
        </w:rPr>
      </w:pPr>
    </w:p>
    <w:p w14:paraId="59051D0F" w14:textId="22DB842D" w:rsidR="00D01183" w:rsidRPr="00FA29FF" w:rsidRDefault="0009075E" w:rsidP="006F2469">
      <w:pPr>
        <w:rPr>
          <w:rFonts w:ascii="Tahoma" w:hAnsi="Tahoma" w:cs="Tahoma"/>
          <w:sz w:val="22"/>
          <w:szCs w:val="22"/>
          <w:lang w:val="ro-RO"/>
        </w:rPr>
      </w:pPr>
      <w:r w:rsidRPr="00FA29FF">
        <w:rPr>
          <w:noProof/>
          <w:lang w:val="ro-RO"/>
        </w:rPr>
        <mc:AlternateContent>
          <mc:Choice Requires="wps">
            <w:drawing>
              <wp:anchor distT="0" distB="0" distL="114300" distR="114300" simplePos="0" relativeHeight="251657216" behindDoc="0" locked="0" layoutInCell="1" allowOverlap="1" wp14:anchorId="59CB46A7" wp14:editId="61DB5FCF">
                <wp:simplePos x="0" y="0"/>
                <wp:positionH relativeFrom="margin">
                  <wp:posOffset>2887980</wp:posOffset>
                </wp:positionH>
                <wp:positionV relativeFrom="paragraph">
                  <wp:posOffset>130175</wp:posOffset>
                </wp:positionV>
                <wp:extent cx="2733675" cy="1233805"/>
                <wp:effectExtent l="495300" t="19050" r="28575" b="23495"/>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233805"/>
                        </a:xfrm>
                        <a:prstGeom prst="wedgeRoundRectCallout">
                          <a:avLst>
                            <a:gd name="adj1" fmla="val -65889"/>
                            <a:gd name="adj2" fmla="val 12870"/>
                            <a:gd name="adj3" fmla="val 16667"/>
                          </a:avLst>
                        </a:prstGeom>
                        <a:solidFill>
                          <a:srgbClr val="FFFFFF"/>
                        </a:solidFill>
                        <a:ln w="28575">
                          <a:solidFill>
                            <a:srgbClr val="000000"/>
                          </a:solidFill>
                          <a:miter lim="800000"/>
                          <a:headEnd/>
                          <a:tailEnd/>
                        </a:ln>
                      </wps:spPr>
                      <wps:txbx>
                        <w:txbxContent>
                          <w:p w14:paraId="5EB303AE" w14:textId="10E1A609" w:rsidR="00F35297" w:rsidRDefault="00F35297" w:rsidP="00A2757D">
                            <w:pPr>
                              <w:jc w:val="both"/>
                              <w:rPr>
                                <w:rFonts w:ascii="Tahoma" w:hAnsi="Tahoma" w:cs="Tahoma"/>
                                <w:sz w:val="18"/>
                                <w:szCs w:val="18"/>
                                <w:lang w:val="ro-RO"/>
                              </w:rPr>
                            </w:pPr>
                            <w:r w:rsidRPr="00E80621">
                              <w:rPr>
                                <w:rFonts w:ascii="Tahoma" w:hAnsi="Tahoma" w:cs="Tahoma"/>
                                <w:sz w:val="18"/>
                                <w:szCs w:val="18"/>
                                <w:lang w:val="ro-RO"/>
                              </w:rPr>
                              <w:t xml:space="preserve">Verificarea de către </w:t>
                            </w:r>
                            <w:r>
                              <w:rPr>
                                <w:rFonts w:ascii="Tahoma" w:hAnsi="Tahoma" w:cs="Tahoma"/>
                                <w:sz w:val="18"/>
                                <w:szCs w:val="18"/>
                                <w:lang w:val="ro-RO"/>
                              </w:rPr>
                              <w:t xml:space="preserve">OPCOM </w:t>
                            </w:r>
                            <w:r w:rsidRPr="00E80621">
                              <w:rPr>
                                <w:rFonts w:ascii="Tahoma" w:hAnsi="Tahoma" w:cs="Tahoma"/>
                                <w:sz w:val="18"/>
                                <w:szCs w:val="18"/>
                                <w:lang w:val="ro-RO"/>
                              </w:rPr>
                              <w:t>SA a conformită</w:t>
                            </w:r>
                            <w:r>
                              <w:rPr>
                                <w:rFonts w:ascii="Tahoma" w:hAnsi="Tahoma" w:cs="Tahoma"/>
                                <w:sz w:val="18"/>
                                <w:szCs w:val="18"/>
                                <w:lang w:val="ro-RO"/>
                              </w:rPr>
                              <w:t>ț</w:t>
                            </w:r>
                            <w:r w:rsidRPr="00E80621">
                              <w:rPr>
                                <w:rFonts w:ascii="Tahoma" w:hAnsi="Tahoma" w:cs="Tahoma"/>
                                <w:sz w:val="18"/>
                                <w:szCs w:val="18"/>
                                <w:lang w:val="ro-RO"/>
                              </w:rPr>
                              <w:t xml:space="preserve">ii contractului </w:t>
                            </w:r>
                            <w:r>
                              <w:rPr>
                                <w:rFonts w:ascii="Tahoma" w:hAnsi="Tahoma" w:cs="Tahoma"/>
                                <w:sz w:val="18"/>
                                <w:szCs w:val="18"/>
                                <w:lang w:val="ro-RO"/>
                              </w:rPr>
                              <w:t xml:space="preserve">semnat și </w:t>
                            </w:r>
                            <w:r w:rsidRPr="00E80621">
                              <w:rPr>
                                <w:rFonts w:ascii="Tahoma" w:hAnsi="Tahoma" w:cs="Tahoma"/>
                                <w:sz w:val="18"/>
                                <w:szCs w:val="18"/>
                                <w:lang w:val="ro-RO"/>
                              </w:rPr>
                              <w:t xml:space="preserve">depus și </w:t>
                            </w:r>
                            <w:r>
                              <w:rPr>
                                <w:rFonts w:ascii="Tahoma" w:hAnsi="Tahoma" w:cs="Tahoma"/>
                                <w:sz w:val="18"/>
                                <w:szCs w:val="18"/>
                                <w:lang w:val="ro-RO"/>
                              </w:rPr>
                              <w:t>aplicarea penalităților în cazul refuzului încheierii contractului sau refuzului încheierii contractului cu respectarea întocmai a conținutului și formei contractului publicat și a rezultatelor sesiunii de licitație</w:t>
                            </w:r>
                          </w:p>
                          <w:p w14:paraId="14A12073" w14:textId="77777777" w:rsidR="00F35297" w:rsidRPr="00A2757D" w:rsidRDefault="00F35297" w:rsidP="00A2757D">
                            <w:pPr>
                              <w:jc w:val="both"/>
                              <w:rPr>
                                <w:rFonts w:ascii="Tahoma" w:hAnsi="Tahoma" w:cs="Tahoma"/>
                                <w:sz w:val="18"/>
                                <w:szCs w:val="18"/>
                                <w:lang w:val="ro-RO"/>
                              </w:rPr>
                            </w:pPr>
                            <w:r>
                              <w:rPr>
                                <w:rFonts w:ascii="Tahoma" w:hAnsi="Tahoma" w:cs="Tahoma"/>
                                <w:sz w:val="18"/>
                                <w:szCs w:val="18"/>
                                <w:lang w:val="ro-R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B46A7" id="AutoShape 24" o:spid="_x0000_s1041" type="#_x0000_t62" style="position:absolute;margin-left:227.4pt;margin-top:10.25pt;width:215.25pt;height:97.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" adj="-3432,13580" strokeweight="2.25pt">
                <v:textbox>
                  <w:txbxContent>
                    <w:p w14:paraId="5EB303AE" w14:textId="10E1A609" w:rsidR="00F35297" w:rsidRDefault="00F35297" w:rsidP="00A2757D">
                      <w:pPr>
                        <w:jc w:val="both"/>
                        <w:rPr>
                          <w:rFonts w:ascii="Tahoma" w:hAnsi="Tahoma" w:cs="Tahoma"/>
                          <w:sz w:val="18"/>
                          <w:szCs w:val="18"/>
                          <w:lang w:val="ro-RO"/>
                        </w:rPr>
                      </w:pPr>
                      <w:r w:rsidRPr="00E80621">
                        <w:rPr>
                          <w:rFonts w:ascii="Tahoma" w:hAnsi="Tahoma" w:cs="Tahoma"/>
                          <w:sz w:val="18"/>
                          <w:szCs w:val="18"/>
                          <w:lang w:val="ro-RO"/>
                        </w:rPr>
                        <w:t xml:space="preserve">Verificarea de către </w:t>
                      </w:r>
                      <w:r>
                        <w:rPr>
                          <w:rFonts w:ascii="Tahoma" w:hAnsi="Tahoma" w:cs="Tahoma"/>
                          <w:sz w:val="18"/>
                          <w:szCs w:val="18"/>
                          <w:lang w:val="ro-RO"/>
                        </w:rPr>
                        <w:t xml:space="preserve">OPCOM </w:t>
                      </w:r>
                      <w:r w:rsidRPr="00E80621">
                        <w:rPr>
                          <w:rFonts w:ascii="Tahoma" w:hAnsi="Tahoma" w:cs="Tahoma"/>
                          <w:sz w:val="18"/>
                          <w:szCs w:val="18"/>
                          <w:lang w:val="ro-RO"/>
                        </w:rPr>
                        <w:t>SA a conformită</w:t>
                      </w:r>
                      <w:r>
                        <w:rPr>
                          <w:rFonts w:ascii="Tahoma" w:hAnsi="Tahoma" w:cs="Tahoma"/>
                          <w:sz w:val="18"/>
                          <w:szCs w:val="18"/>
                          <w:lang w:val="ro-RO"/>
                        </w:rPr>
                        <w:t>ț</w:t>
                      </w:r>
                      <w:r w:rsidRPr="00E80621">
                        <w:rPr>
                          <w:rFonts w:ascii="Tahoma" w:hAnsi="Tahoma" w:cs="Tahoma"/>
                          <w:sz w:val="18"/>
                          <w:szCs w:val="18"/>
                          <w:lang w:val="ro-RO"/>
                        </w:rPr>
                        <w:t xml:space="preserve">ii contractului </w:t>
                      </w:r>
                      <w:r>
                        <w:rPr>
                          <w:rFonts w:ascii="Tahoma" w:hAnsi="Tahoma" w:cs="Tahoma"/>
                          <w:sz w:val="18"/>
                          <w:szCs w:val="18"/>
                          <w:lang w:val="ro-RO"/>
                        </w:rPr>
                        <w:t xml:space="preserve">semnat și </w:t>
                      </w:r>
                      <w:r w:rsidRPr="00E80621">
                        <w:rPr>
                          <w:rFonts w:ascii="Tahoma" w:hAnsi="Tahoma" w:cs="Tahoma"/>
                          <w:sz w:val="18"/>
                          <w:szCs w:val="18"/>
                          <w:lang w:val="ro-RO"/>
                        </w:rPr>
                        <w:t xml:space="preserve">depus și </w:t>
                      </w:r>
                      <w:r>
                        <w:rPr>
                          <w:rFonts w:ascii="Tahoma" w:hAnsi="Tahoma" w:cs="Tahoma"/>
                          <w:sz w:val="18"/>
                          <w:szCs w:val="18"/>
                          <w:lang w:val="ro-RO"/>
                        </w:rPr>
                        <w:t>aplicarea penalităților în cazul refuzului încheierii contractului sau refuzului încheierii contractului cu respectarea întocmai a conținutului și formei contractului publicat și a rezultatelor sesiunii de licitație</w:t>
                      </w:r>
                    </w:p>
                    <w:p w14:paraId="14A12073" w14:textId="77777777" w:rsidR="00F35297" w:rsidRPr="00A2757D" w:rsidRDefault="00F35297" w:rsidP="00A2757D">
                      <w:pPr>
                        <w:jc w:val="both"/>
                        <w:rPr>
                          <w:rFonts w:ascii="Tahoma" w:hAnsi="Tahoma" w:cs="Tahoma"/>
                          <w:sz w:val="18"/>
                          <w:szCs w:val="18"/>
                          <w:lang w:val="ro-RO"/>
                        </w:rPr>
                      </w:pPr>
                      <w:r>
                        <w:rPr>
                          <w:rFonts w:ascii="Tahoma" w:hAnsi="Tahoma" w:cs="Tahoma"/>
                          <w:sz w:val="18"/>
                          <w:szCs w:val="18"/>
                          <w:lang w:val="ro-RO"/>
                        </w:rPr>
                        <w:t xml:space="preserve"> </w:t>
                      </w:r>
                    </w:p>
                  </w:txbxContent>
                </v:textbox>
                <w10:wrap anchorx="margin"/>
              </v:shape>
            </w:pict>
          </mc:Fallback>
        </mc:AlternateContent>
      </w:r>
      <w:r w:rsidRPr="00FA29FF">
        <w:rPr>
          <w:noProof/>
          <w:lang w:val="ro-RO"/>
        </w:rPr>
        <mc:AlternateContent>
          <mc:Choice Requires="wps">
            <w:drawing>
              <wp:anchor distT="0" distB="0" distL="114300" distR="114300" simplePos="0" relativeHeight="251656192" behindDoc="0" locked="0" layoutInCell="1" allowOverlap="1" wp14:anchorId="65DA9258" wp14:editId="2B8F7576">
                <wp:simplePos x="0" y="0"/>
                <wp:positionH relativeFrom="column">
                  <wp:posOffset>208915</wp:posOffset>
                </wp:positionH>
                <wp:positionV relativeFrom="paragraph">
                  <wp:posOffset>156845</wp:posOffset>
                </wp:positionV>
                <wp:extent cx="2226310" cy="1209675"/>
                <wp:effectExtent l="19050" t="495300" r="21590" b="2857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6310" cy="1209675"/>
                        </a:xfrm>
                        <a:prstGeom prst="wedgeRoundRectCallout">
                          <a:avLst>
                            <a:gd name="adj1" fmla="val 27038"/>
                            <a:gd name="adj2" fmla="val -87323"/>
                            <a:gd name="adj3" fmla="val 16667"/>
                          </a:avLst>
                        </a:prstGeom>
                        <a:solidFill>
                          <a:srgbClr val="FFFFFF"/>
                        </a:solidFill>
                        <a:ln w="28575">
                          <a:solidFill>
                            <a:srgbClr val="000000"/>
                          </a:solidFill>
                          <a:miter lim="800000"/>
                          <a:headEnd/>
                          <a:tailEnd/>
                        </a:ln>
                      </wps:spPr>
                      <wps:txbx>
                        <w:txbxContent>
                          <w:p w14:paraId="713018A4" w14:textId="77777777" w:rsidR="00F35297" w:rsidRPr="00A2757D" w:rsidRDefault="00F35297" w:rsidP="00A2757D">
                            <w:pPr>
                              <w:jc w:val="both"/>
                              <w:rPr>
                                <w:rFonts w:ascii="Tahoma" w:hAnsi="Tahoma" w:cs="Tahoma"/>
                                <w:sz w:val="18"/>
                                <w:szCs w:val="18"/>
                                <w:lang w:val="ro-RO"/>
                              </w:rPr>
                            </w:pPr>
                            <w:r w:rsidRPr="00A2757D">
                              <w:rPr>
                                <w:rFonts w:ascii="Tahoma" w:hAnsi="Tahoma" w:cs="Tahoma"/>
                                <w:sz w:val="18"/>
                                <w:szCs w:val="18"/>
                                <w:lang w:val="ro-RO"/>
                              </w:rPr>
                              <w:t xml:space="preserve">Încheierea de către </w:t>
                            </w:r>
                            <w:r>
                              <w:rPr>
                                <w:rFonts w:ascii="Tahoma" w:hAnsi="Tahoma" w:cs="Tahoma"/>
                                <w:sz w:val="18"/>
                                <w:szCs w:val="18"/>
                                <w:lang w:val="ro-RO"/>
                              </w:rPr>
                              <w:t>p</w:t>
                            </w:r>
                            <w:r w:rsidRPr="00A2757D">
                              <w:rPr>
                                <w:rFonts w:ascii="Tahoma" w:hAnsi="Tahoma" w:cs="Tahoma"/>
                                <w:sz w:val="18"/>
                                <w:szCs w:val="18"/>
                                <w:lang w:val="ro-RO"/>
                              </w:rPr>
                              <w:t>articipan</w:t>
                            </w:r>
                            <w:r>
                              <w:rPr>
                                <w:rFonts w:ascii="Tahoma" w:hAnsi="Tahoma" w:cs="Tahoma"/>
                                <w:sz w:val="18"/>
                                <w:szCs w:val="18"/>
                                <w:lang w:val="ro-RO"/>
                              </w:rPr>
                              <w:t>ț</w:t>
                            </w:r>
                            <w:r w:rsidRPr="00A2757D">
                              <w:rPr>
                                <w:rFonts w:ascii="Tahoma" w:hAnsi="Tahoma" w:cs="Tahoma"/>
                                <w:sz w:val="18"/>
                                <w:szCs w:val="18"/>
                                <w:lang w:val="ro-RO"/>
                              </w:rPr>
                              <w:t xml:space="preserve">ii la </w:t>
                            </w:r>
                            <w:r>
                              <w:rPr>
                                <w:rFonts w:ascii="Tahoma" w:hAnsi="Tahoma" w:cs="Tahoma"/>
                                <w:sz w:val="18"/>
                                <w:szCs w:val="18"/>
                                <w:lang w:val="ro-RO"/>
                              </w:rPr>
                              <w:t>piață</w:t>
                            </w:r>
                            <w:r w:rsidRPr="00A2757D">
                              <w:rPr>
                                <w:rFonts w:ascii="Tahoma" w:hAnsi="Tahoma" w:cs="Tahoma"/>
                                <w:sz w:val="18"/>
                                <w:szCs w:val="18"/>
                                <w:lang w:val="ro-RO"/>
                              </w:rPr>
                              <w:t xml:space="preserve"> a contractelor de vânzare/cumpărare  </w:t>
                            </w:r>
                            <w:r>
                              <w:rPr>
                                <w:rFonts w:ascii="Tahoma" w:hAnsi="Tahoma" w:cs="Tahoma"/>
                                <w:sz w:val="18"/>
                                <w:szCs w:val="18"/>
                                <w:lang w:val="ro-RO"/>
                              </w:rPr>
                              <w:t>gaze naturale</w:t>
                            </w:r>
                            <w:r w:rsidRPr="00A2757D">
                              <w:rPr>
                                <w:rFonts w:ascii="Tahoma" w:hAnsi="Tahoma" w:cs="Tahoma"/>
                                <w:sz w:val="18"/>
                                <w:szCs w:val="18"/>
                                <w:lang w:val="ro-RO"/>
                              </w:rPr>
                              <w:t xml:space="preserve"> – conform tranzac</w:t>
                            </w:r>
                            <w:r>
                              <w:rPr>
                                <w:rFonts w:ascii="Tahoma" w:hAnsi="Tahoma" w:cs="Tahoma"/>
                                <w:sz w:val="18"/>
                                <w:szCs w:val="18"/>
                                <w:lang w:val="ro-RO"/>
                              </w:rPr>
                              <w:t>ț</w:t>
                            </w:r>
                            <w:r w:rsidRPr="00A2757D">
                              <w:rPr>
                                <w:rFonts w:ascii="Tahoma" w:hAnsi="Tahoma" w:cs="Tahoma"/>
                                <w:sz w:val="18"/>
                                <w:szCs w:val="18"/>
                                <w:lang w:val="ro-RO"/>
                              </w:rPr>
                              <w:t xml:space="preserve">iilor confirmate de către </w:t>
                            </w:r>
                            <w:r>
                              <w:rPr>
                                <w:rFonts w:ascii="Tahoma" w:hAnsi="Tahoma" w:cs="Tahoma"/>
                                <w:sz w:val="18"/>
                                <w:szCs w:val="18"/>
                                <w:lang w:val="ro-RO"/>
                              </w:rPr>
                              <w:t>OPCOM SA (în maxim 2 zile lucrătoare de la data licitației)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A9258" id="AutoShape 23" o:spid="_x0000_s1042" type="#_x0000_t62" style="position:absolute;margin-left:16.45pt;margin-top:12.35pt;width:175.3pt;height:9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" adj="16640,-8062" strokeweight="2.25pt">
                <v:textbox>
                  <w:txbxContent>
                    <w:p w14:paraId="713018A4" w14:textId="77777777" w:rsidR="00F35297" w:rsidRPr="00A2757D" w:rsidRDefault="00F35297" w:rsidP="00A2757D">
                      <w:pPr>
                        <w:jc w:val="both"/>
                        <w:rPr>
                          <w:rFonts w:ascii="Tahoma" w:hAnsi="Tahoma" w:cs="Tahoma"/>
                          <w:sz w:val="18"/>
                          <w:szCs w:val="18"/>
                          <w:lang w:val="ro-RO"/>
                        </w:rPr>
                      </w:pPr>
                      <w:r w:rsidRPr="00A2757D">
                        <w:rPr>
                          <w:rFonts w:ascii="Tahoma" w:hAnsi="Tahoma" w:cs="Tahoma"/>
                          <w:sz w:val="18"/>
                          <w:szCs w:val="18"/>
                          <w:lang w:val="ro-RO"/>
                        </w:rPr>
                        <w:t xml:space="preserve">Încheierea de către </w:t>
                      </w:r>
                      <w:r>
                        <w:rPr>
                          <w:rFonts w:ascii="Tahoma" w:hAnsi="Tahoma" w:cs="Tahoma"/>
                          <w:sz w:val="18"/>
                          <w:szCs w:val="18"/>
                          <w:lang w:val="ro-RO"/>
                        </w:rPr>
                        <w:t>p</w:t>
                      </w:r>
                      <w:r w:rsidRPr="00A2757D">
                        <w:rPr>
                          <w:rFonts w:ascii="Tahoma" w:hAnsi="Tahoma" w:cs="Tahoma"/>
                          <w:sz w:val="18"/>
                          <w:szCs w:val="18"/>
                          <w:lang w:val="ro-RO"/>
                        </w:rPr>
                        <w:t>articipan</w:t>
                      </w:r>
                      <w:r>
                        <w:rPr>
                          <w:rFonts w:ascii="Tahoma" w:hAnsi="Tahoma" w:cs="Tahoma"/>
                          <w:sz w:val="18"/>
                          <w:szCs w:val="18"/>
                          <w:lang w:val="ro-RO"/>
                        </w:rPr>
                        <w:t>ț</w:t>
                      </w:r>
                      <w:r w:rsidRPr="00A2757D">
                        <w:rPr>
                          <w:rFonts w:ascii="Tahoma" w:hAnsi="Tahoma" w:cs="Tahoma"/>
                          <w:sz w:val="18"/>
                          <w:szCs w:val="18"/>
                          <w:lang w:val="ro-RO"/>
                        </w:rPr>
                        <w:t xml:space="preserve">ii la </w:t>
                      </w:r>
                      <w:r>
                        <w:rPr>
                          <w:rFonts w:ascii="Tahoma" w:hAnsi="Tahoma" w:cs="Tahoma"/>
                          <w:sz w:val="18"/>
                          <w:szCs w:val="18"/>
                          <w:lang w:val="ro-RO"/>
                        </w:rPr>
                        <w:t>piață</w:t>
                      </w:r>
                      <w:r w:rsidRPr="00A2757D">
                        <w:rPr>
                          <w:rFonts w:ascii="Tahoma" w:hAnsi="Tahoma" w:cs="Tahoma"/>
                          <w:sz w:val="18"/>
                          <w:szCs w:val="18"/>
                          <w:lang w:val="ro-RO"/>
                        </w:rPr>
                        <w:t xml:space="preserve"> a contractelor de vânzare/cumpărare  </w:t>
                      </w:r>
                      <w:r>
                        <w:rPr>
                          <w:rFonts w:ascii="Tahoma" w:hAnsi="Tahoma" w:cs="Tahoma"/>
                          <w:sz w:val="18"/>
                          <w:szCs w:val="18"/>
                          <w:lang w:val="ro-RO"/>
                        </w:rPr>
                        <w:t>gaze naturale</w:t>
                      </w:r>
                      <w:r w:rsidRPr="00A2757D">
                        <w:rPr>
                          <w:rFonts w:ascii="Tahoma" w:hAnsi="Tahoma" w:cs="Tahoma"/>
                          <w:sz w:val="18"/>
                          <w:szCs w:val="18"/>
                          <w:lang w:val="ro-RO"/>
                        </w:rPr>
                        <w:t xml:space="preserve"> – conform tranzac</w:t>
                      </w:r>
                      <w:r>
                        <w:rPr>
                          <w:rFonts w:ascii="Tahoma" w:hAnsi="Tahoma" w:cs="Tahoma"/>
                          <w:sz w:val="18"/>
                          <w:szCs w:val="18"/>
                          <w:lang w:val="ro-RO"/>
                        </w:rPr>
                        <w:t>ț</w:t>
                      </w:r>
                      <w:r w:rsidRPr="00A2757D">
                        <w:rPr>
                          <w:rFonts w:ascii="Tahoma" w:hAnsi="Tahoma" w:cs="Tahoma"/>
                          <w:sz w:val="18"/>
                          <w:szCs w:val="18"/>
                          <w:lang w:val="ro-RO"/>
                        </w:rPr>
                        <w:t xml:space="preserve">iilor confirmate de către </w:t>
                      </w:r>
                      <w:r>
                        <w:rPr>
                          <w:rFonts w:ascii="Tahoma" w:hAnsi="Tahoma" w:cs="Tahoma"/>
                          <w:sz w:val="18"/>
                          <w:szCs w:val="18"/>
                          <w:lang w:val="ro-RO"/>
                        </w:rPr>
                        <w:t>OPCOM SA (în maxim 2 zile lucrătoare de la data licitației)</w:t>
                      </w:r>
                    </w:p>
                  </w:txbxContent>
                </v:textbox>
              </v:shape>
            </w:pict>
          </mc:Fallback>
        </mc:AlternateContent>
      </w:r>
    </w:p>
    <w:p w14:paraId="3438B1B9" w14:textId="642DAAEA" w:rsidR="00D01183" w:rsidRPr="00FA29FF" w:rsidRDefault="00D01183" w:rsidP="006F2469">
      <w:pPr>
        <w:rPr>
          <w:rFonts w:ascii="Tahoma" w:hAnsi="Tahoma" w:cs="Tahoma"/>
          <w:sz w:val="22"/>
          <w:szCs w:val="22"/>
          <w:lang w:val="ro-RO"/>
        </w:rPr>
      </w:pPr>
    </w:p>
    <w:p w14:paraId="7E06E7E9" w14:textId="18397B52" w:rsidR="00D01183" w:rsidRPr="00FA29FF" w:rsidRDefault="00D01183" w:rsidP="006F2469">
      <w:pPr>
        <w:rPr>
          <w:rFonts w:ascii="Tahoma" w:hAnsi="Tahoma" w:cs="Tahoma"/>
          <w:sz w:val="22"/>
          <w:szCs w:val="22"/>
          <w:lang w:val="ro-RO"/>
        </w:rPr>
      </w:pPr>
    </w:p>
    <w:p w14:paraId="69FBD073" w14:textId="224FE607" w:rsidR="00D01183" w:rsidRPr="00FA29FF" w:rsidRDefault="00D01183" w:rsidP="006F2469">
      <w:pPr>
        <w:rPr>
          <w:rFonts w:ascii="Tahoma" w:hAnsi="Tahoma" w:cs="Tahoma"/>
          <w:sz w:val="22"/>
          <w:szCs w:val="22"/>
          <w:lang w:val="ro-RO"/>
        </w:rPr>
      </w:pPr>
    </w:p>
    <w:p w14:paraId="7C78C0E3" w14:textId="1F03DDD1" w:rsidR="00D01183" w:rsidRPr="00FA29FF" w:rsidRDefault="00D01183" w:rsidP="006F2469">
      <w:pPr>
        <w:rPr>
          <w:rFonts w:ascii="Tahoma" w:hAnsi="Tahoma" w:cs="Tahoma"/>
          <w:sz w:val="22"/>
          <w:szCs w:val="22"/>
          <w:lang w:val="ro-RO"/>
        </w:rPr>
      </w:pPr>
    </w:p>
    <w:p w14:paraId="3F8CC0FF" w14:textId="77777777" w:rsidR="00F66E45" w:rsidRPr="00FA29FF" w:rsidRDefault="00F66E45" w:rsidP="006F2469">
      <w:pPr>
        <w:rPr>
          <w:rFonts w:ascii="Tahoma" w:hAnsi="Tahoma" w:cs="Tahoma"/>
          <w:sz w:val="22"/>
          <w:szCs w:val="22"/>
          <w:lang w:val="ro-RO"/>
        </w:rPr>
      </w:pPr>
    </w:p>
    <w:p w14:paraId="15D4CC48" w14:textId="77777777" w:rsidR="00F66E45" w:rsidRPr="00FA29FF" w:rsidRDefault="00F66E45" w:rsidP="006F2469">
      <w:pPr>
        <w:rPr>
          <w:rFonts w:ascii="Tahoma" w:hAnsi="Tahoma" w:cs="Tahoma"/>
          <w:sz w:val="22"/>
          <w:szCs w:val="22"/>
          <w:lang w:val="ro-RO"/>
        </w:rPr>
      </w:pPr>
    </w:p>
    <w:p w14:paraId="1FADB13D" w14:textId="77777777" w:rsidR="00944D1E" w:rsidRPr="00FA29FF" w:rsidRDefault="00944D1E" w:rsidP="006F2469">
      <w:pPr>
        <w:rPr>
          <w:rFonts w:ascii="Tahoma" w:hAnsi="Tahoma" w:cs="Tahoma"/>
          <w:sz w:val="22"/>
          <w:szCs w:val="22"/>
          <w:lang w:val="ro-RO"/>
        </w:rPr>
      </w:pPr>
    </w:p>
    <w:p w14:paraId="3307EB31" w14:textId="77777777" w:rsidR="00D01183" w:rsidRPr="00FA29FF" w:rsidRDefault="00D13819" w:rsidP="00B37118">
      <w:pPr>
        <w:jc w:val="right"/>
        <w:rPr>
          <w:rFonts w:ascii="Tahoma" w:hAnsi="Tahoma" w:cs="Tahoma"/>
          <w:b/>
          <w:sz w:val="22"/>
          <w:szCs w:val="22"/>
          <w:lang w:val="ro-RO"/>
        </w:rPr>
      </w:pPr>
      <w:r w:rsidRPr="00FA29FF">
        <w:rPr>
          <w:rFonts w:ascii="Tahoma" w:hAnsi="Tahoma" w:cs="Tahoma"/>
          <w:sz w:val="22"/>
          <w:szCs w:val="22"/>
          <w:lang w:val="ro-RO"/>
        </w:rPr>
        <w:br w:type="page"/>
      </w:r>
      <w:r w:rsidR="00D01183" w:rsidRPr="00FA29FF">
        <w:rPr>
          <w:rFonts w:ascii="Tahoma" w:hAnsi="Tahoma" w:cs="Tahoma"/>
          <w:sz w:val="22"/>
          <w:szCs w:val="22"/>
          <w:lang w:val="ro-RO"/>
        </w:rPr>
        <w:lastRenderedPageBreak/>
        <w:tab/>
      </w:r>
      <w:r w:rsidR="00D01183" w:rsidRPr="00FA29FF">
        <w:rPr>
          <w:rFonts w:ascii="Tahoma" w:hAnsi="Tahoma" w:cs="Tahoma"/>
          <w:b/>
          <w:sz w:val="22"/>
          <w:szCs w:val="22"/>
          <w:lang w:val="ro-RO"/>
        </w:rPr>
        <w:t>Anexa 2</w:t>
      </w:r>
    </w:p>
    <w:p w14:paraId="51D67B82" w14:textId="77777777" w:rsidR="00D01183" w:rsidRPr="00FA29FF" w:rsidRDefault="00D01183" w:rsidP="006F2469">
      <w:pPr>
        <w:rPr>
          <w:rFonts w:ascii="Tahoma" w:hAnsi="Tahoma" w:cs="Tahoma"/>
          <w:sz w:val="22"/>
          <w:szCs w:val="22"/>
          <w:lang w:val="ro-RO"/>
        </w:rPr>
      </w:pPr>
    </w:p>
    <w:p w14:paraId="2C4D19B9" w14:textId="77777777" w:rsidR="004F4F21" w:rsidRPr="00FA29FF" w:rsidRDefault="004F4F21" w:rsidP="004F4F21">
      <w:pPr>
        <w:jc w:val="center"/>
        <w:rPr>
          <w:rFonts w:ascii="Tahoma" w:hAnsi="Tahoma" w:cs="Tahoma"/>
          <w:b/>
          <w:spacing w:val="-5"/>
          <w:sz w:val="22"/>
          <w:szCs w:val="22"/>
          <w:lang w:val="ro-RO"/>
        </w:rPr>
      </w:pPr>
      <w:r w:rsidRPr="00FA29FF">
        <w:rPr>
          <w:rFonts w:ascii="Tahoma" w:hAnsi="Tahoma" w:cs="Tahoma"/>
          <w:b/>
          <w:spacing w:val="-5"/>
          <w:sz w:val="22"/>
          <w:szCs w:val="22"/>
          <w:lang w:val="ro-RO"/>
        </w:rPr>
        <w:t>Anun</w:t>
      </w:r>
      <w:r w:rsidR="00BC504B" w:rsidRPr="00FA29FF">
        <w:rPr>
          <w:rFonts w:ascii="Tahoma" w:hAnsi="Tahoma" w:cs="Tahoma"/>
          <w:b/>
          <w:spacing w:val="-5"/>
          <w:sz w:val="22"/>
          <w:szCs w:val="22"/>
          <w:lang w:val="ro-RO"/>
        </w:rPr>
        <w:t>ț</w:t>
      </w:r>
      <w:r w:rsidRPr="00FA29FF">
        <w:rPr>
          <w:rFonts w:ascii="Tahoma" w:hAnsi="Tahoma" w:cs="Tahoma"/>
          <w:b/>
          <w:spacing w:val="-5"/>
          <w:sz w:val="22"/>
          <w:szCs w:val="22"/>
          <w:lang w:val="ro-RO"/>
        </w:rPr>
        <w:t xml:space="preserve"> </w:t>
      </w:r>
      <w:r w:rsidR="00536A63" w:rsidRPr="00FA29FF">
        <w:rPr>
          <w:rFonts w:ascii="Tahoma" w:hAnsi="Tahoma" w:cs="Tahoma"/>
          <w:b/>
          <w:spacing w:val="-5"/>
          <w:sz w:val="22"/>
          <w:szCs w:val="22"/>
          <w:lang w:val="ro-RO"/>
        </w:rPr>
        <w:t xml:space="preserve">de organizare a sesiunii </w:t>
      </w:r>
      <w:r w:rsidR="00435C7D" w:rsidRPr="00FA29FF">
        <w:rPr>
          <w:rFonts w:ascii="Tahoma" w:hAnsi="Tahoma" w:cs="Tahoma"/>
          <w:b/>
          <w:spacing w:val="-5"/>
          <w:sz w:val="22"/>
          <w:szCs w:val="22"/>
          <w:lang w:val="ro-RO"/>
        </w:rPr>
        <w:t xml:space="preserve">de </w:t>
      </w:r>
      <w:r w:rsidRPr="00FA29FF">
        <w:rPr>
          <w:rFonts w:ascii="Tahoma" w:hAnsi="Tahoma" w:cs="Tahoma"/>
          <w:b/>
          <w:spacing w:val="-5"/>
          <w:sz w:val="22"/>
          <w:szCs w:val="22"/>
          <w:lang w:val="ro-RO"/>
        </w:rPr>
        <w:t>licita</w:t>
      </w:r>
      <w:r w:rsidR="00BC504B" w:rsidRPr="00FA29FF">
        <w:rPr>
          <w:rFonts w:ascii="Tahoma" w:hAnsi="Tahoma" w:cs="Tahoma"/>
          <w:b/>
          <w:spacing w:val="-5"/>
          <w:sz w:val="22"/>
          <w:szCs w:val="22"/>
          <w:lang w:val="ro-RO"/>
        </w:rPr>
        <w:t>ț</w:t>
      </w:r>
      <w:r w:rsidRPr="00FA29FF">
        <w:rPr>
          <w:rFonts w:ascii="Tahoma" w:hAnsi="Tahoma" w:cs="Tahoma"/>
          <w:b/>
          <w:spacing w:val="-5"/>
          <w:sz w:val="22"/>
          <w:szCs w:val="22"/>
          <w:lang w:val="ro-RO"/>
        </w:rPr>
        <w:t>ie</w:t>
      </w:r>
    </w:p>
    <w:p w14:paraId="24E08C79" w14:textId="77777777" w:rsidR="004F4F21" w:rsidRPr="00FA29FF" w:rsidRDefault="00211B5C" w:rsidP="004F4F21">
      <w:pPr>
        <w:jc w:val="center"/>
        <w:rPr>
          <w:rFonts w:ascii="Tahoma" w:hAnsi="Tahoma" w:cs="Tahoma"/>
          <w:b/>
          <w:spacing w:val="-5"/>
          <w:sz w:val="22"/>
          <w:szCs w:val="22"/>
          <w:lang w:val="ro-RO"/>
        </w:rPr>
      </w:pPr>
      <w:r w:rsidRPr="00FA29FF">
        <w:rPr>
          <w:rFonts w:ascii="Tahoma" w:hAnsi="Tahoma" w:cs="Tahoma"/>
          <w:b/>
          <w:spacing w:val="-5"/>
          <w:sz w:val="22"/>
          <w:szCs w:val="22"/>
          <w:lang w:val="ro-RO"/>
        </w:rPr>
        <w:t>î</w:t>
      </w:r>
      <w:r w:rsidR="00435C7D" w:rsidRPr="00FA29FF">
        <w:rPr>
          <w:rFonts w:ascii="Tahoma" w:hAnsi="Tahoma" w:cs="Tahoma"/>
          <w:b/>
          <w:spacing w:val="-5"/>
          <w:sz w:val="22"/>
          <w:szCs w:val="22"/>
          <w:lang w:val="ro-RO"/>
        </w:rPr>
        <w:t xml:space="preserve">n </w:t>
      </w:r>
      <w:r w:rsidR="004F4F21" w:rsidRPr="00FA29FF">
        <w:rPr>
          <w:rFonts w:ascii="Tahoma" w:hAnsi="Tahoma" w:cs="Tahoma"/>
          <w:b/>
          <w:spacing w:val="-5"/>
          <w:sz w:val="22"/>
          <w:szCs w:val="22"/>
          <w:lang w:val="ro-RO"/>
        </w:rPr>
        <w:t>data de …,</w:t>
      </w:r>
      <w:r w:rsidR="00503B07" w:rsidRPr="00FA29FF">
        <w:rPr>
          <w:rFonts w:ascii="Tahoma" w:hAnsi="Tahoma" w:cs="Tahoma"/>
          <w:b/>
          <w:spacing w:val="-5"/>
          <w:sz w:val="22"/>
          <w:szCs w:val="22"/>
          <w:lang w:val="ro-RO"/>
        </w:rPr>
        <w:t xml:space="preserve"> ora...</w:t>
      </w:r>
    </w:p>
    <w:p w14:paraId="3E052288" w14:textId="77777777" w:rsidR="004F4F21" w:rsidRPr="00FA29FF" w:rsidRDefault="008E3A49" w:rsidP="004F4F21">
      <w:pPr>
        <w:jc w:val="center"/>
        <w:rPr>
          <w:rFonts w:ascii="Tahoma" w:hAnsi="Tahoma" w:cs="Tahoma"/>
          <w:b/>
          <w:spacing w:val="-5"/>
          <w:sz w:val="22"/>
          <w:szCs w:val="22"/>
          <w:lang w:val="ro-RO"/>
        </w:rPr>
      </w:pPr>
      <w:r w:rsidRPr="00FA29FF">
        <w:rPr>
          <w:rFonts w:ascii="Tahoma" w:hAnsi="Tahoma" w:cs="Tahoma"/>
          <w:b/>
          <w:spacing w:val="-5"/>
          <w:sz w:val="22"/>
          <w:szCs w:val="22"/>
          <w:lang w:val="ro-RO"/>
        </w:rPr>
        <w:t xml:space="preserve">pentru </w:t>
      </w:r>
      <w:r w:rsidR="00F03F49" w:rsidRPr="00FA29FF">
        <w:rPr>
          <w:rFonts w:ascii="Tahoma" w:hAnsi="Tahoma" w:cs="Tahoma"/>
          <w:b/>
          <w:spacing w:val="-5"/>
          <w:sz w:val="22"/>
          <w:szCs w:val="22"/>
          <w:lang w:val="ro-RO"/>
        </w:rPr>
        <w:t>ofert</w:t>
      </w:r>
      <w:r w:rsidR="003D30C0" w:rsidRPr="00FA29FF">
        <w:rPr>
          <w:rFonts w:ascii="Tahoma" w:hAnsi="Tahoma" w:cs="Tahoma"/>
          <w:b/>
          <w:spacing w:val="-5"/>
          <w:sz w:val="22"/>
          <w:szCs w:val="22"/>
          <w:lang w:val="ro-RO"/>
        </w:rPr>
        <w:t>a</w:t>
      </w:r>
      <w:r w:rsidR="00F03F49" w:rsidRPr="00FA29FF">
        <w:rPr>
          <w:rFonts w:ascii="Tahoma" w:hAnsi="Tahoma" w:cs="Tahoma"/>
          <w:b/>
          <w:spacing w:val="-5"/>
          <w:sz w:val="22"/>
          <w:szCs w:val="22"/>
          <w:lang w:val="ro-RO"/>
        </w:rPr>
        <w:t xml:space="preserve"> cu codul specific </w:t>
      </w:r>
      <w:r w:rsidR="003E782A" w:rsidRPr="00FA29FF">
        <w:rPr>
          <w:rFonts w:ascii="Tahoma" w:hAnsi="Tahoma" w:cs="Tahoma"/>
          <w:b/>
          <w:spacing w:val="-5"/>
          <w:sz w:val="22"/>
          <w:szCs w:val="22"/>
          <w:lang w:val="ro-RO"/>
        </w:rPr>
        <w:t>_</w:t>
      </w:r>
      <w:r w:rsidR="003D30C0" w:rsidRPr="00FA29FF">
        <w:rPr>
          <w:rFonts w:ascii="Tahoma" w:hAnsi="Tahoma" w:cs="Tahoma"/>
          <w:b/>
          <w:spacing w:val="-5"/>
          <w:sz w:val="22"/>
          <w:szCs w:val="22"/>
          <w:lang w:val="ro-RO"/>
        </w:rPr>
        <w:t>......</w:t>
      </w:r>
      <w:r w:rsidR="004F4F21" w:rsidRPr="00FA29FF">
        <w:rPr>
          <w:rFonts w:ascii="Tahoma" w:hAnsi="Tahoma" w:cs="Tahoma"/>
          <w:b/>
          <w:spacing w:val="-5"/>
          <w:sz w:val="22"/>
          <w:szCs w:val="22"/>
          <w:lang w:val="ro-RO"/>
        </w:rPr>
        <w:t>……….</w:t>
      </w:r>
    </w:p>
    <w:p w14:paraId="660A9937" w14:textId="77777777" w:rsidR="004F4F21" w:rsidRPr="00FA29FF" w:rsidRDefault="004F4F21" w:rsidP="004F4F21">
      <w:pPr>
        <w:rPr>
          <w:rFonts w:ascii="Tahoma" w:hAnsi="Tahoma" w:cs="Tahoma"/>
          <w:spacing w:val="-5"/>
          <w:sz w:val="22"/>
          <w:szCs w:val="22"/>
          <w:lang w:val="ro-RO"/>
        </w:rPr>
      </w:pPr>
    </w:p>
    <w:p w14:paraId="3FA4BCB4" w14:textId="77777777" w:rsidR="004F4F21" w:rsidRPr="00FA29FF" w:rsidRDefault="004F4F21" w:rsidP="004F4F21">
      <w:pPr>
        <w:rPr>
          <w:rFonts w:ascii="Tahoma" w:hAnsi="Tahoma" w:cs="Tahoma"/>
          <w:spacing w:val="-5"/>
          <w:sz w:val="22"/>
          <w:szCs w:val="22"/>
          <w:lang w:val="ro-RO"/>
        </w:rPr>
      </w:pPr>
    </w:p>
    <w:p w14:paraId="2DE82A8C" w14:textId="5CBF0C14" w:rsidR="004F4F21" w:rsidRPr="00FA29FF" w:rsidRDefault="004F4F21" w:rsidP="00BB7855">
      <w:pPr>
        <w:jc w:val="both"/>
        <w:rPr>
          <w:rFonts w:ascii="Tahoma" w:hAnsi="Tahoma" w:cs="Tahoma"/>
          <w:spacing w:val="-5"/>
          <w:sz w:val="22"/>
          <w:szCs w:val="22"/>
          <w:lang w:val="ro-RO"/>
        </w:rPr>
      </w:pPr>
      <w:r w:rsidRPr="00FA29FF">
        <w:rPr>
          <w:rFonts w:ascii="Tahoma" w:hAnsi="Tahoma" w:cs="Tahoma"/>
          <w:spacing w:val="-5"/>
          <w:sz w:val="22"/>
          <w:szCs w:val="22"/>
          <w:lang w:val="ro-RO"/>
        </w:rPr>
        <w:t xml:space="preserve">În conformitate cu prevederile </w:t>
      </w:r>
      <w:r w:rsidR="00261697" w:rsidRPr="00FA29FF">
        <w:rPr>
          <w:rFonts w:ascii="Tahoma" w:hAnsi="Tahoma" w:cs="Tahoma"/>
          <w:sz w:val="22"/>
          <w:szCs w:val="22"/>
          <w:lang w:val="ro-RO"/>
        </w:rPr>
        <w:t>Regulamentul privind cadrul organizat de tranzac</w:t>
      </w:r>
      <w:r w:rsidR="00BC504B" w:rsidRPr="00FA29FF">
        <w:rPr>
          <w:rFonts w:ascii="Tahoma" w:hAnsi="Tahoma" w:cs="Tahoma"/>
          <w:sz w:val="22"/>
          <w:szCs w:val="22"/>
          <w:lang w:val="ro-RO"/>
        </w:rPr>
        <w:t>ț</w:t>
      </w:r>
      <w:r w:rsidR="00261697" w:rsidRPr="00FA29FF">
        <w:rPr>
          <w:rFonts w:ascii="Tahoma" w:hAnsi="Tahoma" w:cs="Tahoma"/>
          <w:sz w:val="22"/>
          <w:szCs w:val="22"/>
          <w:lang w:val="ro-RO"/>
        </w:rPr>
        <w:t xml:space="preserve">ionare pe </w:t>
      </w:r>
      <w:r w:rsidR="00F222CC" w:rsidRPr="00FA29FF">
        <w:rPr>
          <w:rFonts w:ascii="Tahoma" w:hAnsi="Tahoma" w:cs="Tahoma"/>
          <w:sz w:val="22"/>
          <w:szCs w:val="22"/>
          <w:lang w:val="ro-RO"/>
        </w:rPr>
        <w:t>p</w:t>
      </w:r>
      <w:r w:rsidR="00261697" w:rsidRPr="00FA29FF">
        <w:rPr>
          <w:rFonts w:ascii="Tahoma" w:hAnsi="Tahoma" w:cs="Tahoma"/>
          <w:sz w:val="22"/>
          <w:szCs w:val="22"/>
          <w:lang w:val="ro-RO"/>
        </w:rPr>
        <w:t>i</w:t>
      </w:r>
      <w:r w:rsidR="00861C66">
        <w:rPr>
          <w:rFonts w:ascii="Tahoma" w:hAnsi="Tahoma" w:cs="Tahoma"/>
          <w:sz w:val="22"/>
          <w:szCs w:val="22"/>
          <w:lang w:val="ro-RO"/>
        </w:rPr>
        <w:t>e</w:t>
      </w:r>
      <w:r w:rsidR="00BC504B" w:rsidRPr="00FA29FF">
        <w:rPr>
          <w:rFonts w:ascii="Tahoma" w:hAnsi="Tahoma" w:cs="Tahoma"/>
          <w:sz w:val="22"/>
          <w:szCs w:val="22"/>
          <w:lang w:val="ro-RO"/>
        </w:rPr>
        <w:t>ț</w:t>
      </w:r>
      <w:r w:rsidR="00861C66">
        <w:rPr>
          <w:rFonts w:ascii="Tahoma" w:hAnsi="Tahoma" w:cs="Tahoma"/>
          <w:sz w:val="22"/>
          <w:szCs w:val="22"/>
          <w:lang w:val="ro-RO"/>
        </w:rPr>
        <w:t>ele</w:t>
      </w:r>
      <w:r w:rsidR="00261697" w:rsidRPr="00FA29FF">
        <w:rPr>
          <w:rFonts w:ascii="Tahoma" w:hAnsi="Tahoma" w:cs="Tahoma"/>
          <w:sz w:val="22"/>
          <w:szCs w:val="22"/>
          <w:lang w:val="ro-RO"/>
        </w:rPr>
        <w:t xml:space="preserve"> centralizat</w:t>
      </w:r>
      <w:r w:rsidR="00861C66">
        <w:rPr>
          <w:rFonts w:ascii="Tahoma" w:hAnsi="Tahoma" w:cs="Tahoma"/>
          <w:sz w:val="22"/>
          <w:szCs w:val="22"/>
          <w:lang w:val="ro-RO"/>
        </w:rPr>
        <w:t>e</w:t>
      </w:r>
      <w:r w:rsidR="00261697" w:rsidRPr="00FA29FF">
        <w:rPr>
          <w:rFonts w:ascii="Tahoma" w:hAnsi="Tahoma" w:cs="Tahoma"/>
          <w:sz w:val="22"/>
          <w:szCs w:val="22"/>
          <w:lang w:val="ro-RO"/>
        </w:rPr>
        <w:t xml:space="preserve"> de gaze naturale administrat</w:t>
      </w:r>
      <w:r w:rsidR="00861C66">
        <w:rPr>
          <w:rFonts w:ascii="Tahoma" w:hAnsi="Tahoma" w:cs="Tahoma"/>
          <w:sz w:val="22"/>
          <w:szCs w:val="22"/>
          <w:lang w:val="ro-RO"/>
        </w:rPr>
        <w:t>e</w:t>
      </w:r>
      <w:r w:rsidR="00261697" w:rsidRPr="00FA29FF">
        <w:rPr>
          <w:rFonts w:ascii="Tahoma" w:hAnsi="Tahoma" w:cs="Tahoma"/>
          <w:sz w:val="22"/>
          <w:szCs w:val="22"/>
          <w:lang w:val="ro-RO"/>
        </w:rPr>
        <w:t xml:space="preserve"> de Operatorul Pie</w:t>
      </w:r>
      <w:r w:rsidR="00BC504B" w:rsidRPr="00FA29FF">
        <w:rPr>
          <w:rFonts w:ascii="Tahoma" w:hAnsi="Tahoma" w:cs="Tahoma"/>
          <w:sz w:val="22"/>
          <w:szCs w:val="22"/>
          <w:lang w:val="ro-RO"/>
        </w:rPr>
        <w:t>ț</w:t>
      </w:r>
      <w:r w:rsidR="00261697" w:rsidRPr="00FA29FF">
        <w:rPr>
          <w:rFonts w:ascii="Tahoma" w:hAnsi="Tahoma" w:cs="Tahoma"/>
          <w:sz w:val="22"/>
          <w:szCs w:val="22"/>
          <w:lang w:val="ro-RO"/>
        </w:rPr>
        <w:t xml:space="preserve">ei de Energie Electrică </w:t>
      </w:r>
      <w:r w:rsidR="00BC504B" w:rsidRPr="00FA29FF">
        <w:rPr>
          <w:rFonts w:ascii="Tahoma" w:hAnsi="Tahoma" w:cs="Tahoma"/>
          <w:sz w:val="22"/>
          <w:szCs w:val="22"/>
          <w:lang w:val="ro-RO"/>
        </w:rPr>
        <w:t>ș</w:t>
      </w:r>
      <w:r w:rsidR="00261697" w:rsidRPr="00FA29FF">
        <w:rPr>
          <w:rFonts w:ascii="Tahoma" w:hAnsi="Tahoma" w:cs="Tahoma"/>
          <w:sz w:val="22"/>
          <w:szCs w:val="22"/>
          <w:lang w:val="ro-RO"/>
        </w:rPr>
        <w:t>i de Gaze Naturale ”OPCOM” SA, aprobat prin Ordinul pre</w:t>
      </w:r>
      <w:r w:rsidR="00BC504B" w:rsidRPr="00FA29FF">
        <w:rPr>
          <w:rFonts w:ascii="Tahoma" w:hAnsi="Tahoma" w:cs="Tahoma"/>
          <w:sz w:val="22"/>
          <w:szCs w:val="22"/>
          <w:lang w:val="ro-RO"/>
        </w:rPr>
        <w:t>ș</w:t>
      </w:r>
      <w:r w:rsidR="00261697" w:rsidRPr="00FA29FF">
        <w:rPr>
          <w:rFonts w:ascii="Tahoma" w:hAnsi="Tahoma" w:cs="Tahoma"/>
          <w:sz w:val="22"/>
          <w:szCs w:val="22"/>
          <w:lang w:val="ro-RO"/>
        </w:rPr>
        <w:t xml:space="preserve">edintelui ANRE nr. </w:t>
      </w:r>
      <w:r w:rsidR="00861C66">
        <w:rPr>
          <w:rFonts w:ascii="Tahoma" w:hAnsi="Tahoma" w:cs="Tahoma"/>
          <w:spacing w:val="-5"/>
          <w:sz w:val="22"/>
          <w:szCs w:val="22"/>
          <w:lang w:val="ro-RO"/>
        </w:rPr>
        <w:t xml:space="preserve">150/2020 </w:t>
      </w:r>
      <w:r w:rsidR="00BC504B" w:rsidRPr="00FA29FF">
        <w:rPr>
          <w:rFonts w:ascii="Tahoma" w:hAnsi="Tahoma" w:cs="Tahoma"/>
          <w:spacing w:val="-5"/>
          <w:sz w:val="22"/>
          <w:szCs w:val="22"/>
          <w:lang w:val="ro-RO"/>
        </w:rPr>
        <w:t>ș</w:t>
      </w:r>
      <w:r w:rsidRPr="00FA29FF">
        <w:rPr>
          <w:rFonts w:ascii="Tahoma" w:hAnsi="Tahoma" w:cs="Tahoma"/>
          <w:spacing w:val="-5"/>
          <w:sz w:val="22"/>
          <w:szCs w:val="22"/>
          <w:lang w:val="ro-RO"/>
        </w:rPr>
        <w:t xml:space="preserve">i Procedurii </w:t>
      </w:r>
      <w:r w:rsidR="002A2B9C">
        <w:rPr>
          <w:rFonts w:ascii="Tahoma" w:hAnsi="Tahoma" w:cs="Tahoma"/>
          <w:spacing w:val="-5"/>
          <w:sz w:val="22"/>
          <w:szCs w:val="22"/>
          <w:lang w:val="ro-RO"/>
        </w:rPr>
        <w:t>PPF-TL</w:t>
      </w:r>
      <w:r w:rsidR="003D7033" w:rsidRPr="00FA29FF">
        <w:rPr>
          <w:rFonts w:ascii="Tahoma" w:hAnsi="Tahoma" w:cs="Tahoma"/>
          <w:spacing w:val="-5"/>
          <w:sz w:val="22"/>
          <w:szCs w:val="22"/>
          <w:lang w:val="ro-RO"/>
        </w:rPr>
        <w:t>,</w:t>
      </w:r>
    </w:p>
    <w:p w14:paraId="3EB4F894" w14:textId="77777777" w:rsidR="004F4F21" w:rsidRPr="00FA29FF" w:rsidRDefault="004F4F21" w:rsidP="004F4F21">
      <w:pPr>
        <w:rPr>
          <w:rFonts w:ascii="Tahoma" w:hAnsi="Tahoma" w:cs="Tahoma"/>
          <w:spacing w:val="-5"/>
          <w:sz w:val="22"/>
          <w:szCs w:val="22"/>
          <w:lang w:val="ro-RO"/>
        </w:rPr>
      </w:pPr>
    </w:p>
    <w:p w14:paraId="3FB116B0" w14:textId="77777777" w:rsidR="008E3A49" w:rsidRPr="00FA29FF" w:rsidRDefault="004F4F21" w:rsidP="005D7516">
      <w:pPr>
        <w:jc w:val="both"/>
        <w:rPr>
          <w:rFonts w:ascii="Tahoma" w:hAnsi="Tahoma" w:cs="Tahoma"/>
          <w:spacing w:val="-5"/>
          <w:sz w:val="22"/>
          <w:szCs w:val="22"/>
          <w:lang w:val="ro-RO"/>
        </w:rPr>
      </w:pPr>
      <w:r w:rsidRPr="00FA29FF">
        <w:rPr>
          <w:rFonts w:ascii="Tahoma" w:hAnsi="Tahoma" w:cs="Tahoma"/>
          <w:spacing w:val="-5"/>
          <w:sz w:val="22"/>
          <w:szCs w:val="22"/>
          <w:lang w:val="ro-RO"/>
        </w:rPr>
        <w:t>Operatorul Pie</w:t>
      </w:r>
      <w:r w:rsidR="00BC504B" w:rsidRPr="00FA29FF">
        <w:rPr>
          <w:rFonts w:ascii="Tahoma" w:hAnsi="Tahoma" w:cs="Tahoma"/>
          <w:spacing w:val="-5"/>
          <w:sz w:val="22"/>
          <w:szCs w:val="22"/>
          <w:lang w:val="ro-RO"/>
        </w:rPr>
        <w:t>ț</w:t>
      </w:r>
      <w:r w:rsidRPr="00FA29FF">
        <w:rPr>
          <w:rFonts w:ascii="Tahoma" w:hAnsi="Tahoma" w:cs="Tahoma"/>
          <w:spacing w:val="-5"/>
          <w:sz w:val="22"/>
          <w:szCs w:val="22"/>
          <w:lang w:val="ro-RO"/>
        </w:rPr>
        <w:t xml:space="preserve">ei </w:t>
      </w:r>
      <w:r w:rsidR="00E30FB6" w:rsidRPr="00FA29FF">
        <w:rPr>
          <w:rFonts w:ascii="Tahoma" w:hAnsi="Tahoma" w:cs="Tahoma"/>
          <w:spacing w:val="-5"/>
          <w:sz w:val="22"/>
          <w:szCs w:val="22"/>
          <w:lang w:val="ro-RO"/>
        </w:rPr>
        <w:t xml:space="preserve">de </w:t>
      </w:r>
      <w:r w:rsidR="00CD5B6E" w:rsidRPr="00FA29FF">
        <w:rPr>
          <w:rFonts w:ascii="Tahoma" w:hAnsi="Tahoma" w:cs="Tahoma"/>
          <w:sz w:val="22"/>
          <w:szCs w:val="22"/>
          <w:lang w:val="ro-RO"/>
        </w:rPr>
        <w:t xml:space="preserve">Energie Electrică </w:t>
      </w:r>
      <w:r w:rsidR="00BC504B" w:rsidRPr="00FA29FF">
        <w:rPr>
          <w:rFonts w:ascii="Tahoma" w:hAnsi="Tahoma" w:cs="Tahoma"/>
          <w:sz w:val="22"/>
          <w:szCs w:val="22"/>
          <w:lang w:val="ro-RO"/>
        </w:rPr>
        <w:t>ș</w:t>
      </w:r>
      <w:r w:rsidR="00CD5B6E" w:rsidRPr="00FA29FF">
        <w:rPr>
          <w:rFonts w:ascii="Tahoma" w:hAnsi="Tahoma" w:cs="Tahoma"/>
          <w:sz w:val="22"/>
          <w:szCs w:val="22"/>
          <w:lang w:val="ro-RO"/>
        </w:rPr>
        <w:t>i de Gaze Naturale</w:t>
      </w:r>
      <w:r w:rsidR="00CD5B6E" w:rsidRPr="00FA29FF">
        <w:rPr>
          <w:rFonts w:ascii="Tahoma" w:hAnsi="Tahoma" w:cs="Tahoma"/>
          <w:spacing w:val="-5"/>
          <w:sz w:val="22"/>
          <w:szCs w:val="22"/>
          <w:lang w:val="ro-RO"/>
        </w:rPr>
        <w:t xml:space="preserve"> </w:t>
      </w:r>
      <w:r w:rsidRPr="00FA29FF">
        <w:rPr>
          <w:rFonts w:ascii="Tahoma" w:hAnsi="Tahoma" w:cs="Tahoma"/>
          <w:spacing w:val="-5"/>
          <w:sz w:val="22"/>
          <w:szCs w:val="22"/>
          <w:lang w:val="ro-RO"/>
        </w:rPr>
        <w:t xml:space="preserve">„OPCOM” SA organizează în data de ……, </w:t>
      </w:r>
      <w:r w:rsidR="00503B07" w:rsidRPr="00FA29FF">
        <w:rPr>
          <w:rFonts w:ascii="Tahoma" w:hAnsi="Tahoma" w:cs="Tahoma"/>
          <w:spacing w:val="-5"/>
          <w:sz w:val="22"/>
          <w:szCs w:val="22"/>
          <w:lang w:val="ro-RO"/>
        </w:rPr>
        <w:t>ora...</w:t>
      </w:r>
      <w:r w:rsidR="00F90271" w:rsidRPr="00FA29FF">
        <w:rPr>
          <w:rFonts w:ascii="Tahoma" w:hAnsi="Tahoma" w:cs="Tahoma"/>
          <w:spacing w:val="-5"/>
          <w:sz w:val="22"/>
          <w:szCs w:val="22"/>
          <w:lang w:val="ro-RO"/>
        </w:rPr>
        <w:t>..</w:t>
      </w:r>
      <w:r w:rsidR="00CD5B6E" w:rsidRPr="00FA29FF">
        <w:rPr>
          <w:rFonts w:ascii="Tahoma" w:hAnsi="Tahoma" w:cs="Tahoma"/>
          <w:spacing w:val="-5"/>
          <w:sz w:val="22"/>
          <w:szCs w:val="22"/>
          <w:lang w:val="ro-RO"/>
        </w:rPr>
        <w:t>,</w:t>
      </w:r>
      <w:r w:rsidR="00F90271" w:rsidRPr="00FA29FF" w:rsidDel="00F90271">
        <w:rPr>
          <w:rFonts w:ascii="Tahoma" w:hAnsi="Tahoma" w:cs="Tahoma"/>
          <w:spacing w:val="-5"/>
          <w:sz w:val="22"/>
          <w:szCs w:val="22"/>
          <w:lang w:val="ro-RO"/>
        </w:rPr>
        <w:t xml:space="preserve"> </w:t>
      </w:r>
      <w:r w:rsidR="008E3A49" w:rsidRPr="00FA29FF">
        <w:rPr>
          <w:rFonts w:ascii="Tahoma" w:hAnsi="Tahoma" w:cs="Tahoma"/>
          <w:spacing w:val="-5"/>
          <w:sz w:val="22"/>
          <w:szCs w:val="22"/>
          <w:lang w:val="ro-RO"/>
        </w:rPr>
        <w:t xml:space="preserve">conform programului publicat pe pagina web a </w:t>
      </w:r>
      <w:r w:rsidR="006B3EAD" w:rsidRPr="00FA29FF">
        <w:rPr>
          <w:rFonts w:ascii="Tahoma" w:hAnsi="Tahoma" w:cs="Tahoma"/>
          <w:spacing w:val="-5"/>
          <w:sz w:val="22"/>
          <w:szCs w:val="22"/>
          <w:lang w:val="ro-RO"/>
        </w:rPr>
        <w:t>OPCOM SA</w:t>
      </w:r>
      <w:r w:rsidRPr="00FA29FF">
        <w:rPr>
          <w:rFonts w:ascii="Tahoma" w:hAnsi="Tahoma" w:cs="Tahoma"/>
          <w:spacing w:val="-5"/>
          <w:sz w:val="22"/>
          <w:szCs w:val="22"/>
          <w:lang w:val="ro-RO"/>
        </w:rPr>
        <w:t>, sesiunea de licita</w:t>
      </w:r>
      <w:r w:rsidR="00BC504B" w:rsidRPr="00FA29FF">
        <w:rPr>
          <w:rFonts w:ascii="Tahoma" w:hAnsi="Tahoma" w:cs="Tahoma"/>
          <w:spacing w:val="-5"/>
          <w:sz w:val="22"/>
          <w:szCs w:val="22"/>
          <w:lang w:val="ro-RO"/>
        </w:rPr>
        <w:t>ț</w:t>
      </w:r>
      <w:r w:rsidRPr="00FA29FF">
        <w:rPr>
          <w:rFonts w:ascii="Tahoma" w:hAnsi="Tahoma" w:cs="Tahoma"/>
          <w:spacing w:val="-5"/>
          <w:sz w:val="22"/>
          <w:szCs w:val="22"/>
          <w:lang w:val="ro-RO"/>
        </w:rPr>
        <w:t xml:space="preserve">ie destinată </w:t>
      </w:r>
      <w:r w:rsidR="00BC1957" w:rsidRPr="00FA29FF">
        <w:rPr>
          <w:rFonts w:ascii="Tahoma" w:hAnsi="Tahoma" w:cs="Tahoma"/>
          <w:spacing w:val="-5"/>
          <w:sz w:val="22"/>
          <w:szCs w:val="22"/>
          <w:lang w:val="ro-RO"/>
        </w:rPr>
        <w:t>atribuirii</w:t>
      </w:r>
      <w:r w:rsidR="008E3A49" w:rsidRPr="00FA29FF">
        <w:rPr>
          <w:rFonts w:ascii="Tahoma" w:hAnsi="Tahoma" w:cs="Tahoma"/>
          <w:spacing w:val="-5"/>
          <w:sz w:val="22"/>
          <w:szCs w:val="22"/>
          <w:lang w:val="ro-RO"/>
        </w:rPr>
        <w:t xml:space="preserve"> următoare</w:t>
      </w:r>
      <w:r w:rsidR="00BC1957" w:rsidRPr="00FA29FF">
        <w:rPr>
          <w:rFonts w:ascii="Tahoma" w:hAnsi="Tahoma" w:cs="Tahoma"/>
          <w:spacing w:val="-5"/>
          <w:sz w:val="22"/>
          <w:szCs w:val="22"/>
          <w:lang w:val="ro-RO"/>
        </w:rPr>
        <w:t>i</w:t>
      </w:r>
      <w:r w:rsidR="008E3A49" w:rsidRPr="00FA29FF">
        <w:rPr>
          <w:rFonts w:ascii="Tahoma" w:hAnsi="Tahoma" w:cs="Tahoma"/>
          <w:spacing w:val="-5"/>
          <w:sz w:val="22"/>
          <w:szCs w:val="22"/>
          <w:lang w:val="ro-RO"/>
        </w:rPr>
        <w:t xml:space="preserve"> ofert</w:t>
      </w:r>
      <w:r w:rsidR="00EA7996" w:rsidRPr="00FA29FF">
        <w:rPr>
          <w:rFonts w:ascii="Tahoma" w:hAnsi="Tahoma" w:cs="Tahoma"/>
          <w:spacing w:val="-5"/>
          <w:sz w:val="22"/>
          <w:szCs w:val="22"/>
          <w:lang w:val="ro-RO"/>
        </w:rPr>
        <w:t>e</w:t>
      </w:r>
      <w:r w:rsidR="008E3A49" w:rsidRPr="00FA29FF">
        <w:rPr>
          <w:rFonts w:ascii="Tahoma" w:hAnsi="Tahoma" w:cs="Tahoma"/>
          <w:spacing w:val="-5"/>
          <w:sz w:val="22"/>
          <w:szCs w:val="22"/>
          <w:lang w:val="ro-RO"/>
        </w:rPr>
        <w:t xml:space="preserve"> ini</w:t>
      </w:r>
      <w:r w:rsidR="00BC504B" w:rsidRPr="00FA29FF">
        <w:rPr>
          <w:rFonts w:ascii="Tahoma" w:hAnsi="Tahoma" w:cs="Tahoma"/>
          <w:spacing w:val="-5"/>
          <w:sz w:val="22"/>
          <w:szCs w:val="22"/>
          <w:lang w:val="ro-RO"/>
        </w:rPr>
        <w:t>ț</w:t>
      </w:r>
      <w:r w:rsidR="008E3A49" w:rsidRPr="00FA29FF">
        <w:rPr>
          <w:rFonts w:ascii="Tahoma" w:hAnsi="Tahoma" w:cs="Tahoma"/>
          <w:spacing w:val="-5"/>
          <w:sz w:val="22"/>
          <w:szCs w:val="22"/>
          <w:lang w:val="ro-RO"/>
        </w:rPr>
        <w:t>iatoare:</w:t>
      </w:r>
    </w:p>
    <w:p w14:paraId="07C03E60" w14:textId="77777777" w:rsidR="00B24A4A" w:rsidRPr="00FA29FF" w:rsidRDefault="00B24A4A" w:rsidP="005D7516">
      <w:pPr>
        <w:jc w:val="both"/>
        <w:rPr>
          <w:rFonts w:ascii="Tahoma" w:hAnsi="Tahoma" w:cs="Tahoma"/>
          <w:spacing w:val="-5"/>
          <w:sz w:val="22"/>
          <w:szCs w:val="22"/>
          <w:lang w:val="ro-R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6"/>
        <w:gridCol w:w="1469"/>
        <w:gridCol w:w="1506"/>
        <w:gridCol w:w="1648"/>
        <w:gridCol w:w="1206"/>
        <w:gridCol w:w="1313"/>
      </w:tblGrid>
      <w:tr w:rsidR="00FA5F40" w:rsidRPr="00FA29FF" w14:paraId="6C684504" w14:textId="77777777" w:rsidTr="00300CC4">
        <w:trPr>
          <w:jc w:val="center"/>
        </w:trPr>
        <w:tc>
          <w:tcPr>
            <w:tcW w:w="2166" w:type="dxa"/>
          </w:tcPr>
          <w:p w14:paraId="75259395" w14:textId="77777777" w:rsidR="00C35950" w:rsidRPr="00FA29FF" w:rsidRDefault="00C35950" w:rsidP="000C3E89">
            <w:pPr>
              <w:jc w:val="center"/>
              <w:rPr>
                <w:rFonts w:ascii="Tahoma" w:hAnsi="Tahoma" w:cs="Tahoma"/>
                <w:spacing w:val="-5"/>
                <w:sz w:val="22"/>
                <w:szCs w:val="22"/>
                <w:lang w:val="ro-RO"/>
              </w:rPr>
            </w:pPr>
          </w:p>
          <w:p w14:paraId="3D9BA980" w14:textId="77777777" w:rsidR="00C35950" w:rsidRPr="00FA29FF" w:rsidRDefault="00C35950" w:rsidP="00456568">
            <w:pPr>
              <w:jc w:val="center"/>
              <w:rPr>
                <w:rFonts w:ascii="Tahoma" w:hAnsi="Tahoma" w:cs="Tahoma"/>
                <w:spacing w:val="-5"/>
                <w:sz w:val="22"/>
                <w:szCs w:val="22"/>
                <w:lang w:val="ro-RO"/>
              </w:rPr>
            </w:pPr>
            <w:r w:rsidRPr="00FA29FF">
              <w:rPr>
                <w:rFonts w:ascii="Tahoma" w:hAnsi="Tahoma" w:cs="Tahoma"/>
                <w:spacing w:val="-5"/>
                <w:sz w:val="22"/>
                <w:szCs w:val="22"/>
                <w:lang w:val="ro-RO"/>
              </w:rPr>
              <w:t>Tipul ofertei</w:t>
            </w:r>
          </w:p>
          <w:p w14:paraId="17C25C68" w14:textId="77777777" w:rsidR="00C35950" w:rsidRPr="00FA29FF" w:rsidRDefault="00C35950" w:rsidP="00456568">
            <w:pPr>
              <w:jc w:val="center"/>
              <w:rPr>
                <w:rFonts w:ascii="Tahoma" w:hAnsi="Tahoma" w:cs="Tahoma"/>
                <w:spacing w:val="-5"/>
                <w:sz w:val="22"/>
                <w:szCs w:val="22"/>
                <w:lang w:val="ro-RO"/>
              </w:rPr>
            </w:pPr>
            <w:r w:rsidRPr="00FA29FF">
              <w:rPr>
                <w:rFonts w:ascii="Tahoma" w:hAnsi="Tahoma" w:cs="Tahoma"/>
                <w:spacing w:val="-5"/>
                <w:sz w:val="22"/>
                <w:szCs w:val="22"/>
                <w:lang w:val="ro-RO"/>
              </w:rPr>
              <w:t>(vânzare/cumpărare)</w:t>
            </w:r>
          </w:p>
        </w:tc>
        <w:tc>
          <w:tcPr>
            <w:tcW w:w="1515" w:type="dxa"/>
          </w:tcPr>
          <w:p w14:paraId="165FD182" w14:textId="77777777" w:rsidR="00C35950" w:rsidRPr="00FA29FF" w:rsidRDefault="00C35950" w:rsidP="00F75138">
            <w:pPr>
              <w:rPr>
                <w:rFonts w:ascii="Tahoma" w:hAnsi="Tahoma" w:cs="Tahoma"/>
                <w:spacing w:val="-5"/>
                <w:sz w:val="22"/>
                <w:szCs w:val="22"/>
                <w:lang w:val="ro-RO"/>
              </w:rPr>
            </w:pPr>
            <w:r w:rsidRPr="00FA29FF">
              <w:rPr>
                <w:rFonts w:ascii="Tahoma" w:hAnsi="Tahoma" w:cs="Tahoma"/>
                <w:spacing w:val="-5"/>
                <w:sz w:val="22"/>
                <w:szCs w:val="22"/>
                <w:lang w:val="ro-RO"/>
              </w:rPr>
              <w:t>Perioada de livrare</w:t>
            </w:r>
          </w:p>
        </w:tc>
        <w:tc>
          <w:tcPr>
            <w:tcW w:w="1507" w:type="dxa"/>
          </w:tcPr>
          <w:p w14:paraId="74F525E4" w14:textId="77777777" w:rsidR="00C35950" w:rsidRPr="00FA29FF" w:rsidRDefault="00C35950" w:rsidP="00F75138">
            <w:pPr>
              <w:rPr>
                <w:rFonts w:ascii="Tahoma" w:hAnsi="Tahoma" w:cs="Tahoma"/>
                <w:spacing w:val="-5"/>
                <w:sz w:val="22"/>
                <w:szCs w:val="22"/>
                <w:lang w:val="ro-RO"/>
              </w:rPr>
            </w:pPr>
          </w:p>
          <w:p w14:paraId="7BBB8879" w14:textId="77777777" w:rsidR="00C35950" w:rsidRPr="00FA29FF" w:rsidRDefault="00C35950" w:rsidP="000C3E89">
            <w:pPr>
              <w:jc w:val="center"/>
              <w:rPr>
                <w:rFonts w:ascii="Tahoma" w:hAnsi="Tahoma" w:cs="Tahoma"/>
                <w:spacing w:val="-5"/>
                <w:sz w:val="22"/>
                <w:szCs w:val="22"/>
                <w:lang w:val="ro-RO"/>
              </w:rPr>
            </w:pPr>
            <w:r w:rsidRPr="00FA29FF">
              <w:rPr>
                <w:rFonts w:ascii="Tahoma" w:hAnsi="Tahoma" w:cs="Tahoma"/>
                <w:spacing w:val="-5"/>
                <w:sz w:val="22"/>
                <w:szCs w:val="22"/>
                <w:lang w:val="ro-RO"/>
              </w:rPr>
              <w:t>Atribuire totală/parțială</w:t>
            </w:r>
          </w:p>
        </w:tc>
        <w:tc>
          <w:tcPr>
            <w:tcW w:w="1707" w:type="dxa"/>
          </w:tcPr>
          <w:p w14:paraId="646F727B" w14:textId="77777777" w:rsidR="00C35950" w:rsidRPr="00FA29FF" w:rsidRDefault="00C35950" w:rsidP="000C3E89">
            <w:pPr>
              <w:jc w:val="center"/>
              <w:rPr>
                <w:rFonts w:ascii="Tahoma" w:hAnsi="Tahoma" w:cs="Tahoma"/>
                <w:spacing w:val="-5"/>
                <w:sz w:val="22"/>
                <w:szCs w:val="22"/>
                <w:lang w:val="ro-RO"/>
              </w:rPr>
            </w:pPr>
          </w:p>
          <w:p w14:paraId="2287C183" w14:textId="6AE9A259" w:rsidR="00C35950" w:rsidRPr="00FA29FF" w:rsidRDefault="008177E3" w:rsidP="00C35950">
            <w:pPr>
              <w:jc w:val="center"/>
              <w:rPr>
                <w:rFonts w:ascii="Tahoma" w:hAnsi="Tahoma" w:cs="Tahoma"/>
                <w:spacing w:val="-5"/>
                <w:sz w:val="22"/>
                <w:szCs w:val="22"/>
                <w:lang w:val="ro-RO"/>
              </w:rPr>
            </w:pPr>
            <w:r w:rsidRPr="00FA29FF">
              <w:rPr>
                <w:rFonts w:ascii="Tahoma" w:hAnsi="Tahoma" w:cs="Tahoma"/>
                <w:spacing w:val="-5"/>
                <w:sz w:val="22"/>
                <w:szCs w:val="22"/>
                <w:lang w:val="ro-RO"/>
              </w:rPr>
              <w:t>Cantitate</w:t>
            </w:r>
            <w:r w:rsidR="00C35950" w:rsidRPr="00FA29FF">
              <w:rPr>
                <w:rFonts w:ascii="Tahoma" w:hAnsi="Tahoma" w:cs="Tahoma"/>
                <w:spacing w:val="-5"/>
                <w:sz w:val="22"/>
                <w:szCs w:val="22"/>
                <w:lang w:val="ro-RO"/>
              </w:rPr>
              <w:t xml:space="preserve"> ofertat</w:t>
            </w:r>
            <w:r w:rsidRPr="00FA29FF">
              <w:rPr>
                <w:rFonts w:ascii="Tahoma" w:hAnsi="Tahoma" w:cs="Tahoma"/>
                <w:spacing w:val="-5"/>
                <w:sz w:val="22"/>
                <w:szCs w:val="22"/>
                <w:lang w:val="ro-RO"/>
              </w:rPr>
              <w:t>ă</w:t>
            </w:r>
          </w:p>
          <w:p w14:paraId="4D17767C" w14:textId="77777777" w:rsidR="00C35950" w:rsidRPr="00FA29FF" w:rsidRDefault="00C35950" w:rsidP="00C35950">
            <w:pPr>
              <w:jc w:val="center"/>
              <w:rPr>
                <w:rFonts w:ascii="Tahoma" w:hAnsi="Tahoma" w:cs="Tahoma"/>
                <w:spacing w:val="-5"/>
                <w:sz w:val="22"/>
                <w:szCs w:val="22"/>
                <w:lang w:val="ro-RO"/>
              </w:rPr>
            </w:pPr>
            <w:r w:rsidRPr="00FA29FF">
              <w:rPr>
                <w:rFonts w:ascii="Tahoma" w:hAnsi="Tahoma" w:cs="Tahoma"/>
                <w:spacing w:val="-5"/>
                <w:sz w:val="22"/>
                <w:szCs w:val="22"/>
                <w:lang w:val="ro-RO"/>
              </w:rPr>
              <w:t>(MWh/zi)</w:t>
            </w:r>
          </w:p>
        </w:tc>
        <w:tc>
          <w:tcPr>
            <w:tcW w:w="1223" w:type="dxa"/>
          </w:tcPr>
          <w:p w14:paraId="18296038" w14:textId="77777777" w:rsidR="00C35950" w:rsidRPr="00FA29FF" w:rsidRDefault="00C35950" w:rsidP="003E782A">
            <w:pPr>
              <w:jc w:val="center"/>
              <w:rPr>
                <w:rFonts w:ascii="Tahoma" w:hAnsi="Tahoma" w:cs="Tahoma"/>
                <w:spacing w:val="-5"/>
                <w:sz w:val="22"/>
                <w:szCs w:val="22"/>
                <w:lang w:val="ro-RO"/>
              </w:rPr>
            </w:pPr>
          </w:p>
          <w:p w14:paraId="065D10C6" w14:textId="77777777" w:rsidR="00C35950" w:rsidRPr="00FA29FF" w:rsidRDefault="00C35950" w:rsidP="003E782A">
            <w:pPr>
              <w:jc w:val="center"/>
              <w:rPr>
                <w:rFonts w:ascii="Tahoma" w:hAnsi="Tahoma" w:cs="Tahoma"/>
                <w:spacing w:val="-5"/>
                <w:sz w:val="22"/>
                <w:szCs w:val="22"/>
                <w:lang w:val="ro-RO"/>
              </w:rPr>
            </w:pPr>
            <w:r w:rsidRPr="00FA29FF">
              <w:rPr>
                <w:rFonts w:ascii="Tahoma" w:hAnsi="Tahoma" w:cs="Tahoma"/>
                <w:spacing w:val="-5"/>
                <w:sz w:val="22"/>
                <w:szCs w:val="22"/>
                <w:lang w:val="ro-RO"/>
              </w:rPr>
              <w:t>Cantitate totală ofertată (MWh)</w:t>
            </w:r>
          </w:p>
        </w:tc>
        <w:tc>
          <w:tcPr>
            <w:tcW w:w="1190" w:type="dxa"/>
          </w:tcPr>
          <w:p w14:paraId="3B5939E5" w14:textId="77777777" w:rsidR="00C35950" w:rsidRPr="00FA29FF" w:rsidRDefault="00C35950" w:rsidP="00456568">
            <w:pPr>
              <w:jc w:val="center"/>
              <w:rPr>
                <w:rFonts w:ascii="Tahoma" w:hAnsi="Tahoma" w:cs="Tahoma"/>
                <w:spacing w:val="-5"/>
                <w:sz w:val="22"/>
                <w:szCs w:val="22"/>
                <w:lang w:val="ro-RO"/>
              </w:rPr>
            </w:pPr>
          </w:p>
          <w:p w14:paraId="690EE858" w14:textId="69849C19" w:rsidR="00C35950" w:rsidRPr="00FA29FF" w:rsidRDefault="00C35950" w:rsidP="00456568">
            <w:pPr>
              <w:jc w:val="center"/>
              <w:rPr>
                <w:rFonts w:ascii="Tahoma" w:hAnsi="Tahoma" w:cs="Tahoma"/>
                <w:spacing w:val="-5"/>
                <w:sz w:val="22"/>
                <w:szCs w:val="22"/>
                <w:lang w:val="ro-RO"/>
              </w:rPr>
            </w:pPr>
            <w:r w:rsidRPr="00FA29FF">
              <w:rPr>
                <w:rFonts w:ascii="Tahoma" w:hAnsi="Tahoma" w:cs="Tahoma"/>
                <w:spacing w:val="-5"/>
                <w:sz w:val="22"/>
                <w:szCs w:val="22"/>
                <w:lang w:val="ro-RO"/>
              </w:rPr>
              <w:t>Preț</w:t>
            </w:r>
            <w:r w:rsidR="001C217F" w:rsidRPr="00FA29FF">
              <w:rPr>
                <w:rFonts w:ascii="Tahoma" w:hAnsi="Tahoma" w:cs="Tahoma"/>
                <w:spacing w:val="-5"/>
                <w:sz w:val="22"/>
                <w:szCs w:val="22"/>
                <w:lang w:val="ro-RO"/>
              </w:rPr>
              <w:t xml:space="preserve"> de pornire a licitației</w:t>
            </w:r>
          </w:p>
          <w:p w14:paraId="7BF47638" w14:textId="00D757EE" w:rsidR="00C35950" w:rsidRPr="00FA29FF" w:rsidRDefault="00C35950" w:rsidP="00456568">
            <w:pPr>
              <w:jc w:val="center"/>
              <w:rPr>
                <w:rFonts w:ascii="Tahoma" w:hAnsi="Tahoma" w:cs="Tahoma"/>
                <w:spacing w:val="-5"/>
                <w:sz w:val="22"/>
                <w:szCs w:val="22"/>
                <w:lang w:val="ro-RO"/>
              </w:rPr>
            </w:pPr>
            <w:r w:rsidRPr="00FA29FF">
              <w:rPr>
                <w:rFonts w:ascii="Tahoma" w:hAnsi="Tahoma" w:cs="Tahoma"/>
                <w:spacing w:val="-5"/>
                <w:sz w:val="22"/>
                <w:szCs w:val="22"/>
                <w:lang w:val="ro-RO"/>
              </w:rPr>
              <w:t>(Lei/MWh</w:t>
            </w:r>
            <w:r w:rsidR="0005701A" w:rsidRPr="00FA29FF">
              <w:rPr>
                <w:rFonts w:ascii="Tahoma" w:hAnsi="Tahoma" w:cs="Tahoma"/>
                <w:spacing w:val="-5"/>
                <w:sz w:val="22"/>
                <w:szCs w:val="22"/>
                <w:lang w:val="ro-RO"/>
              </w:rPr>
              <w:t>/</w:t>
            </w:r>
            <w:r w:rsidR="0005701A" w:rsidRPr="00FA29FF">
              <w:rPr>
                <w:rFonts w:ascii="Tahoma" w:hAnsi="Tahoma" w:cs="Tahoma"/>
                <w:sz w:val="22"/>
                <w:szCs w:val="22"/>
                <w:lang w:val="ro-RO"/>
              </w:rPr>
              <w:t xml:space="preserve"> euro/MWh/  USD/MWh</w:t>
            </w:r>
            <w:r w:rsidRPr="00FA29FF">
              <w:rPr>
                <w:rFonts w:ascii="Tahoma" w:hAnsi="Tahoma" w:cs="Tahoma"/>
                <w:spacing w:val="-5"/>
                <w:sz w:val="22"/>
                <w:szCs w:val="22"/>
                <w:lang w:val="ro-RO"/>
              </w:rPr>
              <w:t>)</w:t>
            </w:r>
          </w:p>
        </w:tc>
      </w:tr>
      <w:tr w:rsidR="00C35950" w:rsidRPr="00FA29FF" w14:paraId="19133BA1" w14:textId="77777777" w:rsidTr="00300CC4">
        <w:trPr>
          <w:jc w:val="center"/>
        </w:trPr>
        <w:tc>
          <w:tcPr>
            <w:tcW w:w="2166" w:type="dxa"/>
          </w:tcPr>
          <w:p w14:paraId="772CA243" w14:textId="77777777" w:rsidR="00C35950" w:rsidRPr="00FA29FF" w:rsidRDefault="00C35950" w:rsidP="004F4F21">
            <w:pPr>
              <w:rPr>
                <w:rFonts w:ascii="Tahoma" w:hAnsi="Tahoma" w:cs="Tahoma"/>
                <w:spacing w:val="-5"/>
                <w:sz w:val="22"/>
                <w:szCs w:val="22"/>
                <w:lang w:val="ro-RO"/>
              </w:rPr>
            </w:pPr>
          </w:p>
        </w:tc>
        <w:tc>
          <w:tcPr>
            <w:tcW w:w="1515" w:type="dxa"/>
          </w:tcPr>
          <w:p w14:paraId="0659CF44" w14:textId="77777777" w:rsidR="00C35950" w:rsidRPr="00FA29FF" w:rsidRDefault="00C35950" w:rsidP="004F4F21">
            <w:pPr>
              <w:rPr>
                <w:rFonts w:ascii="Tahoma" w:hAnsi="Tahoma" w:cs="Tahoma"/>
                <w:spacing w:val="-5"/>
                <w:sz w:val="22"/>
                <w:szCs w:val="22"/>
                <w:lang w:val="ro-RO"/>
              </w:rPr>
            </w:pPr>
          </w:p>
        </w:tc>
        <w:tc>
          <w:tcPr>
            <w:tcW w:w="1507" w:type="dxa"/>
          </w:tcPr>
          <w:p w14:paraId="3E711EF9" w14:textId="77777777" w:rsidR="00C35950" w:rsidRPr="00FA29FF" w:rsidRDefault="00C35950" w:rsidP="004F4F21">
            <w:pPr>
              <w:rPr>
                <w:rFonts w:ascii="Tahoma" w:hAnsi="Tahoma" w:cs="Tahoma"/>
                <w:spacing w:val="-5"/>
                <w:sz w:val="22"/>
                <w:szCs w:val="22"/>
                <w:lang w:val="ro-RO"/>
              </w:rPr>
            </w:pPr>
          </w:p>
        </w:tc>
        <w:tc>
          <w:tcPr>
            <w:tcW w:w="1707" w:type="dxa"/>
          </w:tcPr>
          <w:p w14:paraId="14BE03F0" w14:textId="77777777" w:rsidR="00C35950" w:rsidRPr="00FA29FF" w:rsidRDefault="00C35950" w:rsidP="004F4F21">
            <w:pPr>
              <w:rPr>
                <w:rFonts w:ascii="Tahoma" w:hAnsi="Tahoma" w:cs="Tahoma"/>
                <w:spacing w:val="-5"/>
                <w:sz w:val="22"/>
                <w:szCs w:val="22"/>
                <w:lang w:val="ro-RO"/>
              </w:rPr>
            </w:pPr>
          </w:p>
        </w:tc>
        <w:tc>
          <w:tcPr>
            <w:tcW w:w="1223" w:type="dxa"/>
          </w:tcPr>
          <w:p w14:paraId="58A9BA9E" w14:textId="77777777" w:rsidR="00C35950" w:rsidRPr="00FA29FF" w:rsidRDefault="00C35950" w:rsidP="004F4F21">
            <w:pPr>
              <w:rPr>
                <w:rFonts w:ascii="Tahoma" w:hAnsi="Tahoma" w:cs="Tahoma"/>
                <w:spacing w:val="-5"/>
                <w:sz w:val="22"/>
                <w:szCs w:val="22"/>
                <w:lang w:val="ro-RO"/>
              </w:rPr>
            </w:pPr>
          </w:p>
        </w:tc>
        <w:tc>
          <w:tcPr>
            <w:tcW w:w="1190" w:type="dxa"/>
          </w:tcPr>
          <w:p w14:paraId="02693497" w14:textId="77777777" w:rsidR="00C35950" w:rsidRPr="00FA29FF" w:rsidRDefault="00C35950" w:rsidP="004F4F21">
            <w:pPr>
              <w:rPr>
                <w:rFonts w:ascii="Tahoma" w:hAnsi="Tahoma" w:cs="Tahoma"/>
                <w:spacing w:val="-5"/>
                <w:sz w:val="22"/>
                <w:szCs w:val="22"/>
                <w:lang w:val="ro-RO"/>
              </w:rPr>
            </w:pPr>
          </w:p>
        </w:tc>
      </w:tr>
    </w:tbl>
    <w:p w14:paraId="11E360DE" w14:textId="77777777" w:rsidR="004F4F21" w:rsidRPr="00FA29FF" w:rsidRDefault="004F4F21" w:rsidP="004F4F21">
      <w:pPr>
        <w:rPr>
          <w:rFonts w:ascii="Tahoma" w:hAnsi="Tahoma" w:cs="Tahoma"/>
          <w:spacing w:val="-5"/>
          <w:sz w:val="22"/>
          <w:szCs w:val="22"/>
          <w:lang w:val="ro-RO"/>
        </w:rPr>
      </w:pPr>
    </w:p>
    <w:p w14:paraId="5B07D2CE" w14:textId="070A1259" w:rsidR="00B13F9D" w:rsidRPr="00FA29FF" w:rsidRDefault="00B13F9D" w:rsidP="005D7516">
      <w:pPr>
        <w:jc w:val="both"/>
        <w:rPr>
          <w:rFonts w:ascii="Tahoma" w:hAnsi="Tahoma" w:cs="Tahoma"/>
          <w:spacing w:val="-5"/>
          <w:sz w:val="22"/>
          <w:szCs w:val="22"/>
          <w:lang w:val="ro-RO"/>
        </w:rPr>
      </w:pPr>
      <w:r w:rsidRPr="00FA29FF">
        <w:rPr>
          <w:rFonts w:ascii="Tahoma" w:hAnsi="Tahoma" w:cs="Tahoma"/>
          <w:spacing w:val="-5"/>
          <w:sz w:val="22"/>
          <w:szCs w:val="22"/>
          <w:lang w:val="ro-RO"/>
        </w:rPr>
        <w:t>Participan</w:t>
      </w:r>
      <w:r w:rsidR="003D30C0" w:rsidRPr="00FA29FF">
        <w:rPr>
          <w:rFonts w:ascii="Tahoma" w:hAnsi="Tahoma" w:cs="Tahoma"/>
          <w:spacing w:val="-5"/>
          <w:sz w:val="22"/>
          <w:szCs w:val="22"/>
          <w:lang w:val="ro-RO"/>
        </w:rPr>
        <w:t>tul</w:t>
      </w:r>
      <w:r w:rsidRPr="00FA29FF">
        <w:rPr>
          <w:rFonts w:ascii="Tahoma" w:hAnsi="Tahoma" w:cs="Tahoma"/>
          <w:spacing w:val="-5"/>
          <w:sz w:val="22"/>
          <w:szCs w:val="22"/>
          <w:lang w:val="ro-RO"/>
        </w:rPr>
        <w:t xml:space="preserve"> la </w:t>
      </w:r>
      <w:r w:rsidR="00CD5B6E" w:rsidRPr="00FA29FF">
        <w:rPr>
          <w:rFonts w:ascii="Tahoma" w:hAnsi="Tahoma" w:cs="Tahoma"/>
          <w:spacing w:val="-5"/>
          <w:sz w:val="22"/>
          <w:szCs w:val="22"/>
          <w:lang w:val="ro-RO"/>
        </w:rPr>
        <w:t>p</w:t>
      </w:r>
      <w:r w:rsidRPr="00FA29FF">
        <w:rPr>
          <w:rFonts w:ascii="Tahoma" w:hAnsi="Tahoma" w:cs="Tahoma"/>
          <w:spacing w:val="-5"/>
          <w:sz w:val="22"/>
          <w:szCs w:val="22"/>
          <w:lang w:val="ro-RO"/>
        </w:rPr>
        <w:t>ia</w:t>
      </w:r>
      <w:r w:rsidR="00BC504B" w:rsidRPr="00FA29FF">
        <w:rPr>
          <w:rFonts w:ascii="Tahoma" w:hAnsi="Tahoma" w:cs="Tahoma"/>
          <w:spacing w:val="-5"/>
          <w:sz w:val="22"/>
          <w:szCs w:val="22"/>
          <w:lang w:val="ro-RO"/>
        </w:rPr>
        <w:t>ț</w:t>
      </w:r>
      <w:r w:rsidRPr="00FA29FF">
        <w:rPr>
          <w:rFonts w:ascii="Tahoma" w:hAnsi="Tahoma" w:cs="Tahoma"/>
          <w:spacing w:val="-5"/>
          <w:sz w:val="22"/>
          <w:szCs w:val="22"/>
          <w:lang w:val="ro-RO"/>
        </w:rPr>
        <w:t xml:space="preserve">a </w:t>
      </w:r>
      <w:r w:rsidR="00715479" w:rsidRPr="00FA29FF">
        <w:rPr>
          <w:rFonts w:ascii="Tahoma" w:hAnsi="Tahoma" w:cs="Tahoma"/>
          <w:sz w:val="22"/>
          <w:szCs w:val="22"/>
          <w:lang w:val="ro-RO" w:eastAsia="en-US"/>
        </w:rPr>
        <w:t xml:space="preserve">produselor </w:t>
      </w:r>
      <w:r w:rsidR="008177E3" w:rsidRPr="00FA29FF">
        <w:rPr>
          <w:rFonts w:ascii="Tahoma" w:hAnsi="Tahoma" w:cs="Tahoma"/>
          <w:sz w:val="22"/>
          <w:szCs w:val="22"/>
          <w:lang w:val="ro-RO" w:eastAsia="en-US"/>
        </w:rPr>
        <w:t>flexibile</w:t>
      </w:r>
      <w:r w:rsidR="00715479" w:rsidRPr="00FA29FF">
        <w:rPr>
          <w:rFonts w:ascii="Tahoma" w:hAnsi="Tahoma" w:cs="Tahoma"/>
          <w:sz w:val="22"/>
          <w:szCs w:val="22"/>
          <w:lang w:val="ro-RO" w:eastAsia="en-US"/>
        </w:rPr>
        <w:t xml:space="preserve"> pe termen </w:t>
      </w:r>
      <w:r w:rsidR="008A12DD" w:rsidRPr="00FA29FF">
        <w:rPr>
          <w:rFonts w:ascii="Tahoma" w:hAnsi="Tahoma" w:cs="Tahoma"/>
          <w:sz w:val="22"/>
          <w:szCs w:val="22"/>
          <w:lang w:val="ro-RO" w:eastAsia="en-US"/>
        </w:rPr>
        <w:t xml:space="preserve">mediu și </w:t>
      </w:r>
      <w:r w:rsidR="00715479" w:rsidRPr="00FA29FF">
        <w:rPr>
          <w:rFonts w:ascii="Tahoma" w:hAnsi="Tahoma" w:cs="Tahoma"/>
          <w:sz w:val="22"/>
          <w:szCs w:val="22"/>
          <w:lang w:val="ro-RO" w:eastAsia="en-US"/>
        </w:rPr>
        <w:t>lung</w:t>
      </w:r>
      <w:r w:rsidR="00FA5F40" w:rsidRPr="00FA29FF">
        <w:rPr>
          <w:rFonts w:ascii="Tahoma" w:hAnsi="Tahoma" w:cs="Tahoma"/>
          <w:sz w:val="22"/>
          <w:szCs w:val="22"/>
          <w:lang w:val="ro-RO" w:eastAsia="en-US"/>
        </w:rPr>
        <w:t xml:space="preserve"> </w:t>
      </w:r>
      <w:r w:rsidR="00E30FB6" w:rsidRPr="00FA29FF">
        <w:rPr>
          <w:rFonts w:ascii="Tahoma" w:hAnsi="Tahoma" w:cs="Tahoma"/>
          <w:spacing w:val="-5"/>
          <w:sz w:val="22"/>
          <w:szCs w:val="22"/>
          <w:lang w:val="ro-RO"/>
        </w:rPr>
        <w:t>de gaze naturale</w:t>
      </w:r>
      <w:r w:rsidRPr="00FA29FF">
        <w:rPr>
          <w:rFonts w:ascii="Tahoma" w:hAnsi="Tahoma" w:cs="Tahoma"/>
          <w:spacing w:val="-5"/>
          <w:sz w:val="22"/>
          <w:szCs w:val="22"/>
          <w:lang w:val="ro-RO"/>
        </w:rPr>
        <w:t xml:space="preserve"> care a propus ofert</w:t>
      </w:r>
      <w:r w:rsidR="003D30C0" w:rsidRPr="00FA29FF">
        <w:rPr>
          <w:rFonts w:ascii="Tahoma" w:hAnsi="Tahoma" w:cs="Tahoma"/>
          <w:spacing w:val="-5"/>
          <w:sz w:val="22"/>
          <w:szCs w:val="22"/>
          <w:lang w:val="ro-RO"/>
        </w:rPr>
        <w:t>a</w:t>
      </w:r>
      <w:r w:rsidRPr="00FA29FF">
        <w:rPr>
          <w:rFonts w:ascii="Tahoma" w:hAnsi="Tahoma" w:cs="Tahoma"/>
          <w:spacing w:val="-5"/>
          <w:sz w:val="22"/>
          <w:szCs w:val="22"/>
          <w:lang w:val="ro-RO"/>
        </w:rPr>
        <w:t xml:space="preserve"> ini</w:t>
      </w:r>
      <w:r w:rsidR="00BC504B" w:rsidRPr="00FA29FF">
        <w:rPr>
          <w:rFonts w:ascii="Tahoma" w:hAnsi="Tahoma" w:cs="Tahoma"/>
          <w:spacing w:val="-5"/>
          <w:sz w:val="22"/>
          <w:szCs w:val="22"/>
          <w:lang w:val="ro-RO"/>
        </w:rPr>
        <w:t>ț</w:t>
      </w:r>
      <w:r w:rsidRPr="00FA29FF">
        <w:rPr>
          <w:rFonts w:ascii="Tahoma" w:hAnsi="Tahoma" w:cs="Tahoma"/>
          <w:spacing w:val="-5"/>
          <w:sz w:val="22"/>
          <w:szCs w:val="22"/>
          <w:lang w:val="ro-RO"/>
        </w:rPr>
        <w:t xml:space="preserve">iatoare </w:t>
      </w:r>
      <w:r w:rsidR="003D30C0" w:rsidRPr="00FA29FF">
        <w:rPr>
          <w:rFonts w:ascii="Tahoma" w:hAnsi="Tahoma" w:cs="Tahoma"/>
          <w:spacing w:val="-5"/>
          <w:sz w:val="22"/>
          <w:szCs w:val="22"/>
          <w:lang w:val="ro-RO"/>
        </w:rPr>
        <w:t>este ………</w:t>
      </w:r>
    </w:p>
    <w:p w14:paraId="562EFE7A" w14:textId="77777777" w:rsidR="00B13F9D" w:rsidRPr="00FA29FF" w:rsidRDefault="00B13F9D" w:rsidP="005D7516">
      <w:pPr>
        <w:jc w:val="both"/>
        <w:rPr>
          <w:rFonts w:ascii="Tahoma" w:hAnsi="Tahoma" w:cs="Tahoma"/>
          <w:spacing w:val="-5"/>
          <w:sz w:val="22"/>
          <w:szCs w:val="22"/>
          <w:lang w:val="ro-RO"/>
        </w:rPr>
      </w:pPr>
    </w:p>
    <w:p w14:paraId="63E57FC3" w14:textId="7D304E3A" w:rsidR="004F4F21" w:rsidRPr="00FA29FF" w:rsidRDefault="004F4F21" w:rsidP="005D7516">
      <w:pPr>
        <w:jc w:val="both"/>
        <w:rPr>
          <w:rFonts w:ascii="Tahoma" w:hAnsi="Tahoma" w:cs="Tahoma"/>
          <w:spacing w:val="-5"/>
          <w:sz w:val="22"/>
          <w:szCs w:val="22"/>
          <w:lang w:val="ro-RO"/>
        </w:rPr>
      </w:pPr>
      <w:r w:rsidRPr="00FA29FF">
        <w:rPr>
          <w:rFonts w:ascii="Tahoma" w:hAnsi="Tahoma" w:cs="Tahoma"/>
          <w:spacing w:val="-5"/>
          <w:sz w:val="22"/>
          <w:szCs w:val="22"/>
          <w:lang w:val="ro-RO"/>
        </w:rPr>
        <w:t>Participan</w:t>
      </w:r>
      <w:r w:rsidR="00BC504B" w:rsidRPr="00FA29FF">
        <w:rPr>
          <w:rFonts w:ascii="Tahoma" w:hAnsi="Tahoma" w:cs="Tahoma"/>
          <w:spacing w:val="-5"/>
          <w:sz w:val="22"/>
          <w:szCs w:val="22"/>
          <w:lang w:val="ro-RO"/>
        </w:rPr>
        <w:t>ț</w:t>
      </w:r>
      <w:r w:rsidRPr="00FA29FF">
        <w:rPr>
          <w:rFonts w:ascii="Tahoma" w:hAnsi="Tahoma" w:cs="Tahoma"/>
          <w:spacing w:val="-5"/>
          <w:sz w:val="22"/>
          <w:szCs w:val="22"/>
          <w:lang w:val="ro-RO"/>
        </w:rPr>
        <w:t xml:space="preserve">ii la </w:t>
      </w:r>
      <w:r w:rsidR="00CD5B6E" w:rsidRPr="00FA29FF">
        <w:rPr>
          <w:rFonts w:ascii="Tahoma" w:hAnsi="Tahoma" w:cs="Tahoma"/>
          <w:spacing w:val="-5"/>
          <w:sz w:val="22"/>
          <w:szCs w:val="22"/>
          <w:lang w:val="ro-RO"/>
        </w:rPr>
        <w:t>p</w:t>
      </w:r>
      <w:r w:rsidRPr="00FA29FF">
        <w:rPr>
          <w:rFonts w:ascii="Tahoma" w:hAnsi="Tahoma" w:cs="Tahoma"/>
          <w:spacing w:val="-5"/>
          <w:sz w:val="22"/>
          <w:szCs w:val="22"/>
          <w:lang w:val="ro-RO"/>
        </w:rPr>
        <w:t>ia</w:t>
      </w:r>
      <w:r w:rsidR="00BC504B" w:rsidRPr="00FA29FF">
        <w:rPr>
          <w:rFonts w:ascii="Tahoma" w:hAnsi="Tahoma" w:cs="Tahoma"/>
          <w:spacing w:val="-5"/>
          <w:sz w:val="22"/>
          <w:szCs w:val="22"/>
          <w:lang w:val="ro-RO"/>
        </w:rPr>
        <w:t>ț</w:t>
      </w:r>
      <w:r w:rsidRPr="00FA29FF">
        <w:rPr>
          <w:rFonts w:ascii="Tahoma" w:hAnsi="Tahoma" w:cs="Tahoma"/>
          <w:spacing w:val="-5"/>
          <w:sz w:val="22"/>
          <w:szCs w:val="22"/>
          <w:lang w:val="ro-RO"/>
        </w:rPr>
        <w:t xml:space="preserve">a </w:t>
      </w:r>
      <w:r w:rsidR="00715479" w:rsidRPr="00FA29FF">
        <w:rPr>
          <w:rFonts w:ascii="Tahoma" w:hAnsi="Tahoma" w:cs="Tahoma"/>
          <w:sz w:val="22"/>
          <w:szCs w:val="22"/>
          <w:lang w:val="ro-RO" w:eastAsia="en-US"/>
        </w:rPr>
        <w:t>produselor</w:t>
      </w:r>
      <w:r w:rsidR="008177E3" w:rsidRPr="00FA29FF">
        <w:rPr>
          <w:rFonts w:ascii="Tahoma" w:hAnsi="Tahoma" w:cs="Tahoma"/>
          <w:sz w:val="22"/>
          <w:szCs w:val="22"/>
          <w:lang w:val="ro-RO" w:eastAsia="en-US"/>
        </w:rPr>
        <w:t xml:space="preserve"> flexibile pe termen</w:t>
      </w:r>
      <w:r w:rsidR="008A12DD" w:rsidRPr="00FA29FF">
        <w:rPr>
          <w:rFonts w:ascii="Tahoma" w:hAnsi="Tahoma" w:cs="Tahoma"/>
          <w:sz w:val="22"/>
          <w:szCs w:val="22"/>
          <w:lang w:val="ro-RO" w:eastAsia="en-US"/>
        </w:rPr>
        <w:t xml:space="preserve"> mediu și</w:t>
      </w:r>
      <w:r w:rsidR="008177E3" w:rsidRPr="00FA29FF">
        <w:rPr>
          <w:rFonts w:ascii="Tahoma" w:hAnsi="Tahoma" w:cs="Tahoma"/>
          <w:sz w:val="22"/>
          <w:szCs w:val="22"/>
          <w:lang w:val="ro-RO" w:eastAsia="en-US"/>
        </w:rPr>
        <w:t xml:space="preserve"> lung</w:t>
      </w:r>
      <w:r w:rsidR="008177E3" w:rsidRPr="00FA29FF">
        <w:rPr>
          <w:rFonts w:ascii="Tahoma" w:hAnsi="Tahoma" w:cs="Tahoma"/>
          <w:spacing w:val="-5"/>
          <w:sz w:val="22"/>
          <w:szCs w:val="22"/>
          <w:lang w:val="ro-RO"/>
        </w:rPr>
        <w:t xml:space="preserve"> </w:t>
      </w:r>
      <w:r w:rsidR="00E30FB6" w:rsidRPr="00FA29FF">
        <w:rPr>
          <w:rFonts w:ascii="Tahoma" w:hAnsi="Tahoma" w:cs="Tahoma"/>
          <w:spacing w:val="-5"/>
          <w:sz w:val="22"/>
          <w:szCs w:val="22"/>
          <w:lang w:val="ro-RO"/>
        </w:rPr>
        <w:t>de gaze naturale</w:t>
      </w:r>
      <w:r w:rsidRPr="00FA29FF">
        <w:rPr>
          <w:rFonts w:ascii="Tahoma" w:hAnsi="Tahoma" w:cs="Tahoma"/>
          <w:spacing w:val="-5"/>
          <w:sz w:val="22"/>
          <w:szCs w:val="22"/>
          <w:lang w:val="ro-RO"/>
        </w:rPr>
        <w:t xml:space="preserve"> ce doresc să participe </w:t>
      </w:r>
      <w:r w:rsidR="008E3A49" w:rsidRPr="00FA29FF">
        <w:rPr>
          <w:rFonts w:ascii="Tahoma" w:hAnsi="Tahoma" w:cs="Tahoma"/>
          <w:spacing w:val="-5"/>
          <w:sz w:val="22"/>
          <w:szCs w:val="22"/>
          <w:lang w:val="ro-RO"/>
        </w:rPr>
        <w:t>cu oferte de răspuns</w:t>
      </w:r>
      <w:r w:rsidR="00D83032" w:rsidRPr="00FA29FF">
        <w:rPr>
          <w:rFonts w:ascii="Tahoma" w:hAnsi="Tahoma" w:cs="Tahoma"/>
          <w:spacing w:val="-5"/>
          <w:sz w:val="22"/>
          <w:szCs w:val="22"/>
          <w:lang w:val="ro-RO"/>
        </w:rPr>
        <w:t xml:space="preserve"> </w:t>
      </w:r>
      <w:r w:rsidRPr="00FA29FF">
        <w:rPr>
          <w:rFonts w:ascii="Tahoma" w:hAnsi="Tahoma" w:cs="Tahoma"/>
          <w:spacing w:val="-5"/>
          <w:sz w:val="22"/>
          <w:szCs w:val="22"/>
          <w:lang w:val="ro-RO"/>
        </w:rPr>
        <w:t xml:space="preserve">pot consulta </w:t>
      </w:r>
      <w:r w:rsidR="000F52C8" w:rsidRPr="00FA29FF">
        <w:rPr>
          <w:rFonts w:ascii="Tahoma" w:hAnsi="Tahoma" w:cs="Tahoma"/>
          <w:spacing w:val="-5"/>
          <w:sz w:val="22"/>
          <w:szCs w:val="22"/>
          <w:lang w:val="ro-RO"/>
        </w:rPr>
        <w:t xml:space="preserve">caracteristicile </w:t>
      </w:r>
      <w:r w:rsidR="00435C7D" w:rsidRPr="00FA29FF">
        <w:rPr>
          <w:rFonts w:ascii="Tahoma" w:hAnsi="Tahoma" w:cs="Tahoma"/>
          <w:spacing w:val="-5"/>
          <w:sz w:val="22"/>
          <w:szCs w:val="22"/>
          <w:lang w:val="ro-RO"/>
        </w:rPr>
        <w:t>oferte</w:t>
      </w:r>
      <w:r w:rsidR="00456568" w:rsidRPr="00FA29FF">
        <w:rPr>
          <w:rFonts w:ascii="Tahoma" w:hAnsi="Tahoma" w:cs="Tahoma"/>
          <w:spacing w:val="-5"/>
          <w:sz w:val="22"/>
          <w:szCs w:val="22"/>
          <w:lang w:val="ro-RO"/>
        </w:rPr>
        <w:t>i</w:t>
      </w:r>
      <w:r w:rsidR="00435C7D" w:rsidRPr="00FA29FF">
        <w:rPr>
          <w:rFonts w:ascii="Tahoma" w:hAnsi="Tahoma" w:cs="Tahoma"/>
          <w:spacing w:val="-5"/>
          <w:sz w:val="22"/>
          <w:szCs w:val="22"/>
          <w:lang w:val="ro-RO"/>
        </w:rPr>
        <w:t xml:space="preserve"> </w:t>
      </w:r>
      <w:r w:rsidR="005D7516" w:rsidRPr="00FA29FF">
        <w:rPr>
          <w:rFonts w:ascii="Tahoma" w:hAnsi="Tahoma" w:cs="Tahoma"/>
          <w:spacing w:val="-5"/>
          <w:sz w:val="22"/>
          <w:szCs w:val="22"/>
          <w:lang w:val="ro-RO"/>
        </w:rPr>
        <w:t>propus</w:t>
      </w:r>
      <w:r w:rsidR="00435C7D" w:rsidRPr="00FA29FF">
        <w:rPr>
          <w:rFonts w:ascii="Tahoma" w:hAnsi="Tahoma" w:cs="Tahoma"/>
          <w:spacing w:val="-5"/>
          <w:sz w:val="22"/>
          <w:szCs w:val="22"/>
          <w:lang w:val="ro-RO"/>
        </w:rPr>
        <w:t>e</w:t>
      </w:r>
      <w:r w:rsidR="005D7516" w:rsidRPr="00FA29FF">
        <w:rPr>
          <w:rFonts w:ascii="Tahoma" w:hAnsi="Tahoma" w:cs="Tahoma"/>
          <w:spacing w:val="-5"/>
          <w:sz w:val="22"/>
          <w:szCs w:val="22"/>
          <w:lang w:val="ro-RO"/>
        </w:rPr>
        <w:t xml:space="preserve"> </w:t>
      </w:r>
      <w:r w:rsidR="00BC504B" w:rsidRPr="00FA29FF">
        <w:rPr>
          <w:rFonts w:ascii="Tahoma" w:hAnsi="Tahoma" w:cs="Tahoma"/>
          <w:spacing w:val="-5"/>
          <w:sz w:val="22"/>
          <w:szCs w:val="22"/>
          <w:lang w:val="ro-RO"/>
        </w:rPr>
        <w:t>ș</w:t>
      </w:r>
      <w:r w:rsidRPr="00FA29FF">
        <w:rPr>
          <w:rFonts w:ascii="Tahoma" w:hAnsi="Tahoma" w:cs="Tahoma"/>
          <w:spacing w:val="-5"/>
          <w:sz w:val="22"/>
          <w:szCs w:val="22"/>
          <w:lang w:val="ro-RO"/>
        </w:rPr>
        <w:t>i condi</w:t>
      </w:r>
      <w:r w:rsidR="00BC504B" w:rsidRPr="00FA29FF">
        <w:rPr>
          <w:rFonts w:ascii="Tahoma" w:hAnsi="Tahoma" w:cs="Tahoma"/>
          <w:spacing w:val="-5"/>
          <w:sz w:val="22"/>
          <w:szCs w:val="22"/>
          <w:lang w:val="ro-RO"/>
        </w:rPr>
        <w:t>ț</w:t>
      </w:r>
      <w:r w:rsidRPr="00FA29FF">
        <w:rPr>
          <w:rFonts w:ascii="Tahoma" w:hAnsi="Tahoma" w:cs="Tahoma"/>
          <w:spacing w:val="-5"/>
          <w:sz w:val="22"/>
          <w:szCs w:val="22"/>
          <w:lang w:val="ro-RO"/>
        </w:rPr>
        <w:t xml:space="preserve">iile contractului </w:t>
      </w:r>
      <w:r w:rsidR="003363E8" w:rsidRPr="00FA29FF">
        <w:rPr>
          <w:rFonts w:ascii="Tahoma" w:hAnsi="Tahoma" w:cs="Tahoma"/>
          <w:spacing w:val="-5"/>
          <w:sz w:val="22"/>
          <w:szCs w:val="22"/>
          <w:lang w:val="ro-RO"/>
        </w:rPr>
        <w:t>de vânzare/cumpărare aferent ofertei</w:t>
      </w:r>
      <w:r w:rsidRPr="00FA29FF">
        <w:rPr>
          <w:rFonts w:ascii="Tahoma" w:hAnsi="Tahoma" w:cs="Tahoma"/>
          <w:spacing w:val="-5"/>
          <w:sz w:val="22"/>
          <w:szCs w:val="22"/>
          <w:lang w:val="ro-RO"/>
        </w:rPr>
        <w:t xml:space="preserve"> pe pagina </w:t>
      </w:r>
      <w:r w:rsidR="000C5738" w:rsidRPr="00FA29FF">
        <w:rPr>
          <w:rFonts w:ascii="Tahoma" w:hAnsi="Tahoma" w:cs="Tahoma"/>
          <w:spacing w:val="-5"/>
          <w:sz w:val="22"/>
          <w:szCs w:val="22"/>
          <w:lang w:val="ro-RO"/>
        </w:rPr>
        <w:t>web</w:t>
      </w:r>
      <w:r w:rsidRPr="00FA29FF">
        <w:rPr>
          <w:rFonts w:ascii="Tahoma" w:hAnsi="Tahoma" w:cs="Tahoma"/>
          <w:spacing w:val="-5"/>
          <w:sz w:val="22"/>
          <w:szCs w:val="22"/>
          <w:lang w:val="ro-RO"/>
        </w:rPr>
        <w:t xml:space="preserve"> a </w:t>
      </w:r>
      <w:r w:rsidR="006B3EAD" w:rsidRPr="00FA29FF">
        <w:rPr>
          <w:rFonts w:ascii="Tahoma" w:hAnsi="Tahoma" w:cs="Tahoma"/>
          <w:spacing w:val="-5"/>
          <w:sz w:val="22"/>
          <w:szCs w:val="22"/>
          <w:lang w:val="ro-RO"/>
        </w:rPr>
        <w:t>OPCOM SA</w:t>
      </w:r>
      <w:r w:rsidRPr="00FA29FF">
        <w:rPr>
          <w:rFonts w:ascii="Tahoma" w:hAnsi="Tahoma" w:cs="Tahoma"/>
          <w:spacing w:val="-5"/>
          <w:sz w:val="22"/>
          <w:szCs w:val="22"/>
          <w:lang w:val="ro-RO"/>
        </w:rPr>
        <w:t xml:space="preserve"> (</w:t>
      </w:r>
      <w:hyperlink r:id="rId10" w:history="1">
        <w:r w:rsidRPr="00FA29FF">
          <w:rPr>
            <w:rStyle w:val="Hyperlink"/>
            <w:rFonts w:ascii="Tahoma" w:hAnsi="Tahoma" w:cs="Tahoma"/>
            <w:color w:val="auto"/>
            <w:spacing w:val="-5"/>
            <w:sz w:val="22"/>
            <w:szCs w:val="22"/>
            <w:lang w:val="ro-RO"/>
          </w:rPr>
          <w:t>www.opcom.ro</w:t>
        </w:r>
      </w:hyperlink>
      <w:r w:rsidRPr="00FA29FF">
        <w:rPr>
          <w:rFonts w:ascii="Tahoma" w:hAnsi="Tahoma" w:cs="Tahoma"/>
          <w:spacing w:val="-5"/>
          <w:sz w:val="22"/>
          <w:szCs w:val="22"/>
          <w:lang w:val="ro-RO"/>
        </w:rPr>
        <w:t xml:space="preserve">) în meniul </w:t>
      </w:r>
      <w:r w:rsidR="00435C7D" w:rsidRPr="00FA29FF">
        <w:rPr>
          <w:rFonts w:ascii="Tahoma" w:hAnsi="Tahoma" w:cs="Tahoma"/>
          <w:spacing w:val="-5"/>
          <w:sz w:val="22"/>
          <w:szCs w:val="22"/>
          <w:lang w:val="ro-RO"/>
        </w:rPr>
        <w:t xml:space="preserve">destinat ofertelor </w:t>
      </w:r>
      <w:r w:rsidR="00BC504B" w:rsidRPr="00FA29FF">
        <w:rPr>
          <w:rFonts w:ascii="Tahoma" w:hAnsi="Tahoma" w:cs="Tahoma"/>
          <w:spacing w:val="-5"/>
          <w:sz w:val="22"/>
          <w:szCs w:val="22"/>
          <w:lang w:val="ro-RO"/>
        </w:rPr>
        <w:t>ș</w:t>
      </w:r>
      <w:r w:rsidR="00435C7D" w:rsidRPr="00FA29FF">
        <w:rPr>
          <w:rFonts w:ascii="Tahoma" w:hAnsi="Tahoma" w:cs="Tahoma"/>
          <w:spacing w:val="-5"/>
          <w:sz w:val="22"/>
          <w:szCs w:val="22"/>
          <w:lang w:val="ro-RO"/>
        </w:rPr>
        <w:t xml:space="preserve">i rezultatelor pentru </w:t>
      </w:r>
      <w:r w:rsidR="00F222CC" w:rsidRPr="00FA29FF">
        <w:rPr>
          <w:rFonts w:ascii="Tahoma" w:hAnsi="Tahoma" w:cs="Tahoma"/>
          <w:spacing w:val="-5"/>
          <w:sz w:val="22"/>
          <w:szCs w:val="22"/>
          <w:lang w:val="ro-RO"/>
        </w:rPr>
        <w:t>p</w:t>
      </w:r>
      <w:r w:rsidR="00435C7D" w:rsidRPr="00FA29FF">
        <w:rPr>
          <w:rFonts w:ascii="Tahoma" w:hAnsi="Tahoma" w:cs="Tahoma"/>
          <w:spacing w:val="-5"/>
          <w:sz w:val="22"/>
          <w:szCs w:val="22"/>
          <w:lang w:val="ro-RO"/>
        </w:rPr>
        <w:t>ia</w:t>
      </w:r>
      <w:r w:rsidR="00BC504B" w:rsidRPr="00FA29FF">
        <w:rPr>
          <w:rFonts w:ascii="Tahoma" w:hAnsi="Tahoma" w:cs="Tahoma"/>
          <w:spacing w:val="-5"/>
          <w:sz w:val="22"/>
          <w:szCs w:val="22"/>
          <w:lang w:val="ro-RO"/>
        </w:rPr>
        <w:t>ț</w:t>
      </w:r>
      <w:r w:rsidR="00435C7D" w:rsidRPr="00FA29FF">
        <w:rPr>
          <w:rFonts w:ascii="Tahoma" w:hAnsi="Tahoma" w:cs="Tahoma"/>
          <w:spacing w:val="-5"/>
          <w:sz w:val="22"/>
          <w:szCs w:val="22"/>
          <w:lang w:val="ro-RO"/>
        </w:rPr>
        <w:t xml:space="preserve">a </w:t>
      </w:r>
      <w:r w:rsidR="008177E3" w:rsidRPr="00FA29FF">
        <w:rPr>
          <w:rFonts w:ascii="Tahoma" w:hAnsi="Tahoma" w:cs="Tahoma"/>
          <w:sz w:val="22"/>
          <w:szCs w:val="22"/>
          <w:lang w:val="ro-RO" w:eastAsia="en-US"/>
        </w:rPr>
        <w:t xml:space="preserve">produselor flexibile pe termen </w:t>
      </w:r>
      <w:r w:rsidR="008A12DD" w:rsidRPr="00FA29FF">
        <w:rPr>
          <w:rFonts w:ascii="Tahoma" w:hAnsi="Tahoma" w:cs="Tahoma"/>
          <w:sz w:val="22"/>
          <w:szCs w:val="22"/>
          <w:lang w:val="ro-RO" w:eastAsia="en-US"/>
        </w:rPr>
        <w:t xml:space="preserve">mediu și </w:t>
      </w:r>
      <w:r w:rsidR="008177E3" w:rsidRPr="00FA29FF">
        <w:rPr>
          <w:rFonts w:ascii="Tahoma" w:hAnsi="Tahoma" w:cs="Tahoma"/>
          <w:sz w:val="22"/>
          <w:szCs w:val="22"/>
          <w:lang w:val="ro-RO" w:eastAsia="en-US"/>
        </w:rPr>
        <w:t>lung</w:t>
      </w:r>
      <w:r w:rsidR="00435C7D" w:rsidRPr="00FA29FF">
        <w:rPr>
          <w:rFonts w:ascii="Tahoma" w:hAnsi="Tahoma" w:cs="Tahoma"/>
          <w:spacing w:val="-5"/>
          <w:sz w:val="22"/>
          <w:szCs w:val="22"/>
          <w:lang w:val="ro-RO"/>
        </w:rPr>
        <w:t xml:space="preserve"> </w:t>
      </w:r>
      <w:r w:rsidR="00E30FB6" w:rsidRPr="00FA29FF">
        <w:rPr>
          <w:rFonts w:ascii="Tahoma" w:hAnsi="Tahoma" w:cs="Tahoma"/>
          <w:spacing w:val="-5"/>
          <w:sz w:val="22"/>
          <w:szCs w:val="22"/>
          <w:lang w:val="ro-RO"/>
        </w:rPr>
        <w:t>de gaze naturale</w:t>
      </w:r>
      <w:r w:rsidRPr="00FA29FF">
        <w:rPr>
          <w:rFonts w:ascii="Tahoma" w:hAnsi="Tahoma" w:cs="Tahoma"/>
          <w:spacing w:val="-5"/>
          <w:sz w:val="22"/>
          <w:szCs w:val="22"/>
          <w:lang w:val="ro-RO"/>
        </w:rPr>
        <w:t>.</w:t>
      </w:r>
    </w:p>
    <w:p w14:paraId="766335D3" w14:textId="77777777" w:rsidR="004F4F21" w:rsidRPr="00FA29FF" w:rsidRDefault="004F4F21" w:rsidP="004F4F21">
      <w:pPr>
        <w:rPr>
          <w:rFonts w:ascii="Tahoma" w:hAnsi="Tahoma" w:cs="Tahoma"/>
          <w:spacing w:val="-5"/>
          <w:sz w:val="22"/>
          <w:szCs w:val="22"/>
          <w:lang w:val="ro-RO"/>
        </w:rPr>
      </w:pPr>
    </w:p>
    <w:p w14:paraId="5714E59F" w14:textId="4EF00B2C" w:rsidR="004F4F21" w:rsidRPr="00FA29FF" w:rsidRDefault="004F4F21" w:rsidP="005D7516">
      <w:pPr>
        <w:jc w:val="both"/>
        <w:rPr>
          <w:rFonts w:ascii="Tahoma" w:hAnsi="Tahoma" w:cs="Tahoma"/>
          <w:spacing w:val="-5"/>
          <w:sz w:val="22"/>
          <w:szCs w:val="22"/>
          <w:lang w:val="ro-RO"/>
        </w:rPr>
      </w:pPr>
      <w:r w:rsidRPr="00FA29FF">
        <w:rPr>
          <w:rFonts w:ascii="Tahoma" w:hAnsi="Tahoma" w:cs="Tahoma"/>
          <w:spacing w:val="-5"/>
          <w:sz w:val="22"/>
          <w:szCs w:val="22"/>
          <w:lang w:val="ro-RO"/>
        </w:rPr>
        <w:t>În vederea înscrierii la licita</w:t>
      </w:r>
      <w:r w:rsidR="00BC504B" w:rsidRPr="00FA29FF">
        <w:rPr>
          <w:rFonts w:ascii="Tahoma" w:hAnsi="Tahoma" w:cs="Tahoma"/>
          <w:spacing w:val="-5"/>
          <w:sz w:val="22"/>
          <w:szCs w:val="22"/>
          <w:lang w:val="ro-RO"/>
        </w:rPr>
        <w:t>ț</w:t>
      </w:r>
      <w:r w:rsidRPr="00FA29FF">
        <w:rPr>
          <w:rFonts w:ascii="Tahoma" w:hAnsi="Tahoma" w:cs="Tahoma"/>
          <w:spacing w:val="-5"/>
          <w:sz w:val="22"/>
          <w:szCs w:val="22"/>
          <w:lang w:val="ro-RO"/>
        </w:rPr>
        <w:t>ie participan</w:t>
      </w:r>
      <w:r w:rsidR="00BC504B" w:rsidRPr="00FA29FF">
        <w:rPr>
          <w:rFonts w:ascii="Tahoma" w:hAnsi="Tahoma" w:cs="Tahoma"/>
          <w:spacing w:val="-5"/>
          <w:sz w:val="22"/>
          <w:szCs w:val="22"/>
          <w:lang w:val="ro-RO"/>
        </w:rPr>
        <w:t>ț</w:t>
      </w:r>
      <w:r w:rsidRPr="00FA29FF">
        <w:rPr>
          <w:rFonts w:ascii="Tahoma" w:hAnsi="Tahoma" w:cs="Tahoma"/>
          <w:spacing w:val="-5"/>
          <w:sz w:val="22"/>
          <w:szCs w:val="22"/>
          <w:lang w:val="ro-RO"/>
        </w:rPr>
        <w:t xml:space="preserve">ii trebuie să </w:t>
      </w:r>
      <w:r w:rsidR="0031128E" w:rsidRPr="00FA29FF">
        <w:rPr>
          <w:rFonts w:ascii="Tahoma" w:hAnsi="Tahoma" w:cs="Tahoma"/>
          <w:spacing w:val="-5"/>
          <w:sz w:val="22"/>
          <w:szCs w:val="22"/>
          <w:lang w:val="ro-RO"/>
        </w:rPr>
        <w:t xml:space="preserve">transmită </w:t>
      </w:r>
      <w:r w:rsidR="008177E3" w:rsidRPr="00FA29FF">
        <w:rPr>
          <w:rFonts w:ascii="Tahoma" w:hAnsi="Tahoma" w:cs="Tahoma"/>
          <w:spacing w:val="-5"/>
          <w:sz w:val="22"/>
          <w:szCs w:val="22"/>
          <w:lang w:val="ro-RO"/>
        </w:rPr>
        <w:t xml:space="preserve">OPCOM SA </w:t>
      </w:r>
      <w:r w:rsidR="0031128E" w:rsidRPr="00FA29FF">
        <w:rPr>
          <w:rFonts w:ascii="Tahoma" w:hAnsi="Tahoma" w:cs="Tahoma"/>
          <w:spacing w:val="-5"/>
          <w:sz w:val="22"/>
          <w:szCs w:val="22"/>
          <w:lang w:val="ro-RO"/>
        </w:rPr>
        <w:t xml:space="preserve">o notificare privind intenția de participare cu oferte de răspuns </w:t>
      </w:r>
      <w:r w:rsidRPr="00FA29FF">
        <w:rPr>
          <w:rFonts w:ascii="Tahoma" w:hAnsi="Tahoma" w:cs="Tahoma"/>
          <w:spacing w:val="-5"/>
          <w:sz w:val="22"/>
          <w:szCs w:val="22"/>
          <w:lang w:val="ro-RO"/>
        </w:rPr>
        <w:t>până cel mai târziu ……, ora …….</w:t>
      </w:r>
    </w:p>
    <w:p w14:paraId="57B9FC45" w14:textId="77777777" w:rsidR="00D17F8B" w:rsidRPr="00FA29FF" w:rsidRDefault="00D17F8B" w:rsidP="00A2757D">
      <w:pPr>
        <w:jc w:val="both"/>
        <w:rPr>
          <w:rFonts w:ascii="Tahoma" w:hAnsi="Tahoma" w:cs="Tahoma"/>
          <w:spacing w:val="-5"/>
          <w:sz w:val="22"/>
          <w:szCs w:val="22"/>
          <w:lang w:val="ro-RO"/>
        </w:rPr>
      </w:pPr>
    </w:p>
    <w:p w14:paraId="150FD868" w14:textId="77777777" w:rsidR="004F4F21" w:rsidRPr="00FA29FF" w:rsidRDefault="004F4F21" w:rsidP="00A2757D">
      <w:pPr>
        <w:jc w:val="both"/>
        <w:rPr>
          <w:rFonts w:ascii="Tahoma" w:hAnsi="Tahoma" w:cs="Tahoma"/>
          <w:spacing w:val="-5"/>
          <w:sz w:val="22"/>
          <w:szCs w:val="22"/>
          <w:lang w:val="ro-RO"/>
        </w:rPr>
      </w:pPr>
    </w:p>
    <w:p w14:paraId="1BEDD27E" w14:textId="77777777" w:rsidR="004F4F21" w:rsidRPr="00FA29FF" w:rsidRDefault="004F4F21" w:rsidP="00A2757D">
      <w:pPr>
        <w:rPr>
          <w:rFonts w:ascii="Tahoma" w:hAnsi="Tahoma" w:cs="Tahoma"/>
          <w:spacing w:val="-5"/>
          <w:sz w:val="22"/>
          <w:szCs w:val="22"/>
          <w:lang w:val="ro-RO"/>
        </w:rPr>
      </w:pPr>
      <w:r w:rsidRPr="00FA29FF">
        <w:rPr>
          <w:rFonts w:ascii="Tahoma" w:hAnsi="Tahoma" w:cs="Tahoma"/>
          <w:spacing w:val="-5"/>
          <w:sz w:val="22"/>
          <w:szCs w:val="22"/>
          <w:lang w:val="ro-RO"/>
        </w:rPr>
        <w:t>Data</w:t>
      </w:r>
    </w:p>
    <w:p w14:paraId="0DB0F4E8" w14:textId="77777777" w:rsidR="00BB7855" w:rsidRPr="00FA29FF" w:rsidRDefault="004F4F21" w:rsidP="004F4F21">
      <w:pPr>
        <w:rPr>
          <w:rFonts w:ascii="Tahoma" w:hAnsi="Tahoma" w:cs="Tahoma"/>
          <w:spacing w:val="-5"/>
          <w:sz w:val="22"/>
          <w:szCs w:val="22"/>
          <w:lang w:val="ro-RO"/>
        </w:rPr>
      </w:pPr>
      <w:r w:rsidRPr="00FA29FF">
        <w:rPr>
          <w:rFonts w:ascii="Tahoma" w:hAnsi="Tahoma" w:cs="Tahoma"/>
          <w:spacing w:val="-5"/>
          <w:sz w:val="22"/>
          <w:szCs w:val="22"/>
          <w:lang w:val="ro-RO"/>
        </w:rPr>
        <w:t>………………………</w:t>
      </w:r>
      <w:r w:rsidRPr="00FA29FF">
        <w:rPr>
          <w:rFonts w:ascii="Tahoma" w:hAnsi="Tahoma" w:cs="Tahoma"/>
          <w:spacing w:val="-5"/>
          <w:sz w:val="22"/>
          <w:szCs w:val="22"/>
          <w:lang w:val="ro-RO"/>
        </w:rPr>
        <w:tab/>
      </w:r>
      <w:r w:rsidRPr="00FA29FF">
        <w:rPr>
          <w:rFonts w:ascii="Tahoma" w:hAnsi="Tahoma" w:cs="Tahoma"/>
          <w:spacing w:val="-5"/>
          <w:sz w:val="22"/>
          <w:szCs w:val="22"/>
          <w:lang w:val="ro-RO"/>
        </w:rPr>
        <w:tab/>
      </w:r>
      <w:r w:rsidRPr="00FA29FF">
        <w:rPr>
          <w:rFonts w:ascii="Tahoma" w:hAnsi="Tahoma" w:cs="Tahoma"/>
          <w:spacing w:val="-5"/>
          <w:sz w:val="22"/>
          <w:szCs w:val="22"/>
          <w:lang w:val="ro-RO"/>
        </w:rPr>
        <w:tab/>
      </w:r>
      <w:r w:rsidRPr="00FA29FF">
        <w:rPr>
          <w:rFonts w:ascii="Tahoma" w:hAnsi="Tahoma" w:cs="Tahoma"/>
          <w:spacing w:val="-5"/>
          <w:sz w:val="22"/>
          <w:szCs w:val="22"/>
          <w:lang w:val="ro-RO"/>
        </w:rPr>
        <w:tab/>
      </w:r>
      <w:r w:rsidRPr="00FA29FF">
        <w:rPr>
          <w:rFonts w:ascii="Tahoma" w:hAnsi="Tahoma" w:cs="Tahoma"/>
          <w:spacing w:val="-5"/>
          <w:sz w:val="22"/>
          <w:szCs w:val="22"/>
          <w:lang w:val="ro-RO"/>
        </w:rPr>
        <w:tab/>
      </w:r>
      <w:r w:rsidRPr="00FA29FF">
        <w:rPr>
          <w:rFonts w:ascii="Tahoma" w:hAnsi="Tahoma" w:cs="Tahoma"/>
          <w:spacing w:val="-5"/>
          <w:sz w:val="22"/>
          <w:szCs w:val="22"/>
          <w:lang w:val="ro-RO"/>
        </w:rPr>
        <w:tab/>
      </w:r>
      <w:r w:rsidRPr="00FA29FF">
        <w:rPr>
          <w:rFonts w:ascii="Tahoma" w:hAnsi="Tahoma" w:cs="Tahoma"/>
          <w:spacing w:val="-5"/>
          <w:sz w:val="22"/>
          <w:szCs w:val="22"/>
          <w:lang w:val="ro-RO"/>
        </w:rPr>
        <w:tab/>
      </w:r>
    </w:p>
    <w:p w14:paraId="58B0268C" w14:textId="77777777" w:rsidR="00BB7855" w:rsidRPr="00FA29FF" w:rsidRDefault="00BB7855" w:rsidP="004F4F21">
      <w:pPr>
        <w:rPr>
          <w:rFonts w:ascii="Tahoma" w:hAnsi="Tahoma" w:cs="Tahoma"/>
          <w:sz w:val="22"/>
          <w:szCs w:val="22"/>
          <w:lang w:val="ro-RO" w:eastAsia="en-US"/>
        </w:rPr>
      </w:pPr>
    </w:p>
    <w:p w14:paraId="78C3A086" w14:textId="77777777" w:rsidR="00D01183" w:rsidRPr="00FA29FF" w:rsidRDefault="00BB7855" w:rsidP="006F2469">
      <w:pPr>
        <w:rPr>
          <w:rFonts w:ascii="Tahoma" w:hAnsi="Tahoma" w:cs="Tahoma"/>
          <w:sz w:val="22"/>
          <w:szCs w:val="22"/>
          <w:lang w:val="ro-RO"/>
        </w:rPr>
        <w:sectPr w:rsidR="00D01183" w:rsidRPr="00FA29FF">
          <w:headerReference w:type="default" r:id="rId11"/>
          <w:headerReference w:type="first" r:id="rId12"/>
          <w:type w:val="continuous"/>
          <w:pgSz w:w="11909" w:h="16834" w:code="9"/>
          <w:pgMar w:top="862" w:right="862" w:bottom="862" w:left="1729" w:header="720" w:footer="720" w:gutter="0"/>
          <w:pgBorders>
            <w:top w:val="single" w:sz="4" w:space="1" w:color="auto"/>
            <w:left w:val="single" w:sz="4" w:space="4" w:color="auto"/>
            <w:bottom w:val="single" w:sz="4" w:space="1" w:color="auto"/>
            <w:right w:val="single" w:sz="4" w:space="4" w:color="auto"/>
          </w:pgBorders>
          <w:cols w:space="720"/>
          <w:titlePg/>
          <w:docGrid w:linePitch="360"/>
        </w:sectPr>
      </w:pPr>
      <w:r w:rsidRPr="00FA29FF">
        <w:rPr>
          <w:rFonts w:ascii="Tahoma" w:hAnsi="Tahoma" w:cs="Tahoma"/>
          <w:sz w:val="22"/>
          <w:szCs w:val="22"/>
          <w:lang w:val="ro-RO" w:eastAsia="en-US"/>
        </w:rPr>
        <w:t>Director General,</w:t>
      </w:r>
      <w:r w:rsidR="00ED4BE7" w:rsidRPr="00FA29FF">
        <w:rPr>
          <w:rFonts w:ascii="Tahoma" w:hAnsi="Tahoma" w:cs="Tahoma"/>
          <w:sz w:val="22"/>
          <w:szCs w:val="22"/>
          <w:lang w:val="ro-RO" w:eastAsia="en-US"/>
        </w:rPr>
        <w:t xml:space="preserve"> </w:t>
      </w:r>
    </w:p>
    <w:p w14:paraId="03F22274" w14:textId="77777777" w:rsidR="0022461B" w:rsidRPr="00FA29FF" w:rsidRDefault="0022461B" w:rsidP="0022461B">
      <w:pPr>
        <w:rPr>
          <w:rFonts w:ascii="Tahoma" w:hAnsi="Tahoma" w:cs="Tahoma"/>
          <w:sz w:val="22"/>
          <w:szCs w:val="22"/>
          <w:lang w:val="ro-RO"/>
        </w:rPr>
      </w:pPr>
    </w:p>
    <w:p w14:paraId="7B2073A9" w14:textId="77777777" w:rsidR="0022461B" w:rsidRPr="00FA29FF" w:rsidRDefault="0022461B" w:rsidP="00ED4BE7">
      <w:pPr>
        <w:autoSpaceDE w:val="0"/>
        <w:autoSpaceDN w:val="0"/>
        <w:adjustRightInd w:val="0"/>
        <w:jc w:val="right"/>
        <w:rPr>
          <w:rFonts w:ascii="Tahoma" w:hAnsi="Tahoma" w:cs="Tahoma"/>
          <w:b/>
          <w:sz w:val="22"/>
          <w:szCs w:val="22"/>
          <w:lang w:val="ro-RO" w:eastAsia="en-US"/>
        </w:rPr>
      </w:pPr>
      <w:r w:rsidRPr="00FA29FF">
        <w:rPr>
          <w:rFonts w:ascii="Tahoma" w:hAnsi="Tahoma" w:cs="Tahoma"/>
          <w:sz w:val="22"/>
          <w:szCs w:val="22"/>
          <w:lang w:val="ro-RO" w:eastAsia="en-US"/>
        </w:rPr>
        <w:tab/>
      </w:r>
      <w:r w:rsidRPr="00FA29FF">
        <w:rPr>
          <w:rFonts w:ascii="Tahoma" w:hAnsi="Tahoma" w:cs="Tahoma"/>
          <w:sz w:val="22"/>
          <w:szCs w:val="22"/>
          <w:lang w:val="ro-RO" w:eastAsia="en-US"/>
        </w:rPr>
        <w:tab/>
      </w:r>
      <w:r w:rsidRPr="00FA29FF">
        <w:rPr>
          <w:rFonts w:ascii="Tahoma" w:hAnsi="Tahoma" w:cs="Tahoma"/>
          <w:sz w:val="22"/>
          <w:szCs w:val="22"/>
          <w:lang w:val="ro-RO" w:eastAsia="en-US"/>
        </w:rPr>
        <w:tab/>
      </w:r>
      <w:r w:rsidRPr="00FA29FF">
        <w:rPr>
          <w:rFonts w:ascii="Tahoma" w:hAnsi="Tahoma" w:cs="Tahoma"/>
          <w:sz w:val="22"/>
          <w:szCs w:val="22"/>
          <w:lang w:val="ro-RO" w:eastAsia="en-US"/>
        </w:rPr>
        <w:tab/>
      </w:r>
      <w:r w:rsidRPr="00FA29FF">
        <w:rPr>
          <w:rFonts w:ascii="Tahoma" w:hAnsi="Tahoma" w:cs="Tahoma"/>
          <w:sz w:val="22"/>
          <w:szCs w:val="22"/>
          <w:lang w:val="ro-RO" w:eastAsia="en-US"/>
        </w:rPr>
        <w:tab/>
      </w:r>
      <w:r w:rsidRPr="00FA29FF">
        <w:rPr>
          <w:rFonts w:ascii="Tahoma" w:hAnsi="Tahoma" w:cs="Tahoma"/>
          <w:sz w:val="22"/>
          <w:szCs w:val="22"/>
          <w:lang w:val="ro-RO" w:eastAsia="en-US"/>
        </w:rPr>
        <w:tab/>
      </w:r>
      <w:r w:rsidRPr="00FA29FF">
        <w:rPr>
          <w:rFonts w:ascii="Tahoma" w:hAnsi="Tahoma" w:cs="Tahoma"/>
          <w:sz w:val="22"/>
          <w:szCs w:val="22"/>
          <w:lang w:val="ro-RO" w:eastAsia="en-US"/>
        </w:rPr>
        <w:tab/>
      </w:r>
      <w:r w:rsidRPr="00FA29FF">
        <w:rPr>
          <w:rFonts w:ascii="Tahoma" w:hAnsi="Tahoma" w:cs="Tahoma"/>
          <w:sz w:val="22"/>
          <w:szCs w:val="22"/>
          <w:lang w:val="ro-RO" w:eastAsia="en-US"/>
        </w:rPr>
        <w:tab/>
      </w:r>
      <w:r w:rsidRPr="00FA29FF">
        <w:rPr>
          <w:rFonts w:ascii="Tahoma" w:hAnsi="Tahoma" w:cs="Tahoma"/>
          <w:sz w:val="22"/>
          <w:szCs w:val="22"/>
          <w:lang w:val="ro-RO" w:eastAsia="en-US"/>
        </w:rPr>
        <w:tab/>
      </w:r>
      <w:r w:rsidRPr="00FA29FF">
        <w:rPr>
          <w:rFonts w:ascii="Tahoma" w:hAnsi="Tahoma" w:cs="Tahoma"/>
          <w:sz w:val="22"/>
          <w:szCs w:val="22"/>
          <w:lang w:val="ro-RO" w:eastAsia="en-US"/>
        </w:rPr>
        <w:tab/>
      </w:r>
      <w:r w:rsidRPr="00FA29FF">
        <w:rPr>
          <w:rFonts w:ascii="Tahoma" w:hAnsi="Tahoma" w:cs="Tahoma"/>
          <w:sz w:val="22"/>
          <w:szCs w:val="22"/>
          <w:lang w:val="ro-RO" w:eastAsia="en-US"/>
        </w:rPr>
        <w:tab/>
      </w:r>
      <w:r w:rsidRPr="00FA29FF">
        <w:rPr>
          <w:rFonts w:ascii="Tahoma" w:hAnsi="Tahoma" w:cs="Tahoma"/>
          <w:b/>
          <w:sz w:val="22"/>
          <w:szCs w:val="22"/>
          <w:lang w:val="ro-RO" w:eastAsia="en-US"/>
        </w:rPr>
        <w:t xml:space="preserve">Anexa </w:t>
      </w:r>
      <w:r w:rsidR="00105692" w:rsidRPr="00FA29FF">
        <w:rPr>
          <w:rFonts w:ascii="Tahoma" w:hAnsi="Tahoma" w:cs="Tahoma"/>
          <w:b/>
          <w:sz w:val="22"/>
          <w:szCs w:val="22"/>
          <w:lang w:val="ro-RO" w:eastAsia="en-US"/>
        </w:rPr>
        <w:t>3</w:t>
      </w:r>
    </w:p>
    <w:p w14:paraId="27020B17" w14:textId="77777777" w:rsidR="00C318B0" w:rsidRPr="00FA29FF" w:rsidRDefault="00C318B0" w:rsidP="00A2757D">
      <w:pPr>
        <w:autoSpaceDE w:val="0"/>
        <w:autoSpaceDN w:val="0"/>
        <w:adjustRightInd w:val="0"/>
        <w:rPr>
          <w:rFonts w:ascii="Tahoma" w:hAnsi="Tahoma" w:cs="Tahoma"/>
          <w:sz w:val="22"/>
          <w:szCs w:val="22"/>
          <w:lang w:val="ro-RO" w:eastAsia="en-US"/>
        </w:rPr>
      </w:pPr>
      <w:r w:rsidRPr="00FA29FF">
        <w:rPr>
          <w:rFonts w:ascii="Tahoma" w:hAnsi="Tahoma" w:cs="Tahoma"/>
          <w:sz w:val="22"/>
          <w:szCs w:val="22"/>
          <w:lang w:val="ro-RO" w:eastAsia="en-US"/>
        </w:rPr>
        <w:t>Nr. Ie</w:t>
      </w:r>
      <w:r w:rsidR="00BC504B" w:rsidRPr="00FA29FF">
        <w:rPr>
          <w:rFonts w:ascii="Tahoma" w:hAnsi="Tahoma" w:cs="Tahoma"/>
          <w:sz w:val="22"/>
          <w:szCs w:val="22"/>
          <w:lang w:val="ro-RO" w:eastAsia="en-US"/>
        </w:rPr>
        <w:t>ș</w:t>
      </w:r>
      <w:r w:rsidRPr="00FA29FF">
        <w:rPr>
          <w:rFonts w:ascii="Tahoma" w:hAnsi="Tahoma" w:cs="Tahoma"/>
          <w:sz w:val="22"/>
          <w:szCs w:val="22"/>
          <w:lang w:val="ro-RO" w:eastAsia="en-US"/>
        </w:rPr>
        <w:t xml:space="preserve">ire </w:t>
      </w:r>
      <w:r w:rsidR="00E860CB" w:rsidRPr="00FA29FF">
        <w:rPr>
          <w:rFonts w:ascii="Tahoma" w:hAnsi="Tahoma" w:cs="Tahoma"/>
          <w:sz w:val="22"/>
          <w:szCs w:val="22"/>
          <w:lang w:val="ro-RO" w:eastAsia="en-US"/>
        </w:rPr>
        <w:t>p</w:t>
      </w:r>
      <w:r w:rsidRPr="00FA29FF">
        <w:rPr>
          <w:rFonts w:ascii="Tahoma" w:hAnsi="Tahoma" w:cs="Tahoma"/>
          <w:sz w:val="22"/>
          <w:szCs w:val="22"/>
          <w:lang w:val="ro-RO" w:eastAsia="en-US"/>
        </w:rPr>
        <w:t>articipant ...........…..........din data………………</w:t>
      </w:r>
    </w:p>
    <w:p w14:paraId="14702C07" w14:textId="77777777" w:rsidR="00D62182" w:rsidRPr="00FA29FF" w:rsidRDefault="00C318B0" w:rsidP="00A2757D">
      <w:pPr>
        <w:autoSpaceDE w:val="0"/>
        <w:autoSpaceDN w:val="0"/>
        <w:adjustRightInd w:val="0"/>
        <w:spacing w:line="360" w:lineRule="auto"/>
        <w:jc w:val="both"/>
        <w:rPr>
          <w:rFonts w:ascii="Tahoma" w:hAnsi="Tahoma" w:cs="Tahoma"/>
          <w:sz w:val="22"/>
          <w:szCs w:val="22"/>
          <w:lang w:val="ro-RO" w:eastAsia="en-US"/>
        </w:rPr>
      </w:pPr>
      <w:r w:rsidRPr="00FA29FF">
        <w:rPr>
          <w:rFonts w:ascii="Tahoma" w:hAnsi="Tahoma" w:cs="Tahoma"/>
          <w:sz w:val="22"/>
          <w:szCs w:val="22"/>
          <w:lang w:val="ro-RO" w:eastAsia="en-US"/>
        </w:rPr>
        <w:t xml:space="preserve">Nr. Intrare </w:t>
      </w:r>
      <w:r w:rsidR="006B3EAD" w:rsidRPr="00FA29FF">
        <w:rPr>
          <w:rFonts w:ascii="Tahoma" w:hAnsi="Tahoma" w:cs="Tahoma"/>
          <w:sz w:val="22"/>
          <w:szCs w:val="22"/>
          <w:lang w:val="ro-RO" w:eastAsia="en-US"/>
        </w:rPr>
        <w:t>OPCOM SA</w:t>
      </w:r>
      <w:r w:rsidRPr="00FA29FF">
        <w:rPr>
          <w:rFonts w:ascii="Tahoma" w:hAnsi="Tahoma" w:cs="Tahoma"/>
          <w:sz w:val="22"/>
          <w:szCs w:val="22"/>
          <w:lang w:val="ro-RO" w:eastAsia="en-US"/>
        </w:rPr>
        <w:t>.……............din data……………...</w:t>
      </w:r>
    </w:p>
    <w:p w14:paraId="2E55C4A3" w14:textId="77777777" w:rsidR="00D62182" w:rsidRPr="00FA29FF" w:rsidRDefault="00D62182" w:rsidP="00D62182">
      <w:pPr>
        <w:autoSpaceDE w:val="0"/>
        <w:autoSpaceDN w:val="0"/>
        <w:adjustRightInd w:val="0"/>
        <w:jc w:val="both"/>
        <w:rPr>
          <w:rFonts w:ascii="Tahoma" w:hAnsi="Tahoma" w:cs="Tahoma"/>
          <w:b/>
          <w:bCs/>
          <w:sz w:val="22"/>
          <w:szCs w:val="22"/>
          <w:lang w:val="ro-RO" w:eastAsia="en-US"/>
        </w:rPr>
      </w:pPr>
    </w:p>
    <w:p w14:paraId="2B656E9E" w14:textId="77777777" w:rsidR="00D62182" w:rsidRPr="00FA29FF" w:rsidRDefault="006B65A4" w:rsidP="006B65A4">
      <w:pPr>
        <w:autoSpaceDE w:val="0"/>
        <w:autoSpaceDN w:val="0"/>
        <w:adjustRightInd w:val="0"/>
        <w:jc w:val="center"/>
        <w:rPr>
          <w:rFonts w:ascii="Tahoma" w:hAnsi="Tahoma" w:cs="Tahoma"/>
          <w:b/>
          <w:bCs/>
          <w:sz w:val="22"/>
          <w:szCs w:val="22"/>
          <w:lang w:val="ro-RO" w:eastAsia="en-US"/>
        </w:rPr>
      </w:pPr>
      <w:r w:rsidRPr="00FA29FF">
        <w:rPr>
          <w:rFonts w:ascii="Tahoma" w:hAnsi="Tahoma" w:cs="Tahoma"/>
          <w:b/>
          <w:bCs/>
          <w:sz w:val="22"/>
          <w:szCs w:val="22"/>
          <w:lang w:val="ro-RO" w:eastAsia="en-US"/>
        </w:rPr>
        <w:t>NOTIFICARE privind</w:t>
      </w:r>
    </w:p>
    <w:p w14:paraId="6D516F39" w14:textId="77777777" w:rsidR="00D62182" w:rsidRPr="00FA29FF" w:rsidRDefault="0060560B" w:rsidP="00D62182">
      <w:pPr>
        <w:autoSpaceDE w:val="0"/>
        <w:autoSpaceDN w:val="0"/>
        <w:adjustRightInd w:val="0"/>
        <w:jc w:val="center"/>
        <w:rPr>
          <w:rFonts w:ascii="Tahoma" w:hAnsi="Tahoma" w:cs="Tahoma"/>
          <w:b/>
          <w:bCs/>
          <w:sz w:val="22"/>
          <w:szCs w:val="22"/>
          <w:lang w:val="ro-RO" w:eastAsia="en-US"/>
        </w:rPr>
      </w:pPr>
      <w:r w:rsidRPr="00FA29FF">
        <w:rPr>
          <w:rFonts w:ascii="Tahoma" w:hAnsi="Tahoma" w:cs="Tahoma"/>
          <w:b/>
          <w:bCs/>
          <w:sz w:val="22"/>
          <w:szCs w:val="22"/>
          <w:lang w:val="ro-RO" w:eastAsia="en-US"/>
        </w:rPr>
        <w:t xml:space="preserve">OFERTA </w:t>
      </w:r>
      <w:r w:rsidR="00406AB2" w:rsidRPr="00FA29FF">
        <w:rPr>
          <w:rFonts w:ascii="Tahoma" w:hAnsi="Tahoma" w:cs="Tahoma"/>
          <w:b/>
          <w:bCs/>
          <w:sz w:val="22"/>
          <w:szCs w:val="22"/>
          <w:lang w:val="ro-RO" w:eastAsia="en-US"/>
        </w:rPr>
        <w:t>INI</w:t>
      </w:r>
      <w:r w:rsidR="00BC504B" w:rsidRPr="00FA29FF">
        <w:rPr>
          <w:rFonts w:ascii="Tahoma" w:hAnsi="Tahoma" w:cs="Tahoma"/>
          <w:b/>
          <w:bCs/>
          <w:sz w:val="22"/>
          <w:szCs w:val="22"/>
          <w:lang w:val="ro-RO" w:eastAsia="en-US"/>
        </w:rPr>
        <w:t>Ț</w:t>
      </w:r>
      <w:r w:rsidR="00406AB2" w:rsidRPr="00FA29FF">
        <w:rPr>
          <w:rFonts w:ascii="Tahoma" w:hAnsi="Tahoma" w:cs="Tahoma"/>
          <w:b/>
          <w:bCs/>
          <w:sz w:val="22"/>
          <w:szCs w:val="22"/>
          <w:lang w:val="ro-RO" w:eastAsia="en-US"/>
        </w:rPr>
        <w:t xml:space="preserve">IATOARE </w:t>
      </w:r>
      <w:r w:rsidR="00D62182" w:rsidRPr="00FA29FF">
        <w:rPr>
          <w:rFonts w:ascii="Tahoma" w:hAnsi="Tahoma" w:cs="Tahoma"/>
          <w:b/>
          <w:bCs/>
          <w:sz w:val="22"/>
          <w:szCs w:val="22"/>
          <w:lang w:val="ro-RO" w:eastAsia="en-US"/>
        </w:rPr>
        <w:t>DE VÂNZARE</w:t>
      </w:r>
    </w:p>
    <w:p w14:paraId="6824D704" w14:textId="77777777" w:rsidR="00D62182" w:rsidRPr="00FA29FF" w:rsidRDefault="00D62182" w:rsidP="00D62182">
      <w:pPr>
        <w:autoSpaceDE w:val="0"/>
        <w:autoSpaceDN w:val="0"/>
        <w:adjustRightInd w:val="0"/>
        <w:jc w:val="both"/>
        <w:rPr>
          <w:rFonts w:ascii="Tahoma" w:hAnsi="Tahoma" w:cs="Tahoma"/>
          <w:sz w:val="22"/>
          <w:szCs w:val="22"/>
          <w:lang w:val="ro-RO" w:eastAsia="en-US"/>
        </w:rPr>
      </w:pPr>
    </w:p>
    <w:p w14:paraId="6859914A" w14:textId="77777777" w:rsidR="00CA3B0D" w:rsidRPr="00FA29FF" w:rsidRDefault="00D62182" w:rsidP="00CA3B0D">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Către</w:t>
      </w:r>
      <w:r w:rsidR="00CA3B0D" w:rsidRPr="00FA29FF">
        <w:rPr>
          <w:rFonts w:ascii="Tahoma" w:hAnsi="Tahoma" w:cs="Tahoma"/>
          <w:sz w:val="22"/>
          <w:szCs w:val="22"/>
          <w:lang w:val="ro-RO" w:eastAsia="en-US"/>
        </w:rPr>
        <w:t xml:space="preserve"> </w:t>
      </w:r>
      <w:r w:rsidR="006B3EAD" w:rsidRPr="00FA29FF">
        <w:rPr>
          <w:rFonts w:ascii="Tahoma" w:hAnsi="Tahoma" w:cs="Tahoma"/>
          <w:sz w:val="22"/>
          <w:szCs w:val="22"/>
          <w:lang w:val="ro-RO" w:eastAsia="en-US"/>
        </w:rPr>
        <w:t>OPCOM SA</w:t>
      </w:r>
    </w:p>
    <w:p w14:paraId="4F279FBF" w14:textId="77777777" w:rsidR="00D62182" w:rsidRPr="00FA29FF" w:rsidRDefault="00D62182" w:rsidP="00D62182">
      <w:pPr>
        <w:autoSpaceDE w:val="0"/>
        <w:autoSpaceDN w:val="0"/>
        <w:adjustRightInd w:val="0"/>
        <w:jc w:val="both"/>
        <w:rPr>
          <w:rFonts w:ascii="Tahoma" w:hAnsi="Tahoma" w:cs="Tahoma"/>
          <w:sz w:val="22"/>
          <w:szCs w:val="22"/>
          <w:lang w:val="ro-RO" w:eastAsia="en-US"/>
        </w:rPr>
      </w:pPr>
    </w:p>
    <w:p w14:paraId="3E283063" w14:textId="77777777" w:rsidR="00D62182" w:rsidRPr="00FA29FF" w:rsidRDefault="00D62182" w:rsidP="00D62182">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Bd. Hristo Botev 16-18, sectorul 3, Bucure</w:t>
      </w:r>
      <w:r w:rsidR="00BC504B" w:rsidRPr="00FA29FF">
        <w:rPr>
          <w:rFonts w:ascii="Tahoma" w:hAnsi="Tahoma" w:cs="Tahoma"/>
          <w:sz w:val="22"/>
          <w:szCs w:val="22"/>
          <w:lang w:val="ro-RO" w:eastAsia="en-US"/>
        </w:rPr>
        <w:t>ș</w:t>
      </w:r>
      <w:r w:rsidRPr="00FA29FF">
        <w:rPr>
          <w:rFonts w:ascii="Tahoma" w:hAnsi="Tahoma" w:cs="Tahoma"/>
          <w:sz w:val="22"/>
          <w:szCs w:val="22"/>
          <w:lang w:val="ro-RO" w:eastAsia="en-US"/>
        </w:rPr>
        <w:t>ti</w:t>
      </w:r>
    </w:p>
    <w:p w14:paraId="26D5232D" w14:textId="77777777" w:rsidR="00D62182" w:rsidRPr="00FA29FF" w:rsidRDefault="00D62182" w:rsidP="00D62182">
      <w:pPr>
        <w:autoSpaceDE w:val="0"/>
        <w:autoSpaceDN w:val="0"/>
        <w:adjustRightInd w:val="0"/>
        <w:jc w:val="both"/>
        <w:rPr>
          <w:rFonts w:ascii="Tahoma" w:hAnsi="Tahoma" w:cs="Tahoma"/>
          <w:sz w:val="22"/>
          <w:szCs w:val="22"/>
          <w:lang w:val="ro-RO" w:eastAsia="en-US"/>
        </w:rPr>
      </w:pPr>
    </w:p>
    <w:p w14:paraId="59B34DB0" w14:textId="77777777" w:rsidR="00C318B0" w:rsidRPr="00FA29FF" w:rsidRDefault="00C318B0" w:rsidP="00C318B0">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Societatea ...........................................................................................................................</w:t>
      </w:r>
    </w:p>
    <w:p w14:paraId="4EB838B2" w14:textId="77777777" w:rsidR="00C318B0" w:rsidRPr="00FA29FF" w:rsidRDefault="00C318B0" w:rsidP="00C318B0">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cu sediul în…….....................................................................................................................,</w:t>
      </w:r>
    </w:p>
    <w:p w14:paraId="0C63E3C0" w14:textId="77777777" w:rsidR="00C318B0" w:rsidRPr="00FA29FF" w:rsidRDefault="00C318B0" w:rsidP="00C318B0">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înregistrată la Oficiul Registrului Comer</w:t>
      </w:r>
      <w:r w:rsidR="00BC504B" w:rsidRPr="00FA29FF">
        <w:rPr>
          <w:rFonts w:ascii="Tahoma" w:hAnsi="Tahoma" w:cs="Tahoma"/>
          <w:sz w:val="22"/>
          <w:szCs w:val="22"/>
          <w:lang w:val="ro-RO" w:eastAsia="en-US"/>
        </w:rPr>
        <w:t>ț</w:t>
      </w:r>
      <w:r w:rsidRPr="00FA29FF">
        <w:rPr>
          <w:rFonts w:ascii="Tahoma" w:hAnsi="Tahoma" w:cs="Tahoma"/>
          <w:sz w:val="22"/>
          <w:szCs w:val="22"/>
          <w:lang w:val="ro-RO" w:eastAsia="en-US"/>
        </w:rPr>
        <w:t>ului al ........................, cu numărul ............................</w:t>
      </w:r>
    </w:p>
    <w:p w14:paraId="6F25037B" w14:textId="77777777" w:rsidR="00D62182" w:rsidRPr="00FA29FF" w:rsidRDefault="00C318B0" w:rsidP="00D62182">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reprezentată prin director general ........................................................................................,</w:t>
      </w:r>
    </w:p>
    <w:p w14:paraId="7A037181" w14:textId="1F71759E" w:rsidR="00D62182" w:rsidRPr="00FA29FF" w:rsidRDefault="00D62182" w:rsidP="00D62182">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 xml:space="preserve">în conformitate cu prevederile Procedurii </w:t>
      </w:r>
      <w:r w:rsidR="002A2B9C">
        <w:rPr>
          <w:rFonts w:ascii="Tahoma" w:hAnsi="Tahoma" w:cs="Tahoma"/>
          <w:sz w:val="22"/>
          <w:szCs w:val="22"/>
          <w:lang w:val="ro-RO" w:eastAsia="en-US"/>
        </w:rPr>
        <w:t>PPF-TL</w:t>
      </w:r>
      <w:r w:rsidRPr="00FA29FF">
        <w:rPr>
          <w:rFonts w:ascii="Tahoma" w:hAnsi="Tahoma" w:cs="Tahoma"/>
          <w:sz w:val="22"/>
          <w:szCs w:val="22"/>
          <w:lang w:val="ro-RO" w:eastAsia="en-US"/>
        </w:rPr>
        <w:t xml:space="preserve">, solicit înregistrarea pentru </w:t>
      </w:r>
      <w:r w:rsidR="00FB3483" w:rsidRPr="00FA29FF">
        <w:rPr>
          <w:rFonts w:ascii="Tahoma" w:hAnsi="Tahoma" w:cs="Tahoma"/>
          <w:sz w:val="22"/>
          <w:szCs w:val="22"/>
          <w:lang w:val="ro-RO" w:eastAsia="en-US"/>
        </w:rPr>
        <w:t xml:space="preserve">atribuirea </w:t>
      </w:r>
      <w:r w:rsidRPr="00FA29FF">
        <w:rPr>
          <w:rFonts w:ascii="Tahoma" w:hAnsi="Tahoma" w:cs="Tahoma"/>
          <w:sz w:val="22"/>
          <w:szCs w:val="22"/>
          <w:lang w:val="ro-RO" w:eastAsia="en-US"/>
        </w:rPr>
        <w:t xml:space="preserve">pe </w:t>
      </w:r>
      <w:r w:rsidR="000D59C1" w:rsidRPr="00FA29FF">
        <w:rPr>
          <w:rFonts w:ascii="Tahoma" w:hAnsi="Tahoma" w:cs="Tahoma"/>
          <w:sz w:val="22"/>
          <w:szCs w:val="22"/>
          <w:lang w:val="ro-RO" w:eastAsia="en-US"/>
        </w:rPr>
        <w:t>această pia</w:t>
      </w:r>
      <w:r w:rsidR="00BC504B" w:rsidRPr="00FA29FF">
        <w:rPr>
          <w:rFonts w:ascii="Tahoma" w:hAnsi="Tahoma" w:cs="Tahoma"/>
          <w:sz w:val="22"/>
          <w:szCs w:val="22"/>
          <w:lang w:val="ro-RO" w:eastAsia="en-US"/>
        </w:rPr>
        <w:t>ț</w:t>
      </w:r>
      <w:r w:rsidR="000D59C1" w:rsidRPr="00FA29FF">
        <w:rPr>
          <w:rFonts w:ascii="Tahoma" w:hAnsi="Tahoma" w:cs="Tahoma"/>
          <w:sz w:val="22"/>
          <w:szCs w:val="22"/>
          <w:lang w:val="ro-RO" w:eastAsia="en-US"/>
        </w:rPr>
        <w:t>ă</w:t>
      </w:r>
      <w:r w:rsidR="009E3F8A" w:rsidRPr="00FA29FF">
        <w:rPr>
          <w:rFonts w:ascii="Tahoma" w:hAnsi="Tahoma" w:cs="Tahoma"/>
          <w:sz w:val="22"/>
          <w:szCs w:val="22"/>
          <w:lang w:val="ro-RO" w:eastAsia="en-US"/>
        </w:rPr>
        <w:t xml:space="preserve"> </w:t>
      </w:r>
      <w:r w:rsidRPr="00FA29FF">
        <w:rPr>
          <w:rFonts w:ascii="Tahoma" w:hAnsi="Tahoma" w:cs="Tahoma"/>
          <w:sz w:val="22"/>
          <w:szCs w:val="22"/>
          <w:lang w:val="ro-RO" w:eastAsia="en-US"/>
        </w:rPr>
        <w:t>a următoarei oferte de vânzare</w:t>
      </w:r>
      <w:r w:rsidR="006B65A4" w:rsidRPr="00FA29FF">
        <w:rPr>
          <w:rFonts w:ascii="Tahoma" w:hAnsi="Tahoma" w:cs="Tahoma"/>
          <w:sz w:val="22"/>
          <w:szCs w:val="22"/>
          <w:lang w:val="ro-RO" w:eastAsia="en-US"/>
        </w:rPr>
        <w:t xml:space="preserve"> pentru a fi notificată ca ofertă ini</w:t>
      </w:r>
      <w:r w:rsidR="00BC504B" w:rsidRPr="00FA29FF">
        <w:rPr>
          <w:rFonts w:ascii="Tahoma" w:hAnsi="Tahoma" w:cs="Tahoma"/>
          <w:sz w:val="22"/>
          <w:szCs w:val="22"/>
          <w:lang w:val="ro-RO" w:eastAsia="en-US"/>
        </w:rPr>
        <w:t>ț</w:t>
      </w:r>
      <w:r w:rsidR="006B65A4" w:rsidRPr="00FA29FF">
        <w:rPr>
          <w:rFonts w:ascii="Tahoma" w:hAnsi="Tahoma" w:cs="Tahoma"/>
          <w:sz w:val="22"/>
          <w:szCs w:val="22"/>
          <w:lang w:val="ro-RO" w:eastAsia="en-US"/>
        </w:rPr>
        <w:t>iatoare</w:t>
      </w:r>
      <w:r w:rsidR="007B01F0" w:rsidRPr="00FA29FF">
        <w:rPr>
          <w:rFonts w:ascii="Tahoma" w:hAnsi="Tahoma" w:cs="Tahoma"/>
          <w:sz w:val="22"/>
          <w:szCs w:val="22"/>
          <w:lang w:val="ro-RO" w:eastAsia="en-US"/>
        </w:rPr>
        <w:t>:</w:t>
      </w:r>
      <w:r w:rsidR="006B65A4" w:rsidRPr="00FA29FF">
        <w:rPr>
          <w:rFonts w:ascii="Tahoma" w:hAnsi="Tahoma" w:cs="Tahoma"/>
          <w:sz w:val="22"/>
          <w:szCs w:val="22"/>
          <w:lang w:val="ro-RO" w:eastAsia="en-US"/>
        </w:rPr>
        <w:t xml:space="preserve"> </w:t>
      </w:r>
    </w:p>
    <w:p w14:paraId="6CE5A671" w14:textId="77777777" w:rsidR="008177E3" w:rsidRPr="00FA29FF" w:rsidRDefault="008177E3" w:rsidP="008C7959">
      <w:pPr>
        <w:autoSpaceDE w:val="0"/>
        <w:autoSpaceDN w:val="0"/>
        <w:adjustRightInd w:val="0"/>
        <w:jc w:val="both"/>
        <w:rPr>
          <w:rFonts w:ascii="Tahoma" w:hAnsi="Tahoma" w:cs="Tahoma"/>
          <w:sz w:val="22"/>
          <w:szCs w:val="22"/>
          <w:lang w:val="ro-RO" w:eastAsia="en-US"/>
        </w:rPr>
      </w:pPr>
    </w:p>
    <w:p w14:paraId="71264A63" w14:textId="36345904" w:rsidR="008C7959" w:rsidRPr="00FA29FF" w:rsidRDefault="008177E3" w:rsidP="008C7959">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Cantitate</w:t>
      </w:r>
      <w:r w:rsidR="008C7959" w:rsidRPr="00FA29FF">
        <w:rPr>
          <w:rFonts w:ascii="Tahoma" w:hAnsi="Tahoma" w:cs="Tahoma"/>
          <w:sz w:val="22"/>
          <w:szCs w:val="22"/>
          <w:lang w:val="ro-RO" w:eastAsia="en-US"/>
        </w:rPr>
        <w:t xml:space="preserve"> ………</w:t>
      </w:r>
      <w:r w:rsidR="00715479" w:rsidRPr="00FA29FF">
        <w:rPr>
          <w:rFonts w:ascii="Tahoma" w:hAnsi="Tahoma" w:cs="Tahoma"/>
          <w:sz w:val="22"/>
          <w:szCs w:val="22"/>
          <w:lang w:val="ro-RO" w:eastAsia="en-US"/>
        </w:rPr>
        <w:t xml:space="preserve"> MWh/zi</w:t>
      </w:r>
    </w:p>
    <w:p w14:paraId="1147C42D" w14:textId="6D6EE127" w:rsidR="008177E3" w:rsidRPr="00FA29FF" w:rsidRDefault="008177E3" w:rsidP="008C7959">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Intervalul în care poate varia cantitatea .......</w:t>
      </w:r>
    </w:p>
    <w:p w14:paraId="6500A0CA" w14:textId="77777777" w:rsidR="008C7959" w:rsidRPr="00FA29FF" w:rsidRDefault="008C7959" w:rsidP="008C7959">
      <w:pPr>
        <w:autoSpaceDE w:val="0"/>
        <w:autoSpaceDN w:val="0"/>
        <w:adjustRightInd w:val="0"/>
        <w:jc w:val="both"/>
        <w:rPr>
          <w:rFonts w:ascii="Tahoma" w:hAnsi="Tahoma" w:cs="Tahoma"/>
          <w:sz w:val="22"/>
          <w:szCs w:val="22"/>
          <w:lang w:val="ro-RO" w:eastAsia="en-US"/>
        </w:rPr>
      </w:pPr>
    </w:p>
    <w:p w14:paraId="04A3B7A0" w14:textId="1C580399" w:rsidR="00747396" w:rsidRPr="00FA29FF" w:rsidRDefault="00C318B0" w:rsidP="00747396">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Pre</w:t>
      </w:r>
      <w:r w:rsidR="00BC504B" w:rsidRPr="00FA29FF">
        <w:rPr>
          <w:rFonts w:ascii="Tahoma" w:hAnsi="Tahoma" w:cs="Tahoma"/>
          <w:sz w:val="22"/>
          <w:szCs w:val="22"/>
          <w:lang w:val="ro-RO" w:eastAsia="en-US"/>
        </w:rPr>
        <w:t>ț</w:t>
      </w:r>
      <w:r w:rsidRPr="00FA29FF">
        <w:rPr>
          <w:rFonts w:ascii="Tahoma" w:hAnsi="Tahoma" w:cs="Tahoma"/>
          <w:sz w:val="22"/>
          <w:szCs w:val="22"/>
          <w:lang w:val="ro-RO" w:eastAsia="en-US"/>
        </w:rPr>
        <w:t xml:space="preserve">ul </w:t>
      </w:r>
      <w:r w:rsidR="00FB3483" w:rsidRPr="00FA29FF">
        <w:rPr>
          <w:rFonts w:ascii="Tahoma" w:hAnsi="Tahoma" w:cs="Tahoma"/>
          <w:sz w:val="22"/>
          <w:szCs w:val="22"/>
          <w:lang w:val="ro-RO" w:eastAsia="en-US"/>
        </w:rPr>
        <w:t>minim de atribuire</w:t>
      </w:r>
      <w:r w:rsidRPr="00FA29FF">
        <w:rPr>
          <w:rFonts w:ascii="Tahoma" w:hAnsi="Tahoma" w:cs="Tahoma"/>
          <w:sz w:val="22"/>
          <w:szCs w:val="22"/>
          <w:lang w:val="ro-RO" w:eastAsia="en-US"/>
        </w:rPr>
        <w:t>.......…</w:t>
      </w:r>
      <w:r w:rsidR="003E782A" w:rsidRPr="00FA29FF">
        <w:rPr>
          <w:rFonts w:ascii="Tahoma" w:hAnsi="Tahoma" w:cs="Tahoma"/>
          <w:sz w:val="22"/>
          <w:szCs w:val="22"/>
          <w:lang w:val="ro-RO" w:eastAsia="en-US"/>
        </w:rPr>
        <w:t>L</w:t>
      </w:r>
      <w:r w:rsidRPr="00FA29FF">
        <w:rPr>
          <w:rFonts w:ascii="Tahoma" w:hAnsi="Tahoma" w:cs="Tahoma"/>
          <w:sz w:val="22"/>
          <w:szCs w:val="22"/>
          <w:lang w:val="ro-RO" w:eastAsia="en-US"/>
        </w:rPr>
        <w:t>ei/MWh</w:t>
      </w:r>
      <w:r w:rsidR="0005701A" w:rsidRPr="00FA29FF">
        <w:rPr>
          <w:rFonts w:ascii="Tahoma" w:hAnsi="Tahoma" w:cs="Tahoma"/>
          <w:sz w:val="22"/>
          <w:szCs w:val="22"/>
          <w:lang w:val="ro-RO" w:eastAsia="en-US"/>
        </w:rPr>
        <w:t>/</w:t>
      </w:r>
      <w:r w:rsidR="0005701A" w:rsidRPr="00FA29FF">
        <w:rPr>
          <w:rFonts w:ascii="Tahoma" w:hAnsi="Tahoma" w:cs="Tahoma"/>
          <w:sz w:val="22"/>
          <w:szCs w:val="22"/>
          <w:lang w:val="ro-RO"/>
        </w:rPr>
        <w:t xml:space="preserve"> euro/MWh/ USD/MWh</w:t>
      </w:r>
    </w:p>
    <w:p w14:paraId="642F2F42" w14:textId="106C8258" w:rsidR="008177E3" w:rsidRPr="00FA29FF" w:rsidRDefault="008177E3" w:rsidP="00747396">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Formula de ajustare a prețului .........</w:t>
      </w:r>
    </w:p>
    <w:p w14:paraId="17C81712" w14:textId="77777777" w:rsidR="00E36F34" w:rsidRPr="00FA29FF" w:rsidRDefault="00E36F34" w:rsidP="00747396">
      <w:pPr>
        <w:autoSpaceDE w:val="0"/>
        <w:autoSpaceDN w:val="0"/>
        <w:adjustRightInd w:val="0"/>
        <w:jc w:val="both"/>
        <w:rPr>
          <w:rFonts w:ascii="Tahoma" w:hAnsi="Tahoma" w:cs="Tahoma"/>
          <w:sz w:val="22"/>
          <w:szCs w:val="22"/>
          <w:lang w:val="ro-RO" w:eastAsia="en-US"/>
        </w:rPr>
      </w:pPr>
    </w:p>
    <w:p w14:paraId="4B6064B4" w14:textId="0A92B3C0" w:rsidR="008177E3" w:rsidRPr="00FA29FF" w:rsidRDefault="008177E3" w:rsidP="00E36F34">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Profilul de livrare .............</w:t>
      </w:r>
    </w:p>
    <w:p w14:paraId="597570AB" w14:textId="77777777" w:rsidR="008177E3" w:rsidRPr="00FA29FF" w:rsidRDefault="008177E3" w:rsidP="00E36F34">
      <w:pPr>
        <w:autoSpaceDE w:val="0"/>
        <w:autoSpaceDN w:val="0"/>
        <w:adjustRightInd w:val="0"/>
        <w:jc w:val="both"/>
        <w:rPr>
          <w:rFonts w:ascii="Tahoma" w:hAnsi="Tahoma" w:cs="Tahoma"/>
          <w:sz w:val="22"/>
          <w:szCs w:val="22"/>
          <w:lang w:val="ro-RO" w:eastAsia="en-US"/>
        </w:rPr>
      </w:pPr>
    </w:p>
    <w:p w14:paraId="7229CBE0" w14:textId="4C043BC2" w:rsidR="00E36F34" w:rsidRPr="00FA29FF" w:rsidRDefault="00E36F34" w:rsidP="00E36F34">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Perioada de livrare</w:t>
      </w:r>
      <w:r w:rsidR="00450A4F" w:rsidRPr="00FA29FF">
        <w:rPr>
          <w:rFonts w:ascii="Tahoma" w:hAnsi="Tahoma" w:cs="Tahoma"/>
          <w:sz w:val="22"/>
          <w:szCs w:val="22"/>
          <w:lang w:val="ro-RO" w:eastAsia="en-US"/>
        </w:rPr>
        <w:t>...........</w:t>
      </w:r>
    </w:p>
    <w:p w14:paraId="487F555F" w14:textId="77777777" w:rsidR="00E36F34" w:rsidRPr="00FA29FF" w:rsidRDefault="00E36F34" w:rsidP="00E36F34">
      <w:pPr>
        <w:autoSpaceDE w:val="0"/>
        <w:autoSpaceDN w:val="0"/>
        <w:adjustRightInd w:val="0"/>
        <w:jc w:val="both"/>
        <w:rPr>
          <w:rFonts w:ascii="Tahoma" w:hAnsi="Tahoma" w:cs="Tahoma"/>
          <w:sz w:val="22"/>
          <w:szCs w:val="22"/>
          <w:lang w:val="ro-RO" w:eastAsia="en-US"/>
        </w:rPr>
      </w:pPr>
    </w:p>
    <w:p w14:paraId="57FB073C" w14:textId="77777777" w:rsidR="007B01F0" w:rsidRPr="00FA29FF" w:rsidRDefault="00E36F34" w:rsidP="00747396">
      <w:pPr>
        <w:autoSpaceDE w:val="0"/>
        <w:autoSpaceDN w:val="0"/>
        <w:adjustRightInd w:val="0"/>
        <w:jc w:val="both"/>
        <w:rPr>
          <w:rFonts w:ascii="Tahoma" w:hAnsi="Tahoma" w:cs="Tahoma"/>
          <w:sz w:val="22"/>
          <w:szCs w:val="22"/>
          <w:lang w:val="ro-RO"/>
        </w:rPr>
      </w:pPr>
      <w:r w:rsidRPr="00FA29FF">
        <w:rPr>
          <w:rFonts w:ascii="Tahoma" w:hAnsi="Tahoma" w:cs="Tahoma"/>
          <w:sz w:val="22"/>
          <w:szCs w:val="22"/>
          <w:lang w:val="ro-RO"/>
        </w:rPr>
        <w:t>Cantitatea totală ……  MWh</w:t>
      </w:r>
    </w:p>
    <w:p w14:paraId="54516DF3" w14:textId="77777777" w:rsidR="00E36F34" w:rsidRPr="00FA29FF" w:rsidRDefault="00E36F34" w:rsidP="00747396">
      <w:pPr>
        <w:autoSpaceDE w:val="0"/>
        <w:autoSpaceDN w:val="0"/>
        <w:adjustRightInd w:val="0"/>
        <w:jc w:val="both"/>
        <w:rPr>
          <w:rFonts w:ascii="Tahoma" w:hAnsi="Tahoma" w:cs="Tahoma"/>
          <w:sz w:val="22"/>
          <w:szCs w:val="22"/>
          <w:lang w:val="ro-RO" w:eastAsia="en-US"/>
        </w:rPr>
      </w:pPr>
    </w:p>
    <w:p w14:paraId="52F3E55C" w14:textId="77777777" w:rsidR="007B01F0" w:rsidRPr="00FA29FF" w:rsidRDefault="007B01F0" w:rsidP="00747396">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Modalitatea de atribuire (totală/par</w:t>
      </w:r>
      <w:r w:rsidR="00BC504B" w:rsidRPr="00FA29FF">
        <w:rPr>
          <w:rFonts w:ascii="Tahoma" w:hAnsi="Tahoma" w:cs="Tahoma"/>
          <w:sz w:val="22"/>
          <w:szCs w:val="22"/>
          <w:lang w:val="ro-RO" w:eastAsia="en-US"/>
        </w:rPr>
        <w:t>ț</w:t>
      </w:r>
      <w:r w:rsidRPr="00FA29FF">
        <w:rPr>
          <w:rFonts w:ascii="Tahoma" w:hAnsi="Tahoma" w:cs="Tahoma"/>
          <w:sz w:val="22"/>
          <w:szCs w:val="22"/>
          <w:lang w:val="ro-RO" w:eastAsia="en-US"/>
        </w:rPr>
        <w:t>ială)</w:t>
      </w:r>
    </w:p>
    <w:p w14:paraId="71B2CB57" w14:textId="3F9B6F00" w:rsidR="00E36F34" w:rsidRPr="00FA29FF" w:rsidRDefault="008177E3" w:rsidP="00747396">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rPr>
        <w:t>C</w:t>
      </w:r>
      <w:r w:rsidR="00E36F34" w:rsidRPr="00FA29FF">
        <w:rPr>
          <w:rFonts w:ascii="Tahoma" w:hAnsi="Tahoma" w:cs="Tahoma"/>
          <w:sz w:val="22"/>
          <w:szCs w:val="22"/>
          <w:lang w:val="ro-RO"/>
        </w:rPr>
        <w:t xml:space="preserve">antitatea minimă </w:t>
      </w:r>
      <w:r w:rsidRPr="00FA29FF">
        <w:rPr>
          <w:rFonts w:ascii="Tahoma" w:hAnsi="Tahoma" w:cs="Tahoma"/>
          <w:sz w:val="22"/>
          <w:szCs w:val="22"/>
          <w:lang w:val="ro-RO"/>
        </w:rPr>
        <w:t xml:space="preserve">(MWh/zi) </w:t>
      </w:r>
      <w:r w:rsidR="00E36F34" w:rsidRPr="00FA29FF">
        <w:rPr>
          <w:rFonts w:ascii="Tahoma" w:hAnsi="Tahoma" w:cs="Tahoma"/>
          <w:sz w:val="22"/>
          <w:szCs w:val="22"/>
          <w:lang w:val="ro-RO"/>
        </w:rPr>
        <w:t>ce poate fi atribuită</w:t>
      </w:r>
      <w:r w:rsidR="00450A4F" w:rsidRPr="00FA29FF">
        <w:rPr>
          <w:rFonts w:ascii="Tahoma" w:hAnsi="Tahoma" w:cs="Tahoma"/>
          <w:sz w:val="22"/>
          <w:szCs w:val="22"/>
          <w:lang w:val="ro-RO"/>
        </w:rPr>
        <w:t>.......</w:t>
      </w:r>
    </w:p>
    <w:p w14:paraId="732FCF66" w14:textId="77777777" w:rsidR="007B01F0" w:rsidRPr="00FA29FF" w:rsidRDefault="007B01F0" w:rsidP="00747396">
      <w:pPr>
        <w:autoSpaceDE w:val="0"/>
        <w:autoSpaceDN w:val="0"/>
        <w:adjustRightInd w:val="0"/>
        <w:jc w:val="both"/>
        <w:rPr>
          <w:rFonts w:ascii="Tahoma" w:hAnsi="Tahoma" w:cs="Tahoma"/>
          <w:sz w:val="22"/>
          <w:szCs w:val="22"/>
          <w:lang w:val="ro-RO" w:eastAsia="en-US"/>
        </w:rPr>
      </w:pPr>
    </w:p>
    <w:p w14:paraId="065F4B43" w14:textId="77777777" w:rsidR="00747396" w:rsidRPr="00FA29FF" w:rsidRDefault="00715479" w:rsidP="00D62182">
      <w:pPr>
        <w:autoSpaceDE w:val="0"/>
        <w:autoSpaceDN w:val="0"/>
        <w:adjustRightInd w:val="0"/>
        <w:jc w:val="both"/>
        <w:rPr>
          <w:rFonts w:ascii="Tahoma" w:hAnsi="Tahoma" w:cs="Tahoma"/>
          <w:sz w:val="22"/>
          <w:szCs w:val="22"/>
          <w:lang w:val="ro-RO"/>
        </w:rPr>
      </w:pPr>
      <w:r w:rsidRPr="00FA29FF">
        <w:rPr>
          <w:rFonts w:ascii="Tahoma" w:hAnsi="Tahoma" w:cs="Tahoma"/>
          <w:sz w:val="22"/>
          <w:szCs w:val="22"/>
          <w:lang w:val="ro-RO" w:eastAsia="en-US"/>
        </w:rPr>
        <w:t>Livrare în PVT</w:t>
      </w:r>
    </w:p>
    <w:p w14:paraId="502BDD46" w14:textId="77777777" w:rsidR="00EB0BCE" w:rsidRPr="00FA29FF" w:rsidRDefault="00EB0BCE" w:rsidP="00EB0BCE">
      <w:pPr>
        <w:autoSpaceDE w:val="0"/>
        <w:autoSpaceDN w:val="0"/>
        <w:adjustRightInd w:val="0"/>
        <w:jc w:val="both"/>
        <w:rPr>
          <w:rFonts w:ascii="Tahoma" w:hAnsi="Tahoma" w:cs="Tahoma"/>
          <w:sz w:val="22"/>
          <w:szCs w:val="22"/>
          <w:lang w:val="ro-RO" w:eastAsia="en-US"/>
        </w:rPr>
      </w:pPr>
    </w:p>
    <w:p w14:paraId="264EB78B" w14:textId="427887D2" w:rsidR="00EB0BCE" w:rsidRPr="00FA29FF" w:rsidRDefault="00EB0BCE" w:rsidP="00EB0BCE">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Procedura agreată de către inițiator pentru colectarea ofertelor de răspuns:</w:t>
      </w:r>
    </w:p>
    <w:p w14:paraId="5C528B86" w14:textId="24FF660C" w:rsidR="008177E3" w:rsidRPr="00FA29FF" w:rsidRDefault="00EB0BCE" w:rsidP="00EB0BCE">
      <w:pPr>
        <w:autoSpaceDE w:val="0"/>
        <w:autoSpaceDN w:val="0"/>
        <w:adjustRightInd w:val="0"/>
        <w:jc w:val="both"/>
        <w:rPr>
          <w:rFonts w:ascii="Tahoma" w:hAnsi="Tahoma" w:cs="Tahoma"/>
          <w:sz w:val="22"/>
          <w:szCs w:val="22"/>
          <w:lang w:val="ro-RO" w:eastAsia="en-US"/>
        </w:rPr>
      </w:pPr>
      <w:r w:rsidRPr="00FA29FF">
        <w:rPr>
          <w:rFonts w:ascii="Tahoma" w:hAnsi="Tahoma" w:cs="Tahoma"/>
          <w:noProof/>
          <w:sz w:val="22"/>
          <w:szCs w:val="22"/>
          <w:lang w:val="ro-RO" w:eastAsia="en-US"/>
        </w:rPr>
        <mc:AlternateContent>
          <mc:Choice Requires="wps">
            <w:drawing>
              <wp:anchor distT="0" distB="0" distL="114300" distR="114300" simplePos="0" relativeHeight="251677696" behindDoc="0" locked="0" layoutInCell="1" allowOverlap="1" wp14:anchorId="53A30260" wp14:editId="4D7041C6">
                <wp:simplePos x="0" y="0"/>
                <wp:positionH relativeFrom="column">
                  <wp:posOffset>3722370</wp:posOffset>
                </wp:positionH>
                <wp:positionV relativeFrom="paragraph">
                  <wp:posOffset>10795</wp:posOffset>
                </wp:positionV>
                <wp:extent cx="593725" cy="160020"/>
                <wp:effectExtent l="0" t="0" r="15875" b="11430"/>
                <wp:wrapNone/>
                <wp:docPr id="33" name="Text Box 33"/>
                <wp:cNvGraphicFramePr/>
                <a:graphic xmlns:a="http://schemas.openxmlformats.org/drawingml/2006/main">
                  <a:graphicData uri="http://schemas.microsoft.com/office/word/2010/wordprocessingShape">
                    <wps:wsp>
                      <wps:cNvSpPr txBox="1"/>
                      <wps:spPr>
                        <a:xfrm>
                          <a:off x="0" y="0"/>
                          <a:ext cx="593725" cy="160020"/>
                        </a:xfrm>
                        <a:prstGeom prst="rect">
                          <a:avLst/>
                        </a:prstGeom>
                        <a:solidFill>
                          <a:schemeClr val="lt1"/>
                        </a:solidFill>
                        <a:ln w="6350">
                          <a:solidFill>
                            <a:prstClr val="black"/>
                          </a:solidFill>
                        </a:ln>
                      </wps:spPr>
                      <wps:txbx>
                        <w:txbxContent>
                          <w:p w14:paraId="422196B6" w14:textId="77777777" w:rsidR="00F35297" w:rsidRDefault="00F35297" w:rsidP="00EB0B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A30260" id="Text Box 33" o:spid="_x0000_s1043" type="#_x0000_t202" style="position:absolute;left:0;text-align:left;margin-left:293.1pt;margin-top:.85pt;width:46.75pt;height:12.6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" fillcolor="white [3201]" strokeweight=".5pt">
                <v:textbox>
                  <w:txbxContent>
                    <w:p w14:paraId="422196B6" w14:textId="77777777" w:rsidR="00F35297" w:rsidRDefault="00F35297" w:rsidP="00EB0BCE"/>
                  </w:txbxContent>
                </v:textbox>
              </v:shape>
            </w:pict>
          </mc:Fallback>
        </mc:AlternateContent>
      </w:r>
      <w:r w:rsidRPr="00FA29FF">
        <w:rPr>
          <w:rFonts w:ascii="Tahoma" w:hAnsi="Tahoma" w:cs="Tahoma"/>
          <w:noProof/>
          <w:sz w:val="22"/>
          <w:szCs w:val="22"/>
          <w:lang w:val="ro-RO" w:eastAsia="en-US"/>
        </w:rPr>
        <mc:AlternateContent>
          <mc:Choice Requires="wps">
            <w:drawing>
              <wp:anchor distT="0" distB="0" distL="114300" distR="114300" simplePos="0" relativeHeight="251675648" behindDoc="0" locked="0" layoutInCell="1" allowOverlap="1" wp14:anchorId="27EBC531" wp14:editId="2EAD5A9E">
                <wp:simplePos x="0" y="0"/>
                <wp:positionH relativeFrom="column">
                  <wp:posOffset>1805602</wp:posOffset>
                </wp:positionH>
                <wp:positionV relativeFrom="paragraph">
                  <wp:posOffset>46174</wp:posOffset>
                </wp:positionV>
                <wp:extent cx="593766" cy="160316"/>
                <wp:effectExtent l="0" t="0" r="15875" b="11430"/>
                <wp:wrapNone/>
                <wp:docPr id="31" name="Text Box 31"/>
                <wp:cNvGraphicFramePr/>
                <a:graphic xmlns:a="http://schemas.openxmlformats.org/drawingml/2006/main">
                  <a:graphicData uri="http://schemas.microsoft.com/office/word/2010/wordprocessingShape">
                    <wps:wsp>
                      <wps:cNvSpPr txBox="1"/>
                      <wps:spPr>
                        <a:xfrm>
                          <a:off x="0" y="0"/>
                          <a:ext cx="593766" cy="160316"/>
                        </a:xfrm>
                        <a:prstGeom prst="rect">
                          <a:avLst/>
                        </a:prstGeom>
                        <a:solidFill>
                          <a:schemeClr val="lt1"/>
                        </a:solidFill>
                        <a:ln w="6350">
                          <a:solidFill>
                            <a:prstClr val="black"/>
                          </a:solidFill>
                        </a:ln>
                      </wps:spPr>
                      <wps:txbx>
                        <w:txbxContent>
                          <w:p w14:paraId="1FC8ECC1" w14:textId="77777777" w:rsidR="00F35297" w:rsidRDefault="00F352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EBC531" id="Text Box 31" o:spid="_x0000_s1044" type="#_x0000_t202" style="position:absolute;left:0;text-align:left;margin-left:142.15pt;margin-top:3.65pt;width:46.75pt;height:12.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" fillcolor="white [3201]" strokeweight=".5pt">
                <v:textbox>
                  <w:txbxContent>
                    <w:p w14:paraId="1FC8ECC1" w14:textId="77777777" w:rsidR="00F35297" w:rsidRDefault="00F35297"/>
                  </w:txbxContent>
                </v:textbox>
              </v:shape>
            </w:pict>
          </mc:Fallback>
        </mc:AlternateContent>
      </w:r>
      <w:r w:rsidRPr="00FA29FF">
        <w:rPr>
          <w:rFonts w:ascii="Tahoma" w:hAnsi="Tahoma" w:cs="Tahoma"/>
          <w:sz w:val="22"/>
          <w:szCs w:val="22"/>
          <w:lang w:val="ro-RO" w:eastAsia="en-US"/>
        </w:rPr>
        <w:t>Conform listei de eligibilitate                Participare deschisă</w:t>
      </w:r>
    </w:p>
    <w:p w14:paraId="7CE4ACF5" w14:textId="46F51CEE" w:rsidR="008177E3" w:rsidRPr="00FA29FF" w:rsidRDefault="008177E3" w:rsidP="00783A07">
      <w:pPr>
        <w:autoSpaceDE w:val="0"/>
        <w:autoSpaceDN w:val="0"/>
        <w:adjustRightInd w:val="0"/>
        <w:jc w:val="both"/>
        <w:rPr>
          <w:rFonts w:ascii="Tahoma" w:hAnsi="Tahoma" w:cs="Tahoma"/>
          <w:sz w:val="22"/>
          <w:szCs w:val="22"/>
          <w:lang w:val="ro-RO" w:eastAsia="en-US"/>
        </w:rPr>
      </w:pPr>
    </w:p>
    <w:p w14:paraId="10D707FC" w14:textId="6388183D" w:rsidR="00D62182" w:rsidRPr="00FA29FF" w:rsidRDefault="00D62182" w:rsidP="00783A07">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 xml:space="preserve">În cazul atribuirii </w:t>
      </w:r>
      <w:r w:rsidR="00783A07" w:rsidRPr="00FA29FF">
        <w:rPr>
          <w:rFonts w:ascii="Tahoma" w:hAnsi="Tahoma" w:cs="Tahoma"/>
          <w:sz w:val="22"/>
          <w:szCs w:val="22"/>
          <w:lang w:val="ro-RO" w:eastAsia="en-US"/>
        </w:rPr>
        <w:t>cantit</w:t>
      </w:r>
      <w:r w:rsidR="00FB3483" w:rsidRPr="00FA29FF">
        <w:rPr>
          <w:rFonts w:ascii="Tahoma" w:hAnsi="Tahoma" w:cs="Tahoma"/>
          <w:sz w:val="22"/>
          <w:szCs w:val="22"/>
          <w:lang w:val="ro-RO" w:eastAsia="en-US"/>
        </w:rPr>
        <w:t>ă</w:t>
      </w:r>
      <w:r w:rsidR="00BC504B" w:rsidRPr="00FA29FF">
        <w:rPr>
          <w:rFonts w:ascii="Tahoma" w:hAnsi="Tahoma" w:cs="Tahoma"/>
          <w:sz w:val="22"/>
          <w:szCs w:val="22"/>
          <w:lang w:val="ro-RO" w:eastAsia="en-US"/>
        </w:rPr>
        <w:t>ț</w:t>
      </w:r>
      <w:r w:rsidR="00783A07" w:rsidRPr="00FA29FF">
        <w:rPr>
          <w:rFonts w:ascii="Tahoma" w:hAnsi="Tahoma" w:cs="Tahoma"/>
          <w:sz w:val="22"/>
          <w:szCs w:val="22"/>
          <w:lang w:val="ro-RO" w:eastAsia="en-US"/>
        </w:rPr>
        <w:t>ii</w:t>
      </w:r>
      <w:r w:rsidR="002E455E" w:rsidRPr="00FA29FF">
        <w:rPr>
          <w:rFonts w:ascii="Tahoma" w:hAnsi="Tahoma" w:cs="Tahoma"/>
          <w:sz w:val="22"/>
          <w:szCs w:val="22"/>
          <w:lang w:val="ro-RO" w:eastAsia="en-US"/>
        </w:rPr>
        <w:t xml:space="preserve">, </w:t>
      </w:r>
      <w:r w:rsidR="00FB3483" w:rsidRPr="00FA29FF">
        <w:rPr>
          <w:rFonts w:ascii="Tahoma" w:hAnsi="Tahoma" w:cs="Tahoma"/>
          <w:sz w:val="22"/>
          <w:szCs w:val="22"/>
          <w:lang w:val="ro-RO" w:eastAsia="en-US"/>
        </w:rPr>
        <w:t>î</w:t>
      </w:r>
      <w:r w:rsidR="00783A07" w:rsidRPr="00FA29FF">
        <w:rPr>
          <w:rFonts w:ascii="Tahoma" w:hAnsi="Tahoma" w:cs="Tahoma"/>
          <w:sz w:val="22"/>
          <w:szCs w:val="22"/>
          <w:lang w:val="ro-RO" w:eastAsia="en-US"/>
        </w:rPr>
        <w:t xml:space="preserve">n totalitate sau </w:t>
      </w:r>
      <w:r w:rsidR="00FB3483" w:rsidRPr="00FA29FF">
        <w:rPr>
          <w:rFonts w:ascii="Tahoma" w:hAnsi="Tahoma" w:cs="Tahoma"/>
          <w:sz w:val="22"/>
          <w:szCs w:val="22"/>
          <w:lang w:val="ro-RO" w:eastAsia="en-US"/>
        </w:rPr>
        <w:t>î</w:t>
      </w:r>
      <w:r w:rsidR="00783A07" w:rsidRPr="00FA29FF">
        <w:rPr>
          <w:rFonts w:ascii="Tahoma" w:hAnsi="Tahoma" w:cs="Tahoma"/>
          <w:sz w:val="22"/>
          <w:szCs w:val="22"/>
          <w:lang w:val="ro-RO" w:eastAsia="en-US"/>
        </w:rPr>
        <w:t>n parte</w:t>
      </w:r>
      <w:r w:rsidR="002E455E" w:rsidRPr="00FA29FF">
        <w:rPr>
          <w:rFonts w:ascii="Tahoma" w:hAnsi="Tahoma" w:cs="Tahoma"/>
          <w:sz w:val="22"/>
          <w:szCs w:val="22"/>
          <w:lang w:val="ro-RO" w:eastAsia="en-US"/>
        </w:rPr>
        <w:t xml:space="preserve"> propus</w:t>
      </w:r>
      <w:r w:rsidR="00783A07" w:rsidRPr="00FA29FF">
        <w:rPr>
          <w:rFonts w:ascii="Tahoma" w:hAnsi="Tahoma" w:cs="Tahoma"/>
          <w:sz w:val="22"/>
          <w:szCs w:val="22"/>
          <w:lang w:val="ro-RO" w:eastAsia="en-US"/>
        </w:rPr>
        <w:t>ă</w:t>
      </w:r>
      <w:r w:rsidR="002E455E" w:rsidRPr="00FA29FF">
        <w:rPr>
          <w:rFonts w:ascii="Tahoma" w:hAnsi="Tahoma" w:cs="Tahoma"/>
          <w:sz w:val="22"/>
          <w:szCs w:val="22"/>
          <w:lang w:val="ro-RO" w:eastAsia="en-US"/>
        </w:rPr>
        <w:t xml:space="preserve"> prin ofertă</w:t>
      </w:r>
      <w:r w:rsidRPr="00FA29FF">
        <w:rPr>
          <w:rFonts w:ascii="Tahoma" w:hAnsi="Tahoma" w:cs="Tahoma"/>
          <w:sz w:val="22"/>
          <w:szCs w:val="22"/>
          <w:lang w:val="ro-RO" w:eastAsia="en-US"/>
        </w:rPr>
        <w:t xml:space="preserve"> ne obligăm să încheiem contract</w:t>
      </w:r>
      <w:r w:rsidR="002E455E" w:rsidRPr="00FA29FF">
        <w:rPr>
          <w:rFonts w:ascii="Tahoma" w:hAnsi="Tahoma" w:cs="Tahoma"/>
          <w:sz w:val="22"/>
          <w:szCs w:val="22"/>
          <w:lang w:val="ro-RO" w:eastAsia="en-US"/>
        </w:rPr>
        <w:t>e</w:t>
      </w:r>
      <w:r w:rsidRPr="00FA29FF">
        <w:rPr>
          <w:rFonts w:ascii="Tahoma" w:hAnsi="Tahoma" w:cs="Tahoma"/>
          <w:sz w:val="22"/>
          <w:szCs w:val="22"/>
          <w:lang w:val="ro-RO" w:eastAsia="en-US"/>
        </w:rPr>
        <w:t>l</w:t>
      </w:r>
      <w:r w:rsidR="002E455E" w:rsidRPr="00FA29FF">
        <w:rPr>
          <w:rFonts w:ascii="Tahoma" w:hAnsi="Tahoma" w:cs="Tahoma"/>
          <w:sz w:val="22"/>
          <w:szCs w:val="22"/>
          <w:lang w:val="ro-RO" w:eastAsia="en-US"/>
        </w:rPr>
        <w:t>e</w:t>
      </w:r>
      <w:r w:rsidRPr="00FA29FF">
        <w:rPr>
          <w:rFonts w:ascii="Tahoma" w:hAnsi="Tahoma" w:cs="Tahoma"/>
          <w:sz w:val="22"/>
          <w:szCs w:val="22"/>
          <w:lang w:val="ro-RO" w:eastAsia="en-US"/>
        </w:rPr>
        <w:t xml:space="preserve"> </w:t>
      </w:r>
      <w:r w:rsidR="00B61315" w:rsidRPr="00FA29FF">
        <w:rPr>
          <w:rFonts w:ascii="Tahoma" w:hAnsi="Tahoma" w:cs="Tahoma"/>
          <w:sz w:val="22"/>
          <w:szCs w:val="22"/>
          <w:lang w:val="ro-RO" w:eastAsia="en-US"/>
        </w:rPr>
        <w:t>de vânzare-cumpărare</w:t>
      </w:r>
      <w:r w:rsidRPr="00FA29FF">
        <w:rPr>
          <w:rFonts w:ascii="Tahoma" w:hAnsi="Tahoma" w:cs="Tahoma"/>
          <w:sz w:val="22"/>
          <w:szCs w:val="22"/>
          <w:lang w:val="ro-RO" w:eastAsia="en-US"/>
        </w:rPr>
        <w:t xml:space="preserve"> cu respectarea întocmai a formei </w:t>
      </w:r>
      <w:r w:rsidR="00BC504B" w:rsidRPr="00FA29FF">
        <w:rPr>
          <w:rFonts w:ascii="Tahoma" w:hAnsi="Tahoma" w:cs="Tahoma"/>
          <w:sz w:val="22"/>
          <w:szCs w:val="22"/>
          <w:lang w:val="ro-RO" w:eastAsia="en-US"/>
        </w:rPr>
        <w:t>ș</w:t>
      </w:r>
      <w:r w:rsidRPr="00FA29FF">
        <w:rPr>
          <w:rFonts w:ascii="Tahoma" w:hAnsi="Tahoma" w:cs="Tahoma"/>
          <w:sz w:val="22"/>
          <w:szCs w:val="22"/>
          <w:lang w:val="ro-RO" w:eastAsia="en-US"/>
        </w:rPr>
        <w:t>i con</w:t>
      </w:r>
      <w:r w:rsidR="00BC504B" w:rsidRPr="00FA29FF">
        <w:rPr>
          <w:rFonts w:ascii="Tahoma" w:hAnsi="Tahoma" w:cs="Tahoma"/>
          <w:sz w:val="22"/>
          <w:szCs w:val="22"/>
          <w:lang w:val="ro-RO" w:eastAsia="en-US"/>
        </w:rPr>
        <w:t>ț</w:t>
      </w:r>
      <w:r w:rsidRPr="00FA29FF">
        <w:rPr>
          <w:rFonts w:ascii="Tahoma" w:hAnsi="Tahoma" w:cs="Tahoma"/>
          <w:sz w:val="22"/>
          <w:szCs w:val="22"/>
          <w:lang w:val="ro-RO" w:eastAsia="en-US"/>
        </w:rPr>
        <w:t xml:space="preserve">inutului contractului </w:t>
      </w:r>
      <w:r w:rsidR="00FB3483" w:rsidRPr="00FA29FF">
        <w:rPr>
          <w:rFonts w:ascii="Tahoma" w:hAnsi="Tahoma" w:cs="Tahoma"/>
          <w:sz w:val="22"/>
          <w:szCs w:val="22"/>
          <w:lang w:val="ro-RO" w:eastAsia="en-US"/>
        </w:rPr>
        <w:t>publicat împreună cu oferta</w:t>
      </w:r>
      <w:r w:rsidR="00747396" w:rsidRPr="00FA29FF">
        <w:rPr>
          <w:rFonts w:ascii="Tahoma" w:hAnsi="Tahoma" w:cs="Tahoma"/>
          <w:sz w:val="22"/>
          <w:szCs w:val="22"/>
          <w:lang w:val="ro-RO" w:eastAsia="en-US"/>
        </w:rPr>
        <w:t xml:space="preserve"> </w:t>
      </w:r>
      <w:r w:rsidR="00BC504B" w:rsidRPr="00FA29FF">
        <w:rPr>
          <w:rFonts w:ascii="Tahoma" w:hAnsi="Tahoma" w:cs="Tahoma"/>
          <w:sz w:val="22"/>
          <w:szCs w:val="22"/>
          <w:lang w:val="ro-RO" w:eastAsia="en-US"/>
        </w:rPr>
        <w:t>ș</w:t>
      </w:r>
      <w:r w:rsidR="00747396" w:rsidRPr="00FA29FF">
        <w:rPr>
          <w:rFonts w:ascii="Tahoma" w:hAnsi="Tahoma" w:cs="Tahoma"/>
          <w:sz w:val="22"/>
          <w:szCs w:val="22"/>
          <w:lang w:val="ro-RO" w:eastAsia="en-US"/>
        </w:rPr>
        <w:t xml:space="preserve">i a rezultatelor notificate de către </w:t>
      </w:r>
      <w:r w:rsidR="006B3EAD" w:rsidRPr="00FA29FF">
        <w:rPr>
          <w:rFonts w:ascii="Tahoma" w:hAnsi="Tahoma" w:cs="Tahoma"/>
          <w:sz w:val="22"/>
          <w:szCs w:val="22"/>
          <w:lang w:val="ro-RO" w:eastAsia="en-US"/>
        </w:rPr>
        <w:t>OPCOM SA</w:t>
      </w:r>
      <w:r w:rsidR="00747396" w:rsidRPr="00FA29FF">
        <w:rPr>
          <w:rFonts w:ascii="Tahoma" w:hAnsi="Tahoma" w:cs="Tahoma"/>
          <w:sz w:val="22"/>
          <w:szCs w:val="22"/>
          <w:lang w:val="ro-RO" w:eastAsia="en-US"/>
        </w:rPr>
        <w:t xml:space="preserve"> în calitate de </w:t>
      </w:r>
      <w:r w:rsidR="00591C56" w:rsidRPr="00FA29FF">
        <w:rPr>
          <w:rFonts w:ascii="Tahoma" w:hAnsi="Tahoma" w:cs="Tahoma"/>
          <w:sz w:val="22"/>
          <w:szCs w:val="22"/>
          <w:lang w:val="ro-RO" w:eastAsia="en-US"/>
        </w:rPr>
        <w:t>o</w:t>
      </w:r>
      <w:r w:rsidR="00747396" w:rsidRPr="00FA29FF">
        <w:rPr>
          <w:rFonts w:ascii="Tahoma" w:hAnsi="Tahoma" w:cs="Tahoma"/>
          <w:sz w:val="22"/>
          <w:szCs w:val="22"/>
          <w:lang w:val="ro-RO" w:eastAsia="en-US"/>
        </w:rPr>
        <w:t xml:space="preserve">perator al </w:t>
      </w:r>
      <w:r w:rsidR="00591C56" w:rsidRPr="00FA29FF">
        <w:rPr>
          <w:rFonts w:ascii="Tahoma" w:hAnsi="Tahoma" w:cs="Tahoma"/>
          <w:sz w:val="22"/>
          <w:szCs w:val="22"/>
          <w:lang w:val="ro-RO" w:eastAsia="en-US"/>
        </w:rPr>
        <w:t>p</w:t>
      </w:r>
      <w:r w:rsidR="00747396" w:rsidRPr="00FA29FF">
        <w:rPr>
          <w:rFonts w:ascii="Tahoma" w:hAnsi="Tahoma" w:cs="Tahoma"/>
          <w:sz w:val="22"/>
          <w:szCs w:val="22"/>
          <w:lang w:val="ro-RO" w:eastAsia="en-US"/>
        </w:rPr>
        <w:t>ie</w:t>
      </w:r>
      <w:r w:rsidR="00BC504B" w:rsidRPr="00FA29FF">
        <w:rPr>
          <w:rFonts w:ascii="Tahoma" w:hAnsi="Tahoma" w:cs="Tahoma"/>
          <w:sz w:val="22"/>
          <w:szCs w:val="22"/>
          <w:lang w:val="ro-RO" w:eastAsia="en-US"/>
        </w:rPr>
        <w:t>ț</w:t>
      </w:r>
      <w:r w:rsidR="00747396" w:rsidRPr="00FA29FF">
        <w:rPr>
          <w:rFonts w:ascii="Tahoma" w:hAnsi="Tahoma" w:cs="Tahoma"/>
          <w:sz w:val="22"/>
          <w:szCs w:val="22"/>
          <w:lang w:val="ro-RO" w:eastAsia="en-US"/>
        </w:rPr>
        <w:t>e</w:t>
      </w:r>
      <w:r w:rsidR="00450A4F" w:rsidRPr="00FA29FF">
        <w:rPr>
          <w:rFonts w:ascii="Tahoma" w:hAnsi="Tahoma" w:cs="Tahoma"/>
          <w:sz w:val="22"/>
          <w:szCs w:val="22"/>
          <w:lang w:val="ro-RO" w:eastAsia="en-US"/>
        </w:rPr>
        <w:t xml:space="preserve">lor </w:t>
      </w:r>
      <w:r w:rsidR="00C8640A" w:rsidRPr="00FA29FF">
        <w:rPr>
          <w:rFonts w:ascii="Tahoma" w:hAnsi="Tahoma" w:cs="Tahoma"/>
          <w:sz w:val="22"/>
          <w:szCs w:val="22"/>
          <w:lang w:val="ro-RO" w:eastAsia="en-US"/>
        </w:rPr>
        <w:t>centralizate</w:t>
      </w:r>
      <w:r w:rsidR="009131C6" w:rsidRPr="00FA29FF">
        <w:rPr>
          <w:rFonts w:ascii="Tahoma" w:hAnsi="Tahoma" w:cs="Tahoma"/>
          <w:sz w:val="22"/>
          <w:szCs w:val="22"/>
          <w:lang w:val="ro-RO" w:eastAsia="en-US"/>
        </w:rPr>
        <w:t xml:space="preserve"> </w:t>
      </w:r>
      <w:r w:rsidR="00E30FB6" w:rsidRPr="00FA29FF">
        <w:rPr>
          <w:rFonts w:ascii="Tahoma" w:hAnsi="Tahoma" w:cs="Tahoma"/>
          <w:sz w:val="22"/>
          <w:szCs w:val="22"/>
          <w:lang w:val="ro-RO" w:eastAsia="en-US"/>
        </w:rPr>
        <w:t>de gaze naturale</w:t>
      </w:r>
      <w:r w:rsidRPr="00FA29FF">
        <w:rPr>
          <w:rFonts w:ascii="Tahoma" w:hAnsi="Tahoma" w:cs="Tahoma"/>
          <w:sz w:val="22"/>
          <w:szCs w:val="22"/>
          <w:lang w:val="ro-RO" w:eastAsia="en-US"/>
        </w:rPr>
        <w:t>.</w:t>
      </w:r>
    </w:p>
    <w:p w14:paraId="2459FC55" w14:textId="77777777" w:rsidR="00D62182" w:rsidRPr="00FA29FF" w:rsidRDefault="00D62182" w:rsidP="00D62182">
      <w:pPr>
        <w:autoSpaceDE w:val="0"/>
        <w:autoSpaceDN w:val="0"/>
        <w:adjustRightInd w:val="0"/>
        <w:jc w:val="both"/>
        <w:rPr>
          <w:rFonts w:ascii="Tahoma" w:hAnsi="Tahoma" w:cs="Tahoma"/>
          <w:sz w:val="22"/>
          <w:szCs w:val="22"/>
          <w:lang w:val="ro-RO" w:eastAsia="en-US"/>
        </w:rPr>
      </w:pPr>
    </w:p>
    <w:p w14:paraId="379121E5" w14:textId="77777777" w:rsidR="00D62182" w:rsidRPr="00FA29FF" w:rsidRDefault="00D62182" w:rsidP="00D62182">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Data</w:t>
      </w:r>
    </w:p>
    <w:p w14:paraId="55CE264E" w14:textId="77777777" w:rsidR="0053234B" w:rsidRPr="00FA29FF" w:rsidRDefault="00D62182" w:rsidP="00D62182">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w:t>
      </w:r>
      <w:r w:rsidRPr="00FA29FF">
        <w:rPr>
          <w:rFonts w:ascii="Tahoma" w:hAnsi="Tahoma" w:cs="Tahoma"/>
          <w:sz w:val="22"/>
          <w:szCs w:val="22"/>
          <w:lang w:val="ro-RO" w:eastAsia="en-US"/>
        </w:rPr>
        <w:tab/>
      </w:r>
      <w:r w:rsidRPr="00FA29FF">
        <w:rPr>
          <w:rFonts w:ascii="Tahoma" w:hAnsi="Tahoma" w:cs="Tahoma"/>
          <w:sz w:val="22"/>
          <w:szCs w:val="22"/>
          <w:lang w:val="ro-RO" w:eastAsia="en-US"/>
        </w:rPr>
        <w:tab/>
      </w:r>
      <w:r w:rsidRPr="00FA29FF">
        <w:rPr>
          <w:rFonts w:ascii="Tahoma" w:hAnsi="Tahoma" w:cs="Tahoma"/>
          <w:sz w:val="22"/>
          <w:szCs w:val="22"/>
          <w:lang w:val="ro-RO" w:eastAsia="en-US"/>
        </w:rPr>
        <w:tab/>
      </w:r>
      <w:r w:rsidRPr="00FA29FF">
        <w:rPr>
          <w:rFonts w:ascii="Tahoma" w:hAnsi="Tahoma" w:cs="Tahoma"/>
          <w:sz w:val="22"/>
          <w:szCs w:val="22"/>
          <w:lang w:val="ro-RO" w:eastAsia="en-US"/>
        </w:rPr>
        <w:tab/>
      </w:r>
      <w:r w:rsidRPr="00FA29FF">
        <w:rPr>
          <w:rFonts w:ascii="Tahoma" w:hAnsi="Tahoma" w:cs="Tahoma"/>
          <w:sz w:val="22"/>
          <w:szCs w:val="22"/>
          <w:lang w:val="ro-RO" w:eastAsia="en-US"/>
        </w:rPr>
        <w:tab/>
      </w:r>
      <w:r w:rsidRPr="00FA29FF">
        <w:rPr>
          <w:rFonts w:ascii="Tahoma" w:hAnsi="Tahoma" w:cs="Tahoma"/>
          <w:sz w:val="22"/>
          <w:szCs w:val="22"/>
          <w:lang w:val="ro-RO" w:eastAsia="en-US"/>
        </w:rPr>
        <w:tab/>
      </w:r>
      <w:r w:rsidRPr="00FA29FF">
        <w:rPr>
          <w:rFonts w:ascii="Tahoma" w:hAnsi="Tahoma" w:cs="Tahoma"/>
          <w:sz w:val="22"/>
          <w:szCs w:val="22"/>
          <w:lang w:val="ro-RO" w:eastAsia="en-US"/>
        </w:rPr>
        <w:tab/>
      </w:r>
    </w:p>
    <w:p w14:paraId="60A06F8D" w14:textId="77777777" w:rsidR="0053234B" w:rsidRPr="00FA29FF" w:rsidRDefault="0053234B" w:rsidP="00D62182">
      <w:pPr>
        <w:autoSpaceDE w:val="0"/>
        <w:autoSpaceDN w:val="0"/>
        <w:adjustRightInd w:val="0"/>
        <w:jc w:val="both"/>
        <w:rPr>
          <w:rFonts w:ascii="Tahoma" w:hAnsi="Tahoma" w:cs="Tahoma"/>
          <w:sz w:val="22"/>
          <w:szCs w:val="22"/>
          <w:lang w:val="ro-RO" w:eastAsia="en-US"/>
        </w:rPr>
      </w:pPr>
    </w:p>
    <w:p w14:paraId="05E45FAC" w14:textId="77777777" w:rsidR="00D62182" w:rsidRPr="00FA29FF" w:rsidRDefault="00D62182" w:rsidP="00D62182">
      <w:pPr>
        <w:rPr>
          <w:rFonts w:ascii="Tahoma" w:hAnsi="Tahoma" w:cs="Tahoma"/>
          <w:sz w:val="22"/>
          <w:szCs w:val="22"/>
          <w:lang w:val="ro-RO"/>
        </w:rPr>
      </w:pPr>
    </w:p>
    <w:p w14:paraId="25370F18" w14:textId="77777777" w:rsidR="0053234B" w:rsidRPr="00FA29FF" w:rsidRDefault="0053234B" w:rsidP="00D62182">
      <w:pPr>
        <w:rPr>
          <w:rFonts w:ascii="Tahoma" w:hAnsi="Tahoma" w:cs="Tahoma"/>
          <w:sz w:val="22"/>
          <w:szCs w:val="22"/>
          <w:lang w:val="ro-RO"/>
        </w:rPr>
      </w:pPr>
      <w:r w:rsidRPr="00FA29FF">
        <w:rPr>
          <w:rFonts w:ascii="Tahoma" w:hAnsi="Tahoma" w:cs="Tahoma"/>
          <w:sz w:val="22"/>
          <w:szCs w:val="22"/>
          <w:lang w:val="ro-RO" w:eastAsia="en-US"/>
        </w:rPr>
        <w:t xml:space="preserve">Director General,  </w:t>
      </w:r>
      <w:r w:rsidRPr="00FA29FF">
        <w:rPr>
          <w:rFonts w:ascii="Tahoma" w:hAnsi="Tahoma" w:cs="Tahoma"/>
          <w:spacing w:val="-5"/>
          <w:sz w:val="22"/>
          <w:szCs w:val="22"/>
          <w:lang w:val="ro-RO"/>
        </w:rPr>
        <w:tab/>
      </w:r>
    </w:p>
    <w:p w14:paraId="4C4ADBBE" w14:textId="77777777" w:rsidR="00694612" w:rsidRPr="00FA29FF" w:rsidRDefault="003961DA" w:rsidP="00ED4BE7">
      <w:pPr>
        <w:autoSpaceDE w:val="0"/>
        <w:autoSpaceDN w:val="0"/>
        <w:adjustRightInd w:val="0"/>
        <w:ind w:left="7920"/>
        <w:jc w:val="right"/>
        <w:rPr>
          <w:rFonts w:ascii="Tahoma" w:hAnsi="Tahoma" w:cs="Tahoma"/>
          <w:b/>
          <w:bCs/>
          <w:sz w:val="22"/>
          <w:szCs w:val="22"/>
          <w:lang w:val="ro-RO" w:eastAsia="en-US"/>
        </w:rPr>
      </w:pPr>
      <w:r w:rsidRPr="00FA29FF">
        <w:rPr>
          <w:rFonts w:ascii="Tahoma" w:hAnsi="Tahoma" w:cs="Tahoma"/>
          <w:b/>
          <w:bCs/>
          <w:sz w:val="22"/>
          <w:szCs w:val="22"/>
          <w:lang w:val="ro-RO" w:eastAsia="en-US"/>
        </w:rPr>
        <w:br w:type="page"/>
      </w:r>
      <w:r w:rsidR="0022461B" w:rsidRPr="00FA29FF">
        <w:rPr>
          <w:rFonts w:ascii="Tahoma" w:hAnsi="Tahoma" w:cs="Tahoma"/>
          <w:b/>
          <w:bCs/>
          <w:sz w:val="22"/>
          <w:szCs w:val="22"/>
          <w:lang w:val="ro-RO" w:eastAsia="en-US"/>
        </w:rPr>
        <w:lastRenderedPageBreak/>
        <w:t xml:space="preserve">Anexa </w:t>
      </w:r>
      <w:r w:rsidR="00105692" w:rsidRPr="00FA29FF">
        <w:rPr>
          <w:rFonts w:ascii="Tahoma" w:hAnsi="Tahoma" w:cs="Tahoma"/>
          <w:b/>
          <w:bCs/>
          <w:sz w:val="22"/>
          <w:szCs w:val="22"/>
          <w:lang w:val="ro-RO" w:eastAsia="en-US"/>
        </w:rPr>
        <w:t>4</w:t>
      </w:r>
    </w:p>
    <w:p w14:paraId="6EDCE18F" w14:textId="77777777" w:rsidR="00C318B0" w:rsidRPr="00FA29FF" w:rsidRDefault="00C318B0" w:rsidP="00C318B0">
      <w:pPr>
        <w:autoSpaceDE w:val="0"/>
        <w:autoSpaceDN w:val="0"/>
        <w:adjustRightInd w:val="0"/>
        <w:rPr>
          <w:rFonts w:ascii="Tahoma" w:hAnsi="Tahoma" w:cs="Tahoma"/>
          <w:sz w:val="22"/>
          <w:szCs w:val="22"/>
          <w:lang w:val="ro-RO" w:eastAsia="en-US"/>
        </w:rPr>
      </w:pPr>
      <w:r w:rsidRPr="00FA29FF">
        <w:rPr>
          <w:rFonts w:ascii="Tahoma" w:hAnsi="Tahoma" w:cs="Tahoma"/>
          <w:sz w:val="22"/>
          <w:szCs w:val="22"/>
          <w:lang w:val="ro-RO" w:eastAsia="en-US"/>
        </w:rPr>
        <w:t>Nr. Ie</w:t>
      </w:r>
      <w:r w:rsidR="00BC504B" w:rsidRPr="00FA29FF">
        <w:rPr>
          <w:rFonts w:ascii="Tahoma" w:hAnsi="Tahoma" w:cs="Tahoma"/>
          <w:sz w:val="22"/>
          <w:szCs w:val="22"/>
          <w:lang w:val="ro-RO" w:eastAsia="en-US"/>
        </w:rPr>
        <w:t>ș</w:t>
      </w:r>
      <w:r w:rsidRPr="00FA29FF">
        <w:rPr>
          <w:rFonts w:ascii="Tahoma" w:hAnsi="Tahoma" w:cs="Tahoma"/>
          <w:sz w:val="22"/>
          <w:szCs w:val="22"/>
          <w:lang w:val="ro-RO" w:eastAsia="en-US"/>
        </w:rPr>
        <w:t xml:space="preserve">ire </w:t>
      </w:r>
      <w:r w:rsidR="00E860CB" w:rsidRPr="00FA29FF">
        <w:rPr>
          <w:rFonts w:ascii="Tahoma" w:hAnsi="Tahoma" w:cs="Tahoma"/>
          <w:sz w:val="22"/>
          <w:szCs w:val="22"/>
          <w:lang w:val="ro-RO" w:eastAsia="en-US"/>
        </w:rPr>
        <w:t>p</w:t>
      </w:r>
      <w:r w:rsidRPr="00FA29FF">
        <w:rPr>
          <w:rFonts w:ascii="Tahoma" w:hAnsi="Tahoma" w:cs="Tahoma"/>
          <w:sz w:val="22"/>
          <w:szCs w:val="22"/>
          <w:lang w:val="ro-RO" w:eastAsia="en-US"/>
        </w:rPr>
        <w:t>articipant ...........…..........din data………………</w:t>
      </w:r>
    </w:p>
    <w:p w14:paraId="2AC62D7A" w14:textId="77777777" w:rsidR="00694612" w:rsidRPr="00FA29FF" w:rsidRDefault="00C318B0" w:rsidP="00A2757D">
      <w:pPr>
        <w:autoSpaceDE w:val="0"/>
        <w:autoSpaceDN w:val="0"/>
        <w:adjustRightInd w:val="0"/>
        <w:spacing w:line="360" w:lineRule="auto"/>
        <w:jc w:val="both"/>
        <w:rPr>
          <w:rFonts w:ascii="Tahoma" w:hAnsi="Tahoma" w:cs="Tahoma"/>
          <w:sz w:val="22"/>
          <w:szCs w:val="22"/>
          <w:lang w:val="ro-RO" w:eastAsia="en-US"/>
        </w:rPr>
      </w:pPr>
      <w:r w:rsidRPr="00FA29FF">
        <w:rPr>
          <w:rFonts w:ascii="Tahoma" w:hAnsi="Tahoma" w:cs="Tahoma"/>
          <w:sz w:val="22"/>
          <w:szCs w:val="22"/>
          <w:lang w:val="ro-RO" w:eastAsia="en-US"/>
        </w:rPr>
        <w:t xml:space="preserve">Nr. Intrare </w:t>
      </w:r>
      <w:r w:rsidR="006B3EAD" w:rsidRPr="00FA29FF">
        <w:rPr>
          <w:rFonts w:ascii="Tahoma" w:hAnsi="Tahoma" w:cs="Tahoma"/>
          <w:sz w:val="22"/>
          <w:szCs w:val="22"/>
          <w:lang w:val="ro-RO" w:eastAsia="en-US"/>
        </w:rPr>
        <w:t>OPCOM SA</w:t>
      </w:r>
      <w:r w:rsidRPr="00FA29FF">
        <w:rPr>
          <w:rFonts w:ascii="Tahoma" w:hAnsi="Tahoma" w:cs="Tahoma"/>
          <w:sz w:val="22"/>
          <w:szCs w:val="22"/>
          <w:lang w:val="ro-RO" w:eastAsia="en-US"/>
        </w:rPr>
        <w:t>.……............din data……………...</w:t>
      </w:r>
    </w:p>
    <w:p w14:paraId="0FCB64FC" w14:textId="77777777" w:rsidR="00694612" w:rsidRPr="00FA29FF" w:rsidRDefault="00694612" w:rsidP="00694612">
      <w:pPr>
        <w:autoSpaceDE w:val="0"/>
        <w:autoSpaceDN w:val="0"/>
        <w:adjustRightInd w:val="0"/>
        <w:jc w:val="both"/>
        <w:rPr>
          <w:rFonts w:ascii="Tahoma" w:hAnsi="Tahoma" w:cs="Tahoma"/>
          <w:b/>
          <w:bCs/>
          <w:sz w:val="22"/>
          <w:szCs w:val="22"/>
          <w:lang w:val="ro-RO" w:eastAsia="en-US"/>
        </w:rPr>
      </w:pPr>
    </w:p>
    <w:p w14:paraId="08EDCBDA" w14:textId="77777777" w:rsidR="00694612" w:rsidRPr="00FA29FF" w:rsidRDefault="00694612" w:rsidP="00694612">
      <w:pPr>
        <w:autoSpaceDE w:val="0"/>
        <w:autoSpaceDN w:val="0"/>
        <w:adjustRightInd w:val="0"/>
        <w:jc w:val="both"/>
        <w:rPr>
          <w:rFonts w:ascii="Tahoma" w:hAnsi="Tahoma" w:cs="Tahoma"/>
          <w:b/>
          <w:bCs/>
          <w:sz w:val="22"/>
          <w:szCs w:val="22"/>
          <w:lang w:val="ro-RO" w:eastAsia="en-US"/>
        </w:rPr>
      </w:pPr>
    </w:p>
    <w:p w14:paraId="25B2156E" w14:textId="77777777" w:rsidR="00487021" w:rsidRPr="00FA29FF" w:rsidRDefault="00487021" w:rsidP="00487021">
      <w:pPr>
        <w:autoSpaceDE w:val="0"/>
        <w:autoSpaceDN w:val="0"/>
        <w:adjustRightInd w:val="0"/>
        <w:jc w:val="center"/>
        <w:rPr>
          <w:rFonts w:ascii="Tahoma" w:hAnsi="Tahoma" w:cs="Tahoma"/>
          <w:b/>
          <w:bCs/>
          <w:sz w:val="22"/>
          <w:szCs w:val="22"/>
          <w:lang w:val="ro-RO" w:eastAsia="en-US"/>
        </w:rPr>
      </w:pPr>
      <w:r w:rsidRPr="00FA29FF">
        <w:rPr>
          <w:rFonts w:ascii="Tahoma" w:hAnsi="Tahoma" w:cs="Tahoma"/>
          <w:b/>
          <w:bCs/>
          <w:sz w:val="22"/>
          <w:szCs w:val="22"/>
          <w:lang w:val="ro-RO" w:eastAsia="en-US"/>
        </w:rPr>
        <w:t>NOTIFICARE privind</w:t>
      </w:r>
    </w:p>
    <w:p w14:paraId="3BECEF62" w14:textId="77777777" w:rsidR="00694612" w:rsidRPr="00FA29FF" w:rsidRDefault="00694612" w:rsidP="00694612">
      <w:pPr>
        <w:autoSpaceDE w:val="0"/>
        <w:autoSpaceDN w:val="0"/>
        <w:adjustRightInd w:val="0"/>
        <w:jc w:val="center"/>
        <w:rPr>
          <w:rFonts w:ascii="Tahoma" w:hAnsi="Tahoma" w:cs="Tahoma"/>
          <w:b/>
          <w:bCs/>
          <w:sz w:val="22"/>
          <w:szCs w:val="22"/>
          <w:lang w:val="ro-RO" w:eastAsia="en-US"/>
        </w:rPr>
      </w:pPr>
      <w:r w:rsidRPr="00FA29FF">
        <w:rPr>
          <w:rFonts w:ascii="Tahoma" w:hAnsi="Tahoma" w:cs="Tahoma"/>
          <w:b/>
          <w:bCs/>
          <w:sz w:val="22"/>
          <w:szCs w:val="22"/>
          <w:lang w:val="ro-RO" w:eastAsia="en-US"/>
        </w:rPr>
        <w:t>OFERT</w:t>
      </w:r>
      <w:r w:rsidR="0060560B" w:rsidRPr="00FA29FF">
        <w:rPr>
          <w:rFonts w:ascii="Tahoma" w:hAnsi="Tahoma" w:cs="Tahoma"/>
          <w:b/>
          <w:bCs/>
          <w:sz w:val="22"/>
          <w:szCs w:val="22"/>
          <w:lang w:val="ro-RO" w:eastAsia="en-US"/>
        </w:rPr>
        <w:t>A</w:t>
      </w:r>
      <w:r w:rsidRPr="00FA29FF">
        <w:rPr>
          <w:rFonts w:ascii="Tahoma" w:hAnsi="Tahoma" w:cs="Tahoma"/>
          <w:b/>
          <w:bCs/>
          <w:sz w:val="22"/>
          <w:szCs w:val="22"/>
          <w:lang w:val="ro-RO" w:eastAsia="en-US"/>
        </w:rPr>
        <w:t xml:space="preserve"> </w:t>
      </w:r>
      <w:r w:rsidR="00406AB2" w:rsidRPr="00FA29FF">
        <w:rPr>
          <w:rFonts w:ascii="Tahoma" w:hAnsi="Tahoma" w:cs="Tahoma"/>
          <w:b/>
          <w:bCs/>
          <w:sz w:val="22"/>
          <w:szCs w:val="22"/>
          <w:lang w:val="ro-RO" w:eastAsia="en-US"/>
        </w:rPr>
        <w:t>INI</w:t>
      </w:r>
      <w:r w:rsidR="00BC504B" w:rsidRPr="00FA29FF">
        <w:rPr>
          <w:rFonts w:ascii="Tahoma" w:hAnsi="Tahoma" w:cs="Tahoma"/>
          <w:b/>
          <w:bCs/>
          <w:sz w:val="22"/>
          <w:szCs w:val="22"/>
          <w:lang w:val="ro-RO" w:eastAsia="en-US"/>
        </w:rPr>
        <w:t>Ț</w:t>
      </w:r>
      <w:r w:rsidR="00406AB2" w:rsidRPr="00FA29FF">
        <w:rPr>
          <w:rFonts w:ascii="Tahoma" w:hAnsi="Tahoma" w:cs="Tahoma"/>
          <w:b/>
          <w:bCs/>
          <w:sz w:val="22"/>
          <w:szCs w:val="22"/>
          <w:lang w:val="ro-RO" w:eastAsia="en-US"/>
        </w:rPr>
        <w:t xml:space="preserve">IATOARE </w:t>
      </w:r>
      <w:r w:rsidRPr="00FA29FF">
        <w:rPr>
          <w:rFonts w:ascii="Tahoma" w:hAnsi="Tahoma" w:cs="Tahoma"/>
          <w:b/>
          <w:bCs/>
          <w:sz w:val="22"/>
          <w:szCs w:val="22"/>
          <w:lang w:val="ro-RO" w:eastAsia="en-US"/>
        </w:rPr>
        <w:t>DE CUMPĂRARE</w:t>
      </w:r>
    </w:p>
    <w:p w14:paraId="0BA854F4" w14:textId="77777777" w:rsidR="00694612" w:rsidRPr="00FA29FF" w:rsidRDefault="00694612" w:rsidP="00694612">
      <w:pPr>
        <w:autoSpaceDE w:val="0"/>
        <w:autoSpaceDN w:val="0"/>
        <w:adjustRightInd w:val="0"/>
        <w:jc w:val="both"/>
        <w:rPr>
          <w:rFonts w:ascii="Tahoma" w:hAnsi="Tahoma" w:cs="Tahoma"/>
          <w:sz w:val="22"/>
          <w:szCs w:val="22"/>
          <w:lang w:val="ro-RO" w:eastAsia="en-US"/>
        </w:rPr>
      </w:pPr>
    </w:p>
    <w:p w14:paraId="53CFB9A8" w14:textId="77777777" w:rsidR="00694612" w:rsidRPr="00FA29FF" w:rsidRDefault="00694612" w:rsidP="00694612">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Către</w:t>
      </w:r>
      <w:r w:rsidR="006F3BED" w:rsidRPr="00FA29FF">
        <w:rPr>
          <w:rFonts w:ascii="Tahoma" w:hAnsi="Tahoma" w:cs="Tahoma"/>
          <w:sz w:val="22"/>
          <w:szCs w:val="22"/>
          <w:lang w:val="ro-RO" w:eastAsia="en-US"/>
        </w:rPr>
        <w:t xml:space="preserve"> </w:t>
      </w:r>
      <w:r w:rsidR="006B3EAD" w:rsidRPr="00FA29FF">
        <w:rPr>
          <w:rFonts w:ascii="Tahoma" w:hAnsi="Tahoma" w:cs="Tahoma"/>
          <w:sz w:val="22"/>
          <w:szCs w:val="22"/>
          <w:lang w:val="ro-RO" w:eastAsia="en-US"/>
        </w:rPr>
        <w:t>OPCOM SA</w:t>
      </w:r>
    </w:p>
    <w:p w14:paraId="63123187" w14:textId="77777777" w:rsidR="00CA3B0D" w:rsidRPr="00FA29FF" w:rsidRDefault="00CA3B0D" w:rsidP="00694612">
      <w:pPr>
        <w:autoSpaceDE w:val="0"/>
        <w:autoSpaceDN w:val="0"/>
        <w:adjustRightInd w:val="0"/>
        <w:jc w:val="both"/>
        <w:rPr>
          <w:rFonts w:ascii="Tahoma" w:hAnsi="Tahoma" w:cs="Tahoma"/>
          <w:sz w:val="22"/>
          <w:szCs w:val="22"/>
          <w:lang w:val="ro-RO" w:eastAsia="en-US"/>
        </w:rPr>
      </w:pPr>
    </w:p>
    <w:p w14:paraId="4C02FD88" w14:textId="77777777" w:rsidR="00694612" w:rsidRPr="00FA29FF" w:rsidRDefault="00694612" w:rsidP="00694612">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Bd. Hristo Botev 16-18, sectorul 3, Bucure</w:t>
      </w:r>
      <w:r w:rsidR="00BC504B" w:rsidRPr="00FA29FF">
        <w:rPr>
          <w:rFonts w:ascii="Tahoma" w:hAnsi="Tahoma" w:cs="Tahoma"/>
          <w:sz w:val="22"/>
          <w:szCs w:val="22"/>
          <w:lang w:val="ro-RO" w:eastAsia="en-US"/>
        </w:rPr>
        <w:t>ș</w:t>
      </w:r>
      <w:r w:rsidRPr="00FA29FF">
        <w:rPr>
          <w:rFonts w:ascii="Tahoma" w:hAnsi="Tahoma" w:cs="Tahoma"/>
          <w:sz w:val="22"/>
          <w:szCs w:val="22"/>
          <w:lang w:val="ro-RO" w:eastAsia="en-US"/>
        </w:rPr>
        <w:t>ti</w:t>
      </w:r>
    </w:p>
    <w:p w14:paraId="29C51D0E" w14:textId="77777777" w:rsidR="00694612" w:rsidRPr="00FA29FF" w:rsidRDefault="00694612" w:rsidP="00694612">
      <w:pPr>
        <w:autoSpaceDE w:val="0"/>
        <w:autoSpaceDN w:val="0"/>
        <w:adjustRightInd w:val="0"/>
        <w:jc w:val="both"/>
        <w:rPr>
          <w:rFonts w:ascii="Tahoma" w:hAnsi="Tahoma" w:cs="Tahoma"/>
          <w:sz w:val="22"/>
          <w:szCs w:val="22"/>
          <w:lang w:val="ro-RO" w:eastAsia="en-US"/>
        </w:rPr>
      </w:pPr>
    </w:p>
    <w:p w14:paraId="09F862FA" w14:textId="77777777" w:rsidR="00C318B0" w:rsidRPr="00FA29FF" w:rsidRDefault="00C318B0" w:rsidP="00C318B0">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Societatea ...........................................................................................................................</w:t>
      </w:r>
    </w:p>
    <w:p w14:paraId="18F9CFD6" w14:textId="77777777" w:rsidR="00C318B0" w:rsidRPr="00FA29FF" w:rsidRDefault="00C318B0" w:rsidP="00C318B0">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cu sediul în…….....................................................................................................................,</w:t>
      </w:r>
    </w:p>
    <w:p w14:paraId="42A7155D" w14:textId="77777777" w:rsidR="00C318B0" w:rsidRPr="00FA29FF" w:rsidRDefault="00C318B0" w:rsidP="00C318B0">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înregistrată la Oficiul Registrului Comer</w:t>
      </w:r>
      <w:r w:rsidR="00BC504B" w:rsidRPr="00FA29FF">
        <w:rPr>
          <w:rFonts w:ascii="Tahoma" w:hAnsi="Tahoma" w:cs="Tahoma"/>
          <w:sz w:val="22"/>
          <w:szCs w:val="22"/>
          <w:lang w:val="ro-RO" w:eastAsia="en-US"/>
        </w:rPr>
        <w:t>ț</w:t>
      </w:r>
      <w:r w:rsidRPr="00FA29FF">
        <w:rPr>
          <w:rFonts w:ascii="Tahoma" w:hAnsi="Tahoma" w:cs="Tahoma"/>
          <w:sz w:val="22"/>
          <w:szCs w:val="22"/>
          <w:lang w:val="ro-RO" w:eastAsia="en-US"/>
        </w:rPr>
        <w:t>ului al ........................, cu numărul ............................</w:t>
      </w:r>
    </w:p>
    <w:p w14:paraId="1EEB7BB6" w14:textId="77777777" w:rsidR="00694612" w:rsidRPr="00FA29FF" w:rsidRDefault="00C318B0" w:rsidP="00694612">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reprezentată prin director general ........................................................................................,</w:t>
      </w:r>
    </w:p>
    <w:p w14:paraId="4AF5B04F" w14:textId="5EB9E385" w:rsidR="00694612" w:rsidRPr="00FA29FF" w:rsidRDefault="00694612" w:rsidP="00694612">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 xml:space="preserve">în conformitate cu prevederile Procedurii </w:t>
      </w:r>
      <w:r w:rsidR="002A2B9C">
        <w:rPr>
          <w:rFonts w:ascii="Tahoma" w:hAnsi="Tahoma" w:cs="Tahoma"/>
          <w:sz w:val="22"/>
          <w:szCs w:val="22"/>
          <w:lang w:val="ro-RO" w:eastAsia="en-US"/>
        </w:rPr>
        <w:t>PPF-TL</w:t>
      </w:r>
      <w:r w:rsidRPr="00FA29FF">
        <w:rPr>
          <w:rFonts w:ascii="Tahoma" w:hAnsi="Tahoma" w:cs="Tahoma"/>
          <w:sz w:val="22"/>
          <w:szCs w:val="22"/>
          <w:lang w:val="ro-RO" w:eastAsia="en-US"/>
        </w:rPr>
        <w:t xml:space="preserve">, solicit înregistrarea pentru </w:t>
      </w:r>
      <w:r w:rsidR="007B01F0" w:rsidRPr="00FA29FF">
        <w:rPr>
          <w:rFonts w:ascii="Tahoma" w:hAnsi="Tahoma" w:cs="Tahoma"/>
          <w:sz w:val="22"/>
          <w:szCs w:val="22"/>
          <w:lang w:val="ro-RO" w:eastAsia="en-US"/>
        </w:rPr>
        <w:t xml:space="preserve">atribuirea </w:t>
      </w:r>
      <w:r w:rsidRPr="00FA29FF">
        <w:rPr>
          <w:rFonts w:ascii="Tahoma" w:hAnsi="Tahoma" w:cs="Tahoma"/>
          <w:sz w:val="22"/>
          <w:szCs w:val="22"/>
          <w:lang w:val="ro-RO" w:eastAsia="en-US"/>
        </w:rPr>
        <w:t xml:space="preserve">pe </w:t>
      </w:r>
      <w:r w:rsidR="003A71D2" w:rsidRPr="00FA29FF">
        <w:rPr>
          <w:rFonts w:ascii="Tahoma" w:hAnsi="Tahoma" w:cs="Tahoma"/>
          <w:sz w:val="22"/>
          <w:szCs w:val="22"/>
          <w:lang w:val="ro-RO" w:eastAsia="en-US"/>
        </w:rPr>
        <w:t>această pia</w:t>
      </w:r>
      <w:r w:rsidR="00BC504B" w:rsidRPr="00FA29FF">
        <w:rPr>
          <w:rFonts w:ascii="Tahoma" w:hAnsi="Tahoma" w:cs="Tahoma"/>
          <w:sz w:val="22"/>
          <w:szCs w:val="22"/>
          <w:lang w:val="ro-RO" w:eastAsia="en-US"/>
        </w:rPr>
        <w:t>ț</w:t>
      </w:r>
      <w:r w:rsidR="003A71D2" w:rsidRPr="00FA29FF">
        <w:rPr>
          <w:rFonts w:ascii="Tahoma" w:hAnsi="Tahoma" w:cs="Tahoma"/>
          <w:sz w:val="22"/>
          <w:szCs w:val="22"/>
          <w:lang w:val="ro-RO" w:eastAsia="en-US"/>
        </w:rPr>
        <w:t>ă</w:t>
      </w:r>
      <w:r w:rsidRPr="00FA29FF">
        <w:rPr>
          <w:rFonts w:ascii="Tahoma" w:hAnsi="Tahoma" w:cs="Tahoma"/>
          <w:sz w:val="22"/>
          <w:szCs w:val="22"/>
          <w:lang w:val="ro-RO" w:eastAsia="en-US"/>
        </w:rPr>
        <w:t xml:space="preserve"> a următoarei oferte de cumpărare</w:t>
      </w:r>
      <w:r w:rsidR="00487021" w:rsidRPr="00FA29FF">
        <w:rPr>
          <w:rFonts w:ascii="Tahoma" w:hAnsi="Tahoma" w:cs="Tahoma"/>
          <w:sz w:val="22"/>
          <w:szCs w:val="22"/>
          <w:lang w:val="ro-RO" w:eastAsia="en-US"/>
        </w:rPr>
        <w:t xml:space="preserve"> pentru a fi notificată ca ofertă ini</w:t>
      </w:r>
      <w:r w:rsidR="00BC504B" w:rsidRPr="00FA29FF">
        <w:rPr>
          <w:rFonts w:ascii="Tahoma" w:hAnsi="Tahoma" w:cs="Tahoma"/>
          <w:sz w:val="22"/>
          <w:szCs w:val="22"/>
          <w:lang w:val="ro-RO" w:eastAsia="en-US"/>
        </w:rPr>
        <w:t>ț</w:t>
      </w:r>
      <w:r w:rsidR="00487021" w:rsidRPr="00FA29FF">
        <w:rPr>
          <w:rFonts w:ascii="Tahoma" w:hAnsi="Tahoma" w:cs="Tahoma"/>
          <w:sz w:val="22"/>
          <w:szCs w:val="22"/>
          <w:lang w:val="ro-RO" w:eastAsia="en-US"/>
        </w:rPr>
        <w:t>iatoare</w:t>
      </w:r>
      <w:r w:rsidR="007B01F0" w:rsidRPr="00FA29FF">
        <w:rPr>
          <w:rFonts w:ascii="Tahoma" w:hAnsi="Tahoma" w:cs="Tahoma"/>
          <w:sz w:val="22"/>
          <w:szCs w:val="22"/>
          <w:lang w:val="ro-RO" w:eastAsia="en-US"/>
        </w:rPr>
        <w:t>:</w:t>
      </w:r>
      <w:r w:rsidR="00487021" w:rsidRPr="00FA29FF">
        <w:rPr>
          <w:rFonts w:ascii="Tahoma" w:hAnsi="Tahoma" w:cs="Tahoma"/>
          <w:sz w:val="22"/>
          <w:szCs w:val="22"/>
          <w:lang w:val="ro-RO" w:eastAsia="en-US"/>
        </w:rPr>
        <w:t xml:space="preserve"> </w:t>
      </w:r>
    </w:p>
    <w:p w14:paraId="60D0A1E5" w14:textId="77777777" w:rsidR="00C8640A" w:rsidRPr="00FA29FF" w:rsidRDefault="00C8640A" w:rsidP="00C8640A">
      <w:pPr>
        <w:autoSpaceDE w:val="0"/>
        <w:autoSpaceDN w:val="0"/>
        <w:adjustRightInd w:val="0"/>
        <w:jc w:val="both"/>
        <w:rPr>
          <w:rFonts w:ascii="Tahoma" w:hAnsi="Tahoma" w:cs="Tahoma"/>
          <w:sz w:val="22"/>
          <w:szCs w:val="22"/>
          <w:lang w:val="ro-RO" w:eastAsia="en-US"/>
        </w:rPr>
      </w:pPr>
    </w:p>
    <w:p w14:paraId="4A863481" w14:textId="23B48EA2" w:rsidR="00C8640A" w:rsidRPr="00FA29FF" w:rsidRDefault="00C8640A" w:rsidP="00C8640A">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Cantitate ……… MWh/zi</w:t>
      </w:r>
    </w:p>
    <w:p w14:paraId="19991627" w14:textId="77777777" w:rsidR="00C8640A" w:rsidRPr="00FA29FF" w:rsidRDefault="00C8640A" w:rsidP="00C8640A">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Intervalul în care poate varia cantitatea .......</w:t>
      </w:r>
    </w:p>
    <w:p w14:paraId="20F38F1E" w14:textId="77777777" w:rsidR="00C8640A" w:rsidRPr="00FA29FF" w:rsidRDefault="00C8640A" w:rsidP="00C8640A">
      <w:pPr>
        <w:autoSpaceDE w:val="0"/>
        <w:autoSpaceDN w:val="0"/>
        <w:adjustRightInd w:val="0"/>
        <w:jc w:val="both"/>
        <w:rPr>
          <w:rFonts w:ascii="Tahoma" w:hAnsi="Tahoma" w:cs="Tahoma"/>
          <w:sz w:val="22"/>
          <w:szCs w:val="22"/>
          <w:lang w:val="ro-RO" w:eastAsia="en-US"/>
        </w:rPr>
      </w:pPr>
    </w:p>
    <w:p w14:paraId="716E2141" w14:textId="77777777" w:rsidR="0005701A" w:rsidRPr="00FA29FF" w:rsidRDefault="00C8640A" w:rsidP="0005701A">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Prețul maxim de atribuire.......…Lei/MWh</w:t>
      </w:r>
      <w:r w:rsidR="0005701A" w:rsidRPr="00FA29FF">
        <w:rPr>
          <w:rFonts w:ascii="Tahoma" w:hAnsi="Tahoma" w:cs="Tahoma"/>
          <w:sz w:val="22"/>
          <w:szCs w:val="22"/>
          <w:lang w:val="ro-RO" w:eastAsia="en-US"/>
        </w:rPr>
        <w:t>/</w:t>
      </w:r>
      <w:r w:rsidR="0005701A" w:rsidRPr="00FA29FF">
        <w:rPr>
          <w:rFonts w:ascii="Tahoma" w:hAnsi="Tahoma" w:cs="Tahoma"/>
          <w:sz w:val="22"/>
          <w:szCs w:val="22"/>
          <w:lang w:val="ro-RO"/>
        </w:rPr>
        <w:t xml:space="preserve"> euro/MWh/ USD/MWh</w:t>
      </w:r>
    </w:p>
    <w:p w14:paraId="3AC6272C" w14:textId="28FEA444" w:rsidR="00C8640A" w:rsidRPr="00FA29FF" w:rsidRDefault="00C8640A" w:rsidP="00C8640A">
      <w:pPr>
        <w:autoSpaceDE w:val="0"/>
        <w:autoSpaceDN w:val="0"/>
        <w:adjustRightInd w:val="0"/>
        <w:jc w:val="both"/>
        <w:rPr>
          <w:rFonts w:ascii="Tahoma" w:hAnsi="Tahoma" w:cs="Tahoma"/>
          <w:sz w:val="22"/>
          <w:szCs w:val="22"/>
          <w:lang w:val="ro-RO" w:eastAsia="en-US"/>
        </w:rPr>
      </w:pPr>
    </w:p>
    <w:p w14:paraId="5ED9A271" w14:textId="77777777" w:rsidR="00C8640A" w:rsidRPr="00FA29FF" w:rsidRDefault="00C8640A" w:rsidP="00C8640A">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Formula de ajustare a prețului .........</w:t>
      </w:r>
    </w:p>
    <w:p w14:paraId="5E39B2A0" w14:textId="77777777" w:rsidR="00C8640A" w:rsidRPr="00FA29FF" w:rsidRDefault="00C8640A" w:rsidP="00C8640A">
      <w:pPr>
        <w:autoSpaceDE w:val="0"/>
        <w:autoSpaceDN w:val="0"/>
        <w:adjustRightInd w:val="0"/>
        <w:jc w:val="both"/>
        <w:rPr>
          <w:rFonts w:ascii="Tahoma" w:hAnsi="Tahoma" w:cs="Tahoma"/>
          <w:sz w:val="22"/>
          <w:szCs w:val="22"/>
          <w:lang w:val="ro-RO" w:eastAsia="en-US"/>
        </w:rPr>
      </w:pPr>
    </w:p>
    <w:p w14:paraId="66867B57" w14:textId="77777777" w:rsidR="00C8640A" w:rsidRPr="00FA29FF" w:rsidRDefault="00C8640A" w:rsidP="00C8640A">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Profilul de livrare .............</w:t>
      </w:r>
    </w:p>
    <w:p w14:paraId="5036A2EE" w14:textId="77777777" w:rsidR="00C8640A" w:rsidRPr="00FA29FF" w:rsidRDefault="00C8640A" w:rsidP="00C8640A">
      <w:pPr>
        <w:autoSpaceDE w:val="0"/>
        <w:autoSpaceDN w:val="0"/>
        <w:adjustRightInd w:val="0"/>
        <w:jc w:val="both"/>
        <w:rPr>
          <w:rFonts w:ascii="Tahoma" w:hAnsi="Tahoma" w:cs="Tahoma"/>
          <w:sz w:val="22"/>
          <w:szCs w:val="22"/>
          <w:lang w:val="ro-RO" w:eastAsia="en-US"/>
        </w:rPr>
      </w:pPr>
    </w:p>
    <w:p w14:paraId="5B1554A2" w14:textId="77777777" w:rsidR="00C8640A" w:rsidRPr="00FA29FF" w:rsidRDefault="00C8640A" w:rsidP="00C8640A">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Perioada de livrare...........</w:t>
      </w:r>
    </w:p>
    <w:p w14:paraId="5C5CB253" w14:textId="77777777" w:rsidR="00C8640A" w:rsidRPr="00FA29FF" w:rsidRDefault="00C8640A" w:rsidP="00C8640A">
      <w:pPr>
        <w:autoSpaceDE w:val="0"/>
        <w:autoSpaceDN w:val="0"/>
        <w:adjustRightInd w:val="0"/>
        <w:jc w:val="both"/>
        <w:rPr>
          <w:rFonts w:ascii="Tahoma" w:hAnsi="Tahoma" w:cs="Tahoma"/>
          <w:sz w:val="22"/>
          <w:szCs w:val="22"/>
          <w:lang w:val="ro-RO" w:eastAsia="en-US"/>
        </w:rPr>
      </w:pPr>
    </w:p>
    <w:p w14:paraId="6B32146F" w14:textId="77777777" w:rsidR="00C8640A" w:rsidRPr="00FA29FF" w:rsidRDefault="00C8640A" w:rsidP="00C8640A">
      <w:pPr>
        <w:autoSpaceDE w:val="0"/>
        <w:autoSpaceDN w:val="0"/>
        <w:adjustRightInd w:val="0"/>
        <w:jc w:val="both"/>
        <w:rPr>
          <w:rFonts w:ascii="Tahoma" w:hAnsi="Tahoma" w:cs="Tahoma"/>
          <w:sz w:val="22"/>
          <w:szCs w:val="22"/>
          <w:lang w:val="ro-RO"/>
        </w:rPr>
      </w:pPr>
      <w:r w:rsidRPr="00FA29FF">
        <w:rPr>
          <w:rFonts w:ascii="Tahoma" w:hAnsi="Tahoma" w:cs="Tahoma"/>
          <w:sz w:val="22"/>
          <w:szCs w:val="22"/>
          <w:lang w:val="ro-RO"/>
        </w:rPr>
        <w:t>Cantitatea totală ……  MWh</w:t>
      </w:r>
    </w:p>
    <w:p w14:paraId="7B46D0F2" w14:textId="77777777" w:rsidR="00C8640A" w:rsidRPr="00FA29FF" w:rsidRDefault="00C8640A" w:rsidP="00C8640A">
      <w:pPr>
        <w:autoSpaceDE w:val="0"/>
        <w:autoSpaceDN w:val="0"/>
        <w:adjustRightInd w:val="0"/>
        <w:jc w:val="both"/>
        <w:rPr>
          <w:rFonts w:ascii="Tahoma" w:hAnsi="Tahoma" w:cs="Tahoma"/>
          <w:sz w:val="22"/>
          <w:szCs w:val="22"/>
          <w:lang w:val="ro-RO" w:eastAsia="en-US"/>
        </w:rPr>
      </w:pPr>
    </w:p>
    <w:p w14:paraId="66CAC009" w14:textId="77777777" w:rsidR="00C8640A" w:rsidRPr="00FA29FF" w:rsidRDefault="00C8640A" w:rsidP="00C8640A">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Modalitatea de atribuire (totală/parțială)</w:t>
      </w:r>
    </w:p>
    <w:p w14:paraId="0B35F74F" w14:textId="77777777" w:rsidR="00C8640A" w:rsidRPr="00FA29FF" w:rsidRDefault="00C8640A" w:rsidP="00C8640A">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rPr>
        <w:t>Cantitatea minimă (MWh/zi) ce poate fi atribuită.......</w:t>
      </w:r>
    </w:p>
    <w:p w14:paraId="305D439A" w14:textId="77777777" w:rsidR="00C8640A" w:rsidRPr="00FA29FF" w:rsidRDefault="00C8640A" w:rsidP="00C8640A">
      <w:pPr>
        <w:autoSpaceDE w:val="0"/>
        <w:autoSpaceDN w:val="0"/>
        <w:adjustRightInd w:val="0"/>
        <w:jc w:val="both"/>
        <w:rPr>
          <w:rFonts w:ascii="Tahoma" w:hAnsi="Tahoma" w:cs="Tahoma"/>
          <w:sz w:val="22"/>
          <w:szCs w:val="22"/>
          <w:lang w:val="ro-RO" w:eastAsia="en-US"/>
        </w:rPr>
      </w:pPr>
    </w:p>
    <w:p w14:paraId="04F743BD" w14:textId="77777777" w:rsidR="00C8640A" w:rsidRPr="00FA29FF" w:rsidRDefault="00C8640A" w:rsidP="00C8640A">
      <w:pPr>
        <w:autoSpaceDE w:val="0"/>
        <w:autoSpaceDN w:val="0"/>
        <w:adjustRightInd w:val="0"/>
        <w:jc w:val="both"/>
        <w:rPr>
          <w:rFonts w:ascii="Tahoma" w:hAnsi="Tahoma" w:cs="Tahoma"/>
          <w:sz w:val="22"/>
          <w:szCs w:val="22"/>
          <w:lang w:val="ro-RO"/>
        </w:rPr>
      </w:pPr>
      <w:r w:rsidRPr="00FA29FF">
        <w:rPr>
          <w:rFonts w:ascii="Tahoma" w:hAnsi="Tahoma" w:cs="Tahoma"/>
          <w:sz w:val="22"/>
          <w:szCs w:val="22"/>
          <w:lang w:val="ro-RO" w:eastAsia="en-US"/>
        </w:rPr>
        <w:t>Livrare în PVT</w:t>
      </w:r>
    </w:p>
    <w:p w14:paraId="6CA46494" w14:textId="77777777" w:rsidR="00EB0BCE" w:rsidRPr="00FA29FF" w:rsidRDefault="00EB0BCE" w:rsidP="00EB0BCE">
      <w:pPr>
        <w:autoSpaceDE w:val="0"/>
        <w:autoSpaceDN w:val="0"/>
        <w:adjustRightInd w:val="0"/>
        <w:jc w:val="both"/>
        <w:rPr>
          <w:rFonts w:ascii="Tahoma" w:hAnsi="Tahoma" w:cs="Tahoma"/>
          <w:sz w:val="22"/>
          <w:szCs w:val="22"/>
          <w:lang w:val="ro-RO" w:eastAsia="en-US"/>
        </w:rPr>
      </w:pPr>
    </w:p>
    <w:p w14:paraId="24F79363" w14:textId="19F1CF24" w:rsidR="00EB0BCE" w:rsidRPr="00FA29FF" w:rsidRDefault="00EB0BCE" w:rsidP="00EB0BCE">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Procedura agreată de către inițiator pentru colectarea ofertelor de răspuns:</w:t>
      </w:r>
    </w:p>
    <w:p w14:paraId="48DDF8D5" w14:textId="77777777" w:rsidR="00EB0BCE" w:rsidRPr="00FA29FF" w:rsidRDefault="00EB0BCE" w:rsidP="00EB0BCE">
      <w:pPr>
        <w:autoSpaceDE w:val="0"/>
        <w:autoSpaceDN w:val="0"/>
        <w:adjustRightInd w:val="0"/>
        <w:jc w:val="both"/>
        <w:rPr>
          <w:rFonts w:ascii="Tahoma" w:hAnsi="Tahoma" w:cs="Tahoma"/>
          <w:sz w:val="22"/>
          <w:szCs w:val="22"/>
          <w:lang w:val="ro-RO" w:eastAsia="en-US"/>
        </w:rPr>
      </w:pPr>
      <w:r w:rsidRPr="00FA29FF">
        <w:rPr>
          <w:rFonts w:ascii="Tahoma" w:hAnsi="Tahoma" w:cs="Tahoma"/>
          <w:noProof/>
          <w:sz w:val="22"/>
          <w:szCs w:val="22"/>
          <w:lang w:val="ro-RO" w:eastAsia="en-US"/>
        </w:rPr>
        <mc:AlternateContent>
          <mc:Choice Requires="wps">
            <w:drawing>
              <wp:anchor distT="0" distB="0" distL="114300" distR="114300" simplePos="0" relativeHeight="251680768" behindDoc="0" locked="0" layoutInCell="1" allowOverlap="1" wp14:anchorId="069FE23E" wp14:editId="3EB7165A">
                <wp:simplePos x="0" y="0"/>
                <wp:positionH relativeFrom="column">
                  <wp:posOffset>3722370</wp:posOffset>
                </wp:positionH>
                <wp:positionV relativeFrom="paragraph">
                  <wp:posOffset>10795</wp:posOffset>
                </wp:positionV>
                <wp:extent cx="593725" cy="160020"/>
                <wp:effectExtent l="0" t="0" r="15875" b="11430"/>
                <wp:wrapNone/>
                <wp:docPr id="34" name="Text Box 34"/>
                <wp:cNvGraphicFramePr/>
                <a:graphic xmlns:a="http://schemas.openxmlformats.org/drawingml/2006/main">
                  <a:graphicData uri="http://schemas.microsoft.com/office/word/2010/wordprocessingShape">
                    <wps:wsp>
                      <wps:cNvSpPr txBox="1"/>
                      <wps:spPr>
                        <a:xfrm>
                          <a:off x="0" y="0"/>
                          <a:ext cx="593725" cy="160020"/>
                        </a:xfrm>
                        <a:prstGeom prst="rect">
                          <a:avLst/>
                        </a:prstGeom>
                        <a:solidFill>
                          <a:schemeClr val="lt1"/>
                        </a:solidFill>
                        <a:ln w="6350">
                          <a:solidFill>
                            <a:prstClr val="black"/>
                          </a:solidFill>
                        </a:ln>
                      </wps:spPr>
                      <wps:txbx>
                        <w:txbxContent>
                          <w:p w14:paraId="6A1EF117" w14:textId="77777777" w:rsidR="00F35297" w:rsidRDefault="00F35297" w:rsidP="00EB0B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9FE23E" id="Text Box 34" o:spid="_x0000_s1045" type="#_x0000_t202" style="position:absolute;left:0;text-align:left;margin-left:293.1pt;margin-top:.85pt;width:46.75pt;height:12.6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" fillcolor="white [3201]" strokeweight=".5pt">
                <v:textbox>
                  <w:txbxContent>
                    <w:p w14:paraId="6A1EF117" w14:textId="77777777" w:rsidR="00F35297" w:rsidRDefault="00F35297" w:rsidP="00EB0BCE"/>
                  </w:txbxContent>
                </v:textbox>
              </v:shape>
            </w:pict>
          </mc:Fallback>
        </mc:AlternateContent>
      </w:r>
      <w:r w:rsidRPr="00FA29FF">
        <w:rPr>
          <w:rFonts w:ascii="Tahoma" w:hAnsi="Tahoma" w:cs="Tahoma"/>
          <w:noProof/>
          <w:sz w:val="22"/>
          <w:szCs w:val="22"/>
          <w:lang w:val="ro-RO" w:eastAsia="en-US"/>
        </w:rPr>
        <mc:AlternateContent>
          <mc:Choice Requires="wps">
            <w:drawing>
              <wp:anchor distT="0" distB="0" distL="114300" distR="114300" simplePos="0" relativeHeight="251679744" behindDoc="0" locked="0" layoutInCell="1" allowOverlap="1" wp14:anchorId="10E14C85" wp14:editId="2E414B48">
                <wp:simplePos x="0" y="0"/>
                <wp:positionH relativeFrom="column">
                  <wp:posOffset>1805602</wp:posOffset>
                </wp:positionH>
                <wp:positionV relativeFrom="paragraph">
                  <wp:posOffset>46174</wp:posOffset>
                </wp:positionV>
                <wp:extent cx="593766" cy="160316"/>
                <wp:effectExtent l="0" t="0" r="15875" b="11430"/>
                <wp:wrapNone/>
                <wp:docPr id="35" name="Text Box 35"/>
                <wp:cNvGraphicFramePr/>
                <a:graphic xmlns:a="http://schemas.openxmlformats.org/drawingml/2006/main">
                  <a:graphicData uri="http://schemas.microsoft.com/office/word/2010/wordprocessingShape">
                    <wps:wsp>
                      <wps:cNvSpPr txBox="1"/>
                      <wps:spPr>
                        <a:xfrm>
                          <a:off x="0" y="0"/>
                          <a:ext cx="593766" cy="160316"/>
                        </a:xfrm>
                        <a:prstGeom prst="rect">
                          <a:avLst/>
                        </a:prstGeom>
                        <a:solidFill>
                          <a:schemeClr val="lt1"/>
                        </a:solidFill>
                        <a:ln w="6350">
                          <a:solidFill>
                            <a:prstClr val="black"/>
                          </a:solidFill>
                        </a:ln>
                      </wps:spPr>
                      <wps:txbx>
                        <w:txbxContent>
                          <w:p w14:paraId="589675C3" w14:textId="77777777" w:rsidR="00F35297" w:rsidRDefault="00F35297" w:rsidP="00EB0B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E14C85" id="Text Box 35" o:spid="_x0000_s1046" type="#_x0000_t202" style="position:absolute;left:0;text-align:left;margin-left:142.15pt;margin-top:3.65pt;width:46.75pt;height:12.6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" fillcolor="white [3201]" strokeweight=".5pt">
                <v:textbox>
                  <w:txbxContent>
                    <w:p w14:paraId="589675C3" w14:textId="77777777" w:rsidR="00F35297" w:rsidRDefault="00F35297" w:rsidP="00EB0BCE"/>
                  </w:txbxContent>
                </v:textbox>
              </v:shape>
            </w:pict>
          </mc:Fallback>
        </mc:AlternateContent>
      </w:r>
      <w:r w:rsidRPr="00FA29FF">
        <w:rPr>
          <w:rFonts w:ascii="Tahoma" w:hAnsi="Tahoma" w:cs="Tahoma"/>
          <w:sz w:val="22"/>
          <w:szCs w:val="22"/>
          <w:lang w:val="ro-RO" w:eastAsia="en-US"/>
        </w:rPr>
        <w:t>Conform listei de eligibilitate                Participare deschisă</w:t>
      </w:r>
    </w:p>
    <w:p w14:paraId="00DF293A" w14:textId="77777777" w:rsidR="00C8640A" w:rsidRPr="00FA29FF" w:rsidRDefault="00C8640A" w:rsidP="00C8640A">
      <w:pPr>
        <w:autoSpaceDE w:val="0"/>
        <w:autoSpaceDN w:val="0"/>
        <w:adjustRightInd w:val="0"/>
        <w:jc w:val="both"/>
        <w:rPr>
          <w:rFonts w:ascii="Tahoma" w:hAnsi="Tahoma" w:cs="Tahoma"/>
          <w:sz w:val="22"/>
          <w:szCs w:val="22"/>
          <w:lang w:val="ro-RO" w:eastAsia="en-US"/>
        </w:rPr>
      </w:pPr>
    </w:p>
    <w:p w14:paraId="0C3D38B1" w14:textId="77777777" w:rsidR="00C8640A" w:rsidRPr="00FA29FF" w:rsidRDefault="00C8640A" w:rsidP="00C8640A">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În cazul atribuirii cantității, în totalitate sau în parte propusă prin ofertă ne obligăm să încheiem contractele de vânzare-cumpărare cu respectarea întocmai a formei și conținutului contractului publicat împreună cu oferta și a rezultatelor notificate de către OPCOM SA în calitate de operator al piețelor centralizate de gaze naturale.</w:t>
      </w:r>
    </w:p>
    <w:p w14:paraId="68BE57CF" w14:textId="77777777" w:rsidR="00694612" w:rsidRPr="00FA29FF" w:rsidRDefault="00694612" w:rsidP="00694612">
      <w:pPr>
        <w:autoSpaceDE w:val="0"/>
        <w:autoSpaceDN w:val="0"/>
        <w:adjustRightInd w:val="0"/>
        <w:jc w:val="both"/>
        <w:rPr>
          <w:rFonts w:ascii="Tahoma" w:hAnsi="Tahoma" w:cs="Tahoma"/>
          <w:sz w:val="22"/>
          <w:szCs w:val="22"/>
          <w:lang w:val="ro-RO" w:eastAsia="en-US"/>
        </w:rPr>
      </w:pPr>
    </w:p>
    <w:p w14:paraId="693B9CF4" w14:textId="77777777" w:rsidR="00694612" w:rsidRPr="00FA29FF" w:rsidRDefault="00694612" w:rsidP="00694612">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Data</w:t>
      </w:r>
    </w:p>
    <w:p w14:paraId="2F01270A" w14:textId="77777777" w:rsidR="0053234B" w:rsidRPr="00FA29FF" w:rsidRDefault="00694612" w:rsidP="00694612">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w:t>
      </w:r>
      <w:r w:rsidRPr="00FA29FF">
        <w:rPr>
          <w:rFonts w:ascii="Tahoma" w:hAnsi="Tahoma" w:cs="Tahoma"/>
          <w:sz w:val="22"/>
          <w:szCs w:val="22"/>
          <w:lang w:val="ro-RO" w:eastAsia="en-US"/>
        </w:rPr>
        <w:tab/>
      </w:r>
      <w:r w:rsidRPr="00FA29FF">
        <w:rPr>
          <w:rFonts w:ascii="Tahoma" w:hAnsi="Tahoma" w:cs="Tahoma"/>
          <w:sz w:val="22"/>
          <w:szCs w:val="22"/>
          <w:lang w:val="ro-RO" w:eastAsia="en-US"/>
        </w:rPr>
        <w:tab/>
      </w:r>
      <w:r w:rsidRPr="00FA29FF">
        <w:rPr>
          <w:rFonts w:ascii="Tahoma" w:hAnsi="Tahoma" w:cs="Tahoma"/>
          <w:sz w:val="22"/>
          <w:szCs w:val="22"/>
          <w:lang w:val="ro-RO" w:eastAsia="en-US"/>
        </w:rPr>
        <w:tab/>
      </w:r>
      <w:r w:rsidRPr="00FA29FF">
        <w:rPr>
          <w:rFonts w:ascii="Tahoma" w:hAnsi="Tahoma" w:cs="Tahoma"/>
          <w:sz w:val="22"/>
          <w:szCs w:val="22"/>
          <w:lang w:val="ro-RO" w:eastAsia="en-US"/>
        </w:rPr>
        <w:tab/>
      </w:r>
      <w:r w:rsidRPr="00FA29FF">
        <w:rPr>
          <w:rFonts w:ascii="Tahoma" w:hAnsi="Tahoma" w:cs="Tahoma"/>
          <w:sz w:val="22"/>
          <w:szCs w:val="22"/>
          <w:lang w:val="ro-RO" w:eastAsia="en-US"/>
        </w:rPr>
        <w:tab/>
      </w:r>
      <w:r w:rsidRPr="00FA29FF">
        <w:rPr>
          <w:rFonts w:ascii="Tahoma" w:hAnsi="Tahoma" w:cs="Tahoma"/>
          <w:sz w:val="22"/>
          <w:szCs w:val="22"/>
          <w:lang w:val="ro-RO" w:eastAsia="en-US"/>
        </w:rPr>
        <w:tab/>
      </w:r>
      <w:r w:rsidRPr="00FA29FF">
        <w:rPr>
          <w:rFonts w:ascii="Tahoma" w:hAnsi="Tahoma" w:cs="Tahoma"/>
          <w:sz w:val="22"/>
          <w:szCs w:val="22"/>
          <w:lang w:val="ro-RO" w:eastAsia="en-US"/>
        </w:rPr>
        <w:tab/>
        <w:t xml:space="preserve"> </w:t>
      </w:r>
    </w:p>
    <w:p w14:paraId="5A4381C6" w14:textId="77777777" w:rsidR="0053234B" w:rsidRPr="00FA29FF" w:rsidRDefault="0053234B" w:rsidP="00694612">
      <w:pPr>
        <w:autoSpaceDE w:val="0"/>
        <w:autoSpaceDN w:val="0"/>
        <w:adjustRightInd w:val="0"/>
        <w:jc w:val="both"/>
        <w:rPr>
          <w:rFonts w:ascii="Tahoma" w:hAnsi="Tahoma" w:cs="Tahoma"/>
          <w:sz w:val="22"/>
          <w:szCs w:val="22"/>
          <w:lang w:val="ro-RO" w:eastAsia="en-US"/>
        </w:rPr>
      </w:pPr>
    </w:p>
    <w:p w14:paraId="6AD66C48" w14:textId="77777777" w:rsidR="0053234B" w:rsidRPr="00FA29FF" w:rsidRDefault="0053234B" w:rsidP="00694612">
      <w:pPr>
        <w:autoSpaceDE w:val="0"/>
        <w:autoSpaceDN w:val="0"/>
        <w:adjustRightInd w:val="0"/>
        <w:jc w:val="both"/>
        <w:rPr>
          <w:rFonts w:ascii="Tahoma" w:hAnsi="Tahoma" w:cs="Tahoma"/>
          <w:sz w:val="22"/>
          <w:szCs w:val="22"/>
          <w:lang w:val="ro-RO" w:eastAsia="en-US"/>
        </w:rPr>
      </w:pPr>
    </w:p>
    <w:p w14:paraId="3F0500D0" w14:textId="77777777" w:rsidR="006936EC" w:rsidRPr="00FA29FF" w:rsidRDefault="0053234B" w:rsidP="00694612">
      <w:pPr>
        <w:rPr>
          <w:rFonts w:ascii="Tahoma" w:hAnsi="Tahoma" w:cs="Tahoma"/>
          <w:sz w:val="22"/>
          <w:szCs w:val="22"/>
          <w:lang w:val="ro-RO" w:eastAsia="en-US"/>
        </w:rPr>
      </w:pPr>
      <w:r w:rsidRPr="00FA29FF">
        <w:rPr>
          <w:rFonts w:ascii="Tahoma" w:hAnsi="Tahoma" w:cs="Tahoma"/>
          <w:sz w:val="22"/>
          <w:szCs w:val="22"/>
          <w:lang w:val="ro-RO" w:eastAsia="en-US"/>
        </w:rPr>
        <w:t xml:space="preserve">Director General,  </w:t>
      </w:r>
    </w:p>
    <w:p w14:paraId="3DFD12BD" w14:textId="77777777" w:rsidR="006936EC" w:rsidRPr="00FA29FF" w:rsidRDefault="006936EC" w:rsidP="00300CC4">
      <w:pPr>
        <w:autoSpaceDE w:val="0"/>
        <w:autoSpaceDN w:val="0"/>
        <w:adjustRightInd w:val="0"/>
        <w:ind w:left="7920"/>
        <w:jc w:val="right"/>
        <w:rPr>
          <w:rFonts w:ascii="Tahoma" w:hAnsi="Tahoma" w:cs="Tahoma"/>
          <w:sz w:val="22"/>
          <w:szCs w:val="22"/>
          <w:lang w:val="ro-RO"/>
        </w:rPr>
      </w:pPr>
      <w:r w:rsidRPr="00FA29FF">
        <w:rPr>
          <w:rFonts w:ascii="Tahoma" w:hAnsi="Tahoma" w:cs="Tahoma"/>
          <w:sz w:val="22"/>
          <w:szCs w:val="22"/>
          <w:lang w:val="ro-RO" w:eastAsia="en-US"/>
        </w:rPr>
        <w:br w:type="page"/>
      </w:r>
      <w:r w:rsidR="00A439E3" w:rsidRPr="00FA29FF" w:rsidDel="00A439E3">
        <w:rPr>
          <w:rFonts w:ascii="Tahoma" w:hAnsi="Tahoma" w:cs="Tahoma"/>
          <w:b/>
          <w:bCs/>
          <w:sz w:val="22"/>
          <w:szCs w:val="22"/>
          <w:lang w:val="ro-RO" w:eastAsia="en-US"/>
        </w:rPr>
        <w:lastRenderedPageBreak/>
        <w:t xml:space="preserve"> </w:t>
      </w:r>
    </w:p>
    <w:p w14:paraId="30C4BB12" w14:textId="77777777" w:rsidR="00487021" w:rsidRPr="00FA29FF" w:rsidRDefault="00487021" w:rsidP="00694612">
      <w:pPr>
        <w:rPr>
          <w:rFonts w:ascii="Tahoma" w:hAnsi="Tahoma" w:cs="Tahoma"/>
          <w:sz w:val="22"/>
          <w:szCs w:val="22"/>
          <w:lang w:val="ro-RO"/>
        </w:rPr>
      </w:pPr>
    </w:p>
    <w:p w14:paraId="06497649" w14:textId="77777777" w:rsidR="002E455E" w:rsidRPr="00FA29FF" w:rsidRDefault="0053234B" w:rsidP="000E5BFA">
      <w:pPr>
        <w:jc w:val="right"/>
        <w:rPr>
          <w:rFonts w:ascii="Tahoma" w:hAnsi="Tahoma" w:cs="Tahoma"/>
          <w:b/>
          <w:bCs/>
          <w:sz w:val="22"/>
          <w:szCs w:val="22"/>
          <w:lang w:val="ro-RO" w:eastAsia="en-US"/>
        </w:rPr>
      </w:pPr>
      <w:r w:rsidRPr="00FA29FF">
        <w:rPr>
          <w:rFonts w:ascii="Tahoma" w:hAnsi="Tahoma" w:cs="Tahoma"/>
          <w:b/>
          <w:bCs/>
          <w:sz w:val="22"/>
          <w:szCs w:val="22"/>
          <w:lang w:val="ro-RO" w:eastAsia="en-US"/>
        </w:rPr>
        <w:t xml:space="preserve">Anexa </w:t>
      </w:r>
      <w:r w:rsidR="00A439E3" w:rsidRPr="00FA29FF">
        <w:rPr>
          <w:rFonts w:ascii="Tahoma" w:hAnsi="Tahoma" w:cs="Tahoma"/>
          <w:b/>
          <w:bCs/>
          <w:sz w:val="22"/>
          <w:szCs w:val="22"/>
          <w:lang w:val="ro-RO" w:eastAsia="en-US"/>
        </w:rPr>
        <w:t>5</w:t>
      </w:r>
    </w:p>
    <w:p w14:paraId="4B4B92B4" w14:textId="77777777" w:rsidR="002E455E" w:rsidRPr="00FA29FF" w:rsidRDefault="00C318B0" w:rsidP="00A2757D">
      <w:pPr>
        <w:autoSpaceDE w:val="0"/>
        <w:autoSpaceDN w:val="0"/>
        <w:adjustRightInd w:val="0"/>
        <w:spacing w:line="360" w:lineRule="auto"/>
        <w:jc w:val="both"/>
        <w:rPr>
          <w:rFonts w:ascii="Tahoma" w:hAnsi="Tahoma" w:cs="Tahoma"/>
          <w:sz w:val="22"/>
          <w:szCs w:val="22"/>
          <w:lang w:val="ro-RO" w:eastAsia="en-US"/>
        </w:rPr>
      </w:pPr>
      <w:r w:rsidRPr="00FA29FF">
        <w:rPr>
          <w:rFonts w:ascii="Tahoma" w:hAnsi="Tahoma" w:cs="Tahoma"/>
          <w:sz w:val="22"/>
          <w:szCs w:val="22"/>
          <w:lang w:val="ro-RO" w:eastAsia="en-US"/>
        </w:rPr>
        <w:t>Nr. Ie</w:t>
      </w:r>
      <w:r w:rsidR="00BC504B" w:rsidRPr="00FA29FF">
        <w:rPr>
          <w:rFonts w:ascii="Tahoma" w:hAnsi="Tahoma" w:cs="Tahoma"/>
          <w:sz w:val="22"/>
          <w:szCs w:val="22"/>
          <w:lang w:val="ro-RO" w:eastAsia="en-US"/>
        </w:rPr>
        <w:t>ș</w:t>
      </w:r>
      <w:r w:rsidRPr="00FA29FF">
        <w:rPr>
          <w:rFonts w:ascii="Tahoma" w:hAnsi="Tahoma" w:cs="Tahoma"/>
          <w:sz w:val="22"/>
          <w:szCs w:val="22"/>
          <w:lang w:val="ro-RO" w:eastAsia="en-US"/>
        </w:rPr>
        <w:t xml:space="preserve">ire </w:t>
      </w:r>
      <w:r w:rsidR="00E860CB" w:rsidRPr="00FA29FF">
        <w:rPr>
          <w:rFonts w:ascii="Tahoma" w:hAnsi="Tahoma" w:cs="Tahoma"/>
          <w:sz w:val="22"/>
          <w:szCs w:val="22"/>
          <w:lang w:val="ro-RO" w:eastAsia="en-US"/>
        </w:rPr>
        <w:t>p</w:t>
      </w:r>
      <w:r w:rsidRPr="00FA29FF">
        <w:rPr>
          <w:rFonts w:ascii="Tahoma" w:hAnsi="Tahoma" w:cs="Tahoma"/>
          <w:sz w:val="22"/>
          <w:szCs w:val="22"/>
          <w:lang w:val="ro-RO" w:eastAsia="en-US"/>
        </w:rPr>
        <w:t>articipant ...........…..........din data………………</w:t>
      </w:r>
    </w:p>
    <w:p w14:paraId="2D47E878" w14:textId="77777777" w:rsidR="00BC3B1D" w:rsidRPr="00FA29FF" w:rsidRDefault="00BC3B1D" w:rsidP="00BC3B1D">
      <w:pPr>
        <w:autoSpaceDE w:val="0"/>
        <w:autoSpaceDN w:val="0"/>
        <w:adjustRightInd w:val="0"/>
        <w:spacing w:line="360" w:lineRule="auto"/>
        <w:jc w:val="both"/>
        <w:rPr>
          <w:rFonts w:ascii="Tahoma" w:hAnsi="Tahoma" w:cs="Tahoma"/>
          <w:sz w:val="22"/>
          <w:szCs w:val="22"/>
          <w:lang w:val="ro-RO" w:eastAsia="en-US"/>
        </w:rPr>
      </w:pPr>
      <w:r w:rsidRPr="00FA29FF">
        <w:rPr>
          <w:rFonts w:ascii="Tahoma" w:hAnsi="Tahoma" w:cs="Tahoma"/>
          <w:sz w:val="22"/>
          <w:szCs w:val="22"/>
          <w:lang w:val="ro-RO" w:eastAsia="en-US"/>
        </w:rPr>
        <w:t xml:space="preserve">Nr. Intrare </w:t>
      </w:r>
      <w:r w:rsidR="006B3EAD" w:rsidRPr="00FA29FF">
        <w:rPr>
          <w:rFonts w:ascii="Tahoma" w:hAnsi="Tahoma" w:cs="Tahoma"/>
          <w:sz w:val="22"/>
          <w:szCs w:val="22"/>
          <w:lang w:val="ro-RO" w:eastAsia="en-US"/>
        </w:rPr>
        <w:t>OPCOM SA</w:t>
      </w:r>
      <w:r w:rsidRPr="00FA29FF">
        <w:rPr>
          <w:rFonts w:ascii="Tahoma" w:hAnsi="Tahoma" w:cs="Tahoma"/>
          <w:sz w:val="22"/>
          <w:szCs w:val="22"/>
          <w:lang w:val="ro-RO" w:eastAsia="en-US"/>
        </w:rPr>
        <w:t>.……............din data……………...</w:t>
      </w:r>
    </w:p>
    <w:p w14:paraId="3AAE1EB5" w14:textId="77777777" w:rsidR="002E455E" w:rsidRPr="00FA29FF" w:rsidRDefault="002E455E" w:rsidP="002E455E">
      <w:pPr>
        <w:autoSpaceDE w:val="0"/>
        <w:autoSpaceDN w:val="0"/>
        <w:adjustRightInd w:val="0"/>
        <w:jc w:val="both"/>
        <w:rPr>
          <w:rFonts w:ascii="Tahoma" w:hAnsi="Tahoma" w:cs="Tahoma"/>
          <w:b/>
          <w:bCs/>
          <w:sz w:val="22"/>
          <w:szCs w:val="22"/>
          <w:lang w:val="ro-RO" w:eastAsia="en-US"/>
        </w:rPr>
      </w:pPr>
    </w:p>
    <w:p w14:paraId="44DCDACC" w14:textId="77777777" w:rsidR="002E455E" w:rsidRPr="00FA29FF" w:rsidRDefault="00A439E3" w:rsidP="002E455E">
      <w:pPr>
        <w:autoSpaceDE w:val="0"/>
        <w:autoSpaceDN w:val="0"/>
        <w:adjustRightInd w:val="0"/>
        <w:jc w:val="center"/>
        <w:rPr>
          <w:rFonts w:ascii="Tahoma" w:hAnsi="Tahoma" w:cs="Tahoma"/>
          <w:b/>
          <w:bCs/>
          <w:sz w:val="22"/>
          <w:szCs w:val="22"/>
          <w:lang w:val="ro-RO" w:eastAsia="en-US"/>
        </w:rPr>
      </w:pPr>
      <w:r w:rsidRPr="00FA29FF">
        <w:rPr>
          <w:rFonts w:ascii="Tahoma" w:hAnsi="Tahoma" w:cs="Tahoma"/>
          <w:b/>
          <w:bCs/>
          <w:sz w:val="22"/>
          <w:szCs w:val="22"/>
          <w:lang w:val="ro-RO" w:eastAsia="en-US"/>
        </w:rPr>
        <w:t xml:space="preserve">INTENȚIE PARTICIPARE CU </w:t>
      </w:r>
      <w:r w:rsidR="002E455E" w:rsidRPr="00FA29FF">
        <w:rPr>
          <w:rFonts w:ascii="Tahoma" w:hAnsi="Tahoma" w:cs="Tahoma"/>
          <w:b/>
          <w:bCs/>
          <w:sz w:val="22"/>
          <w:szCs w:val="22"/>
          <w:lang w:val="ro-RO" w:eastAsia="en-US"/>
        </w:rPr>
        <w:t xml:space="preserve">OFERTĂ DE </w:t>
      </w:r>
      <w:r w:rsidR="00694612" w:rsidRPr="00FA29FF">
        <w:rPr>
          <w:rFonts w:ascii="Tahoma" w:hAnsi="Tahoma" w:cs="Tahoma"/>
          <w:b/>
          <w:bCs/>
          <w:sz w:val="22"/>
          <w:szCs w:val="22"/>
          <w:lang w:val="ro-RO" w:eastAsia="en-US"/>
        </w:rPr>
        <w:t>RĂSPUNS</w:t>
      </w:r>
    </w:p>
    <w:p w14:paraId="67C2A42A" w14:textId="77777777" w:rsidR="002E455E" w:rsidRPr="00FA29FF" w:rsidRDefault="002E455E" w:rsidP="002E455E">
      <w:pPr>
        <w:autoSpaceDE w:val="0"/>
        <w:autoSpaceDN w:val="0"/>
        <w:adjustRightInd w:val="0"/>
        <w:jc w:val="center"/>
        <w:rPr>
          <w:rFonts w:ascii="Tahoma" w:hAnsi="Tahoma" w:cs="Tahoma"/>
          <w:sz w:val="22"/>
          <w:szCs w:val="22"/>
          <w:lang w:val="ro-RO" w:eastAsia="en-US"/>
        </w:rPr>
      </w:pPr>
      <w:r w:rsidRPr="00FA29FF">
        <w:rPr>
          <w:rFonts w:ascii="Tahoma" w:hAnsi="Tahoma" w:cs="Tahoma"/>
          <w:sz w:val="22"/>
          <w:szCs w:val="22"/>
          <w:lang w:val="ro-RO" w:eastAsia="en-US"/>
        </w:rPr>
        <w:t xml:space="preserve">la oferta </w:t>
      </w:r>
      <w:r w:rsidR="00694612" w:rsidRPr="00FA29FF">
        <w:rPr>
          <w:rFonts w:ascii="Tahoma" w:hAnsi="Tahoma" w:cs="Tahoma"/>
          <w:sz w:val="22"/>
          <w:szCs w:val="22"/>
          <w:lang w:val="ro-RO" w:eastAsia="en-US"/>
        </w:rPr>
        <w:t>…….</w:t>
      </w:r>
      <w:r w:rsidRPr="00FA29FF">
        <w:rPr>
          <w:rFonts w:ascii="Tahoma" w:hAnsi="Tahoma" w:cs="Tahoma"/>
          <w:sz w:val="22"/>
          <w:szCs w:val="22"/>
          <w:lang w:val="ro-RO" w:eastAsia="en-US"/>
        </w:rPr>
        <w:t>…</w:t>
      </w:r>
      <w:r w:rsidR="003E344D" w:rsidRPr="00FA29FF">
        <w:rPr>
          <w:rFonts w:ascii="Tahoma" w:hAnsi="Tahoma" w:cs="Tahoma"/>
          <w:sz w:val="22"/>
          <w:szCs w:val="22"/>
          <w:lang w:val="ro-RO" w:eastAsia="en-US"/>
        </w:rPr>
        <w:t>……propusă de…………………</w:t>
      </w:r>
    </w:p>
    <w:p w14:paraId="3120DA37" w14:textId="77777777" w:rsidR="002E455E" w:rsidRPr="00FA29FF" w:rsidRDefault="002E455E" w:rsidP="002E455E">
      <w:pPr>
        <w:autoSpaceDE w:val="0"/>
        <w:autoSpaceDN w:val="0"/>
        <w:adjustRightInd w:val="0"/>
        <w:jc w:val="center"/>
        <w:rPr>
          <w:rFonts w:ascii="Tahoma" w:hAnsi="Tahoma" w:cs="Tahoma"/>
          <w:i/>
          <w:sz w:val="22"/>
          <w:szCs w:val="22"/>
          <w:lang w:val="ro-RO" w:eastAsia="en-US"/>
        </w:rPr>
      </w:pPr>
      <w:r w:rsidRPr="00FA29FF">
        <w:rPr>
          <w:rFonts w:ascii="Tahoma" w:hAnsi="Tahoma" w:cs="Tahoma"/>
          <w:i/>
          <w:sz w:val="22"/>
          <w:szCs w:val="22"/>
          <w:lang w:val="ro-RO" w:eastAsia="en-US"/>
        </w:rPr>
        <w:t>(se va preciza codul ofertei din anun</w:t>
      </w:r>
      <w:r w:rsidR="00BC504B" w:rsidRPr="00FA29FF">
        <w:rPr>
          <w:rFonts w:ascii="Tahoma" w:hAnsi="Tahoma" w:cs="Tahoma"/>
          <w:i/>
          <w:sz w:val="22"/>
          <w:szCs w:val="22"/>
          <w:lang w:val="ro-RO" w:eastAsia="en-US"/>
        </w:rPr>
        <w:t>ț</w:t>
      </w:r>
      <w:r w:rsidRPr="00FA29FF">
        <w:rPr>
          <w:rFonts w:ascii="Tahoma" w:hAnsi="Tahoma" w:cs="Tahoma"/>
          <w:i/>
          <w:sz w:val="22"/>
          <w:szCs w:val="22"/>
          <w:lang w:val="ro-RO" w:eastAsia="en-US"/>
        </w:rPr>
        <w:t>ul de organizare a licita</w:t>
      </w:r>
      <w:r w:rsidR="00BC504B" w:rsidRPr="00FA29FF">
        <w:rPr>
          <w:rFonts w:ascii="Tahoma" w:hAnsi="Tahoma" w:cs="Tahoma"/>
          <w:i/>
          <w:sz w:val="22"/>
          <w:szCs w:val="22"/>
          <w:lang w:val="ro-RO" w:eastAsia="en-US"/>
        </w:rPr>
        <w:t>ț</w:t>
      </w:r>
      <w:r w:rsidRPr="00FA29FF">
        <w:rPr>
          <w:rFonts w:ascii="Tahoma" w:hAnsi="Tahoma" w:cs="Tahoma"/>
          <w:i/>
          <w:sz w:val="22"/>
          <w:szCs w:val="22"/>
          <w:lang w:val="ro-RO" w:eastAsia="en-US"/>
        </w:rPr>
        <w:t>iei)</w:t>
      </w:r>
    </w:p>
    <w:p w14:paraId="54604C97" w14:textId="77777777" w:rsidR="002E455E" w:rsidRPr="00FA29FF" w:rsidRDefault="002E455E" w:rsidP="002E455E">
      <w:pPr>
        <w:autoSpaceDE w:val="0"/>
        <w:autoSpaceDN w:val="0"/>
        <w:adjustRightInd w:val="0"/>
        <w:jc w:val="center"/>
        <w:rPr>
          <w:rFonts w:ascii="Tahoma" w:hAnsi="Tahoma" w:cs="Tahoma"/>
          <w:sz w:val="22"/>
          <w:szCs w:val="22"/>
          <w:lang w:val="ro-RO" w:eastAsia="en-US"/>
        </w:rPr>
      </w:pPr>
    </w:p>
    <w:p w14:paraId="0D672A2E" w14:textId="77777777" w:rsidR="002E455E" w:rsidRPr="00FA29FF" w:rsidRDefault="002E455E" w:rsidP="002E455E">
      <w:pPr>
        <w:autoSpaceDE w:val="0"/>
        <w:autoSpaceDN w:val="0"/>
        <w:adjustRightInd w:val="0"/>
        <w:jc w:val="both"/>
        <w:rPr>
          <w:rFonts w:ascii="Tahoma" w:hAnsi="Tahoma" w:cs="Tahoma"/>
          <w:sz w:val="22"/>
          <w:szCs w:val="22"/>
          <w:lang w:val="ro-RO" w:eastAsia="en-US"/>
        </w:rPr>
      </w:pPr>
    </w:p>
    <w:p w14:paraId="49C9DAB6" w14:textId="77777777" w:rsidR="002E455E" w:rsidRPr="00FA29FF" w:rsidRDefault="002E455E" w:rsidP="002E455E">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Către</w:t>
      </w:r>
      <w:r w:rsidR="00ED4BE7" w:rsidRPr="00FA29FF">
        <w:rPr>
          <w:rFonts w:ascii="Tahoma" w:hAnsi="Tahoma" w:cs="Tahoma"/>
          <w:sz w:val="22"/>
          <w:szCs w:val="22"/>
          <w:lang w:val="ro-RO" w:eastAsia="en-US"/>
        </w:rPr>
        <w:t xml:space="preserve"> </w:t>
      </w:r>
      <w:r w:rsidR="006B3EAD" w:rsidRPr="00FA29FF">
        <w:rPr>
          <w:rFonts w:ascii="Tahoma" w:hAnsi="Tahoma" w:cs="Tahoma"/>
          <w:sz w:val="22"/>
          <w:szCs w:val="22"/>
          <w:lang w:val="ro-RO" w:eastAsia="en-US"/>
        </w:rPr>
        <w:t>OPCOM SA</w:t>
      </w:r>
    </w:p>
    <w:p w14:paraId="5FD85434" w14:textId="77777777" w:rsidR="00ED4BE7" w:rsidRPr="00FA29FF" w:rsidRDefault="00ED4BE7" w:rsidP="002E455E">
      <w:pPr>
        <w:autoSpaceDE w:val="0"/>
        <w:autoSpaceDN w:val="0"/>
        <w:adjustRightInd w:val="0"/>
        <w:jc w:val="both"/>
        <w:rPr>
          <w:rFonts w:ascii="Tahoma" w:hAnsi="Tahoma" w:cs="Tahoma"/>
          <w:sz w:val="22"/>
          <w:szCs w:val="22"/>
          <w:lang w:val="ro-RO" w:eastAsia="en-US"/>
        </w:rPr>
      </w:pPr>
    </w:p>
    <w:p w14:paraId="092331CD" w14:textId="77777777" w:rsidR="002E455E" w:rsidRPr="00FA29FF" w:rsidRDefault="002E455E" w:rsidP="002E455E">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 xml:space="preserve">Bd. Hristo Botev 16-18, sectorul 3, </w:t>
      </w:r>
      <w:r w:rsidR="007A3E32" w:rsidRPr="00FA29FF">
        <w:rPr>
          <w:rFonts w:ascii="Tahoma" w:hAnsi="Tahoma" w:cs="Tahoma"/>
          <w:sz w:val="22"/>
          <w:szCs w:val="22"/>
          <w:lang w:val="ro-RO" w:eastAsia="en-US"/>
        </w:rPr>
        <w:t>Bucure</w:t>
      </w:r>
      <w:r w:rsidR="00BC504B" w:rsidRPr="00FA29FF">
        <w:rPr>
          <w:rFonts w:ascii="Tahoma" w:hAnsi="Tahoma" w:cs="Tahoma"/>
          <w:sz w:val="22"/>
          <w:szCs w:val="22"/>
          <w:lang w:val="ro-RO" w:eastAsia="en-US"/>
        </w:rPr>
        <w:t>ș</w:t>
      </w:r>
      <w:r w:rsidR="007A3E32" w:rsidRPr="00FA29FF">
        <w:rPr>
          <w:rFonts w:ascii="Tahoma" w:hAnsi="Tahoma" w:cs="Tahoma"/>
          <w:sz w:val="22"/>
          <w:szCs w:val="22"/>
          <w:lang w:val="ro-RO" w:eastAsia="en-US"/>
        </w:rPr>
        <w:t>ti</w:t>
      </w:r>
    </w:p>
    <w:p w14:paraId="263A2FF5" w14:textId="77777777" w:rsidR="002E455E" w:rsidRPr="00FA29FF" w:rsidRDefault="002E455E" w:rsidP="002E455E">
      <w:pPr>
        <w:autoSpaceDE w:val="0"/>
        <w:autoSpaceDN w:val="0"/>
        <w:adjustRightInd w:val="0"/>
        <w:jc w:val="both"/>
        <w:rPr>
          <w:rFonts w:ascii="Tahoma" w:hAnsi="Tahoma" w:cs="Tahoma"/>
          <w:sz w:val="22"/>
          <w:szCs w:val="22"/>
          <w:lang w:val="ro-RO" w:eastAsia="en-US"/>
        </w:rPr>
      </w:pPr>
    </w:p>
    <w:p w14:paraId="214EA378" w14:textId="77777777" w:rsidR="002E455E" w:rsidRPr="00FA29FF" w:rsidRDefault="002E455E" w:rsidP="002E455E">
      <w:pPr>
        <w:autoSpaceDE w:val="0"/>
        <w:autoSpaceDN w:val="0"/>
        <w:adjustRightInd w:val="0"/>
        <w:jc w:val="both"/>
        <w:rPr>
          <w:rFonts w:ascii="Tahoma" w:hAnsi="Tahoma" w:cs="Tahoma"/>
          <w:sz w:val="22"/>
          <w:szCs w:val="22"/>
          <w:lang w:val="ro-RO" w:eastAsia="en-US"/>
        </w:rPr>
      </w:pPr>
    </w:p>
    <w:p w14:paraId="60E207C9" w14:textId="77777777" w:rsidR="00C318B0" w:rsidRPr="00FA29FF" w:rsidRDefault="00C318B0" w:rsidP="00C318B0">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Societatea ...........................................................................................................................</w:t>
      </w:r>
    </w:p>
    <w:p w14:paraId="5A519803" w14:textId="77777777" w:rsidR="00C318B0" w:rsidRPr="00FA29FF" w:rsidRDefault="00C318B0" w:rsidP="00C318B0">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cu sediul în…….....................................................................................................................,</w:t>
      </w:r>
    </w:p>
    <w:p w14:paraId="07419DCF" w14:textId="77777777" w:rsidR="00C318B0" w:rsidRPr="00FA29FF" w:rsidRDefault="00C318B0" w:rsidP="00C318B0">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înregistrată la Oficiul Registrului Comer</w:t>
      </w:r>
      <w:r w:rsidR="00BC504B" w:rsidRPr="00FA29FF">
        <w:rPr>
          <w:rFonts w:ascii="Tahoma" w:hAnsi="Tahoma" w:cs="Tahoma"/>
          <w:sz w:val="22"/>
          <w:szCs w:val="22"/>
          <w:lang w:val="ro-RO" w:eastAsia="en-US"/>
        </w:rPr>
        <w:t>ț</w:t>
      </w:r>
      <w:r w:rsidRPr="00FA29FF">
        <w:rPr>
          <w:rFonts w:ascii="Tahoma" w:hAnsi="Tahoma" w:cs="Tahoma"/>
          <w:sz w:val="22"/>
          <w:szCs w:val="22"/>
          <w:lang w:val="ro-RO" w:eastAsia="en-US"/>
        </w:rPr>
        <w:t>ului al ........................, cu numărul ............................</w:t>
      </w:r>
    </w:p>
    <w:p w14:paraId="7B4FC531" w14:textId="77777777" w:rsidR="002E455E" w:rsidRPr="00FA29FF" w:rsidRDefault="00C318B0" w:rsidP="002E455E">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reprezentată prin director general ........................................................................................,</w:t>
      </w:r>
    </w:p>
    <w:p w14:paraId="3E4CF571" w14:textId="48F16A59" w:rsidR="00CC3928" w:rsidRPr="00FA29FF" w:rsidRDefault="002E455E">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 xml:space="preserve">în conformitate cu prevederile </w:t>
      </w:r>
      <w:r w:rsidR="003961DA" w:rsidRPr="00FA29FF">
        <w:rPr>
          <w:rFonts w:ascii="Tahoma" w:hAnsi="Tahoma" w:cs="Tahoma"/>
          <w:sz w:val="22"/>
          <w:szCs w:val="22"/>
          <w:lang w:val="ro-RO" w:eastAsia="en-US"/>
        </w:rPr>
        <w:t xml:space="preserve">Procedurii privind </w:t>
      </w:r>
      <w:r w:rsidR="00591C56" w:rsidRPr="00FA29FF">
        <w:rPr>
          <w:rFonts w:ascii="Tahoma" w:hAnsi="Tahoma" w:cs="Tahoma"/>
          <w:sz w:val="22"/>
          <w:szCs w:val="22"/>
          <w:lang w:val="ro-RO" w:eastAsia="en-US"/>
        </w:rPr>
        <w:t>tranzac</w:t>
      </w:r>
      <w:r w:rsidR="00BC504B" w:rsidRPr="00FA29FF">
        <w:rPr>
          <w:rFonts w:ascii="Tahoma" w:hAnsi="Tahoma" w:cs="Tahoma"/>
          <w:sz w:val="22"/>
          <w:szCs w:val="22"/>
          <w:lang w:val="ro-RO" w:eastAsia="en-US"/>
        </w:rPr>
        <w:t>ț</w:t>
      </w:r>
      <w:r w:rsidR="00591C56" w:rsidRPr="00FA29FF">
        <w:rPr>
          <w:rFonts w:ascii="Tahoma" w:hAnsi="Tahoma" w:cs="Tahoma"/>
          <w:sz w:val="22"/>
          <w:szCs w:val="22"/>
          <w:lang w:val="ro-RO" w:eastAsia="en-US"/>
        </w:rPr>
        <w:t>ionarea pe</w:t>
      </w:r>
      <w:r w:rsidR="003961DA" w:rsidRPr="00FA29FF">
        <w:rPr>
          <w:rFonts w:ascii="Tahoma" w:hAnsi="Tahoma" w:cs="Tahoma"/>
          <w:sz w:val="22"/>
          <w:szCs w:val="22"/>
          <w:lang w:val="ro-RO" w:eastAsia="en-US"/>
        </w:rPr>
        <w:t xml:space="preserve"> </w:t>
      </w:r>
      <w:r w:rsidR="00591C56" w:rsidRPr="00FA29FF">
        <w:rPr>
          <w:rFonts w:ascii="Tahoma" w:hAnsi="Tahoma" w:cs="Tahoma"/>
          <w:sz w:val="22"/>
          <w:szCs w:val="22"/>
          <w:lang w:val="ro-RO" w:eastAsia="en-US"/>
        </w:rPr>
        <w:t>p</w:t>
      </w:r>
      <w:r w:rsidR="003A71D2" w:rsidRPr="00FA29FF">
        <w:rPr>
          <w:rFonts w:ascii="Tahoma" w:hAnsi="Tahoma" w:cs="Tahoma"/>
          <w:sz w:val="22"/>
          <w:szCs w:val="22"/>
          <w:lang w:val="ro-RO" w:eastAsia="en-US"/>
        </w:rPr>
        <w:t>i</w:t>
      </w:r>
      <w:r w:rsidR="00591C56" w:rsidRPr="00FA29FF">
        <w:rPr>
          <w:rFonts w:ascii="Tahoma" w:hAnsi="Tahoma" w:cs="Tahoma"/>
          <w:sz w:val="22"/>
          <w:szCs w:val="22"/>
          <w:lang w:val="ro-RO" w:eastAsia="en-US"/>
        </w:rPr>
        <w:t>a</w:t>
      </w:r>
      <w:r w:rsidR="00BC504B" w:rsidRPr="00FA29FF">
        <w:rPr>
          <w:rFonts w:ascii="Tahoma" w:hAnsi="Tahoma" w:cs="Tahoma"/>
          <w:sz w:val="22"/>
          <w:szCs w:val="22"/>
          <w:lang w:val="ro-RO" w:eastAsia="en-US"/>
        </w:rPr>
        <w:t>ț</w:t>
      </w:r>
      <w:r w:rsidR="00591C56" w:rsidRPr="00FA29FF">
        <w:rPr>
          <w:rFonts w:ascii="Tahoma" w:hAnsi="Tahoma" w:cs="Tahoma"/>
          <w:sz w:val="22"/>
          <w:szCs w:val="22"/>
          <w:lang w:val="ro-RO" w:eastAsia="en-US"/>
        </w:rPr>
        <w:t>a</w:t>
      </w:r>
      <w:r w:rsidR="003A71D2" w:rsidRPr="00FA29FF">
        <w:rPr>
          <w:rFonts w:ascii="Tahoma" w:hAnsi="Tahoma" w:cs="Tahoma"/>
          <w:sz w:val="22"/>
          <w:szCs w:val="22"/>
          <w:lang w:val="ro-RO" w:eastAsia="en-US"/>
        </w:rPr>
        <w:t xml:space="preserve"> </w:t>
      </w:r>
      <w:r w:rsidR="00C8640A" w:rsidRPr="00FA29FF">
        <w:rPr>
          <w:rFonts w:ascii="Tahoma" w:hAnsi="Tahoma" w:cs="Tahoma"/>
          <w:sz w:val="22"/>
          <w:szCs w:val="22"/>
          <w:lang w:val="ro-RO" w:eastAsia="en-US"/>
        </w:rPr>
        <w:t xml:space="preserve">produselor flexibile pe termen </w:t>
      </w:r>
      <w:r w:rsidR="008A12DD" w:rsidRPr="00FA29FF">
        <w:rPr>
          <w:rFonts w:ascii="Tahoma" w:hAnsi="Tahoma" w:cs="Tahoma"/>
          <w:sz w:val="22"/>
          <w:szCs w:val="22"/>
          <w:lang w:val="ro-RO" w:eastAsia="en-US"/>
        </w:rPr>
        <w:t xml:space="preserve">mediu și </w:t>
      </w:r>
      <w:r w:rsidR="00C8640A" w:rsidRPr="00FA29FF">
        <w:rPr>
          <w:rFonts w:ascii="Tahoma" w:hAnsi="Tahoma" w:cs="Tahoma"/>
          <w:sz w:val="22"/>
          <w:szCs w:val="22"/>
          <w:lang w:val="ro-RO" w:eastAsia="en-US"/>
        </w:rPr>
        <w:t>lung de gaze naturale</w:t>
      </w:r>
      <w:r w:rsidRPr="00FA29FF">
        <w:rPr>
          <w:rFonts w:ascii="Tahoma" w:hAnsi="Tahoma" w:cs="Tahoma"/>
          <w:sz w:val="22"/>
          <w:szCs w:val="22"/>
          <w:lang w:val="ro-RO" w:eastAsia="en-US"/>
        </w:rPr>
        <w:t>, solicit înregistrarea pentru tranzac</w:t>
      </w:r>
      <w:r w:rsidR="00BC504B" w:rsidRPr="00FA29FF">
        <w:rPr>
          <w:rFonts w:ascii="Tahoma" w:hAnsi="Tahoma" w:cs="Tahoma"/>
          <w:sz w:val="22"/>
          <w:szCs w:val="22"/>
          <w:lang w:val="ro-RO" w:eastAsia="en-US"/>
        </w:rPr>
        <w:t>ț</w:t>
      </w:r>
      <w:r w:rsidRPr="00FA29FF">
        <w:rPr>
          <w:rFonts w:ascii="Tahoma" w:hAnsi="Tahoma" w:cs="Tahoma"/>
          <w:sz w:val="22"/>
          <w:szCs w:val="22"/>
          <w:lang w:val="ro-RO" w:eastAsia="en-US"/>
        </w:rPr>
        <w:t xml:space="preserve">ionare pe </w:t>
      </w:r>
      <w:r w:rsidR="003A71D2" w:rsidRPr="00FA29FF">
        <w:rPr>
          <w:rFonts w:ascii="Tahoma" w:hAnsi="Tahoma" w:cs="Tahoma"/>
          <w:sz w:val="22"/>
          <w:szCs w:val="22"/>
          <w:lang w:val="ro-RO" w:eastAsia="en-US"/>
        </w:rPr>
        <w:t>această pia</w:t>
      </w:r>
      <w:r w:rsidR="00BC504B" w:rsidRPr="00FA29FF">
        <w:rPr>
          <w:rFonts w:ascii="Tahoma" w:hAnsi="Tahoma" w:cs="Tahoma"/>
          <w:sz w:val="22"/>
          <w:szCs w:val="22"/>
          <w:lang w:val="ro-RO" w:eastAsia="en-US"/>
        </w:rPr>
        <w:t>ț</w:t>
      </w:r>
      <w:r w:rsidR="003A71D2" w:rsidRPr="00FA29FF">
        <w:rPr>
          <w:rFonts w:ascii="Tahoma" w:hAnsi="Tahoma" w:cs="Tahoma"/>
          <w:sz w:val="22"/>
          <w:szCs w:val="22"/>
          <w:lang w:val="ro-RO" w:eastAsia="en-US"/>
        </w:rPr>
        <w:t>ă</w:t>
      </w:r>
      <w:r w:rsidRPr="00FA29FF">
        <w:rPr>
          <w:rFonts w:ascii="Tahoma" w:hAnsi="Tahoma" w:cs="Tahoma"/>
          <w:sz w:val="22"/>
          <w:szCs w:val="22"/>
          <w:lang w:val="ro-RO" w:eastAsia="en-US"/>
        </w:rPr>
        <w:t>,</w:t>
      </w:r>
      <w:r w:rsidR="003226DE" w:rsidRPr="00FA29FF">
        <w:rPr>
          <w:rFonts w:ascii="Tahoma" w:hAnsi="Tahoma" w:cs="Tahoma"/>
          <w:sz w:val="22"/>
          <w:szCs w:val="22"/>
          <w:lang w:val="ro-RO" w:eastAsia="en-US"/>
        </w:rPr>
        <w:t xml:space="preserve"> </w:t>
      </w:r>
      <w:r w:rsidRPr="00FA29FF">
        <w:rPr>
          <w:rFonts w:ascii="Tahoma" w:hAnsi="Tahoma" w:cs="Tahoma"/>
          <w:sz w:val="22"/>
          <w:szCs w:val="22"/>
          <w:lang w:val="ro-RO" w:eastAsia="en-US"/>
        </w:rPr>
        <w:t>în cadrul sesiunii de licita</w:t>
      </w:r>
      <w:r w:rsidR="00BC504B" w:rsidRPr="00FA29FF">
        <w:rPr>
          <w:rFonts w:ascii="Tahoma" w:hAnsi="Tahoma" w:cs="Tahoma"/>
          <w:sz w:val="22"/>
          <w:szCs w:val="22"/>
          <w:lang w:val="ro-RO" w:eastAsia="en-US"/>
        </w:rPr>
        <w:t>ț</w:t>
      </w:r>
      <w:r w:rsidRPr="00FA29FF">
        <w:rPr>
          <w:rFonts w:ascii="Tahoma" w:hAnsi="Tahoma" w:cs="Tahoma"/>
          <w:sz w:val="22"/>
          <w:szCs w:val="22"/>
          <w:lang w:val="ro-RO" w:eastAsia="en-US"/>
        </w:rPr>
        <w:t>ie din data…</w:t>
      </w:r>
      <w:r w:rsidR="007B01F0" w:rsidRPr="00FA29FF">
        <w:rPr>
          <w:rFonts w:ascii="Tahoma" w:hAnsi="Tahoma" w:cs="Tahoma"/>
          <w:sz w:val="22"/>
          <w:szCs w:val="22"/>
          <w:lang w:val="ro-RO" w:eastAsia="en-US"/>
        </w:rPr>
        <w:t>….</w:t>
      </w:r>
      <w:r w:rsidR="00487021" w:rsidRPr="00FA29FF">
        <w:rPr>
          <w:rFonts w:ascii="Tahoma" w:hAnsi="Tahoma" w:cs="Tahoma"/>
          <w:sz w:val="22"/>
          <w:szCs w:val="22"/>
          <w:lang w:val="ro-RO" w:eastAsia="en-US"/>
        </w:rPr>
        <w:t xml:space="preserve">organizată </w:t>
      </w:r>
      <w:r w:rsidR="00143EEC" w:rsidRPr="00FA29FF">
        <w:rPr>
          <w:rFonts w:ascii="Tahoma" w:hAnsi="Tahoma" w:cs="Tahoma"/>
          <w:sz w:val="22"/>
          <w:szCs w:val="22"/>
          <w:lang w:val="ro-RO" w:eastAsia="en-US"/>
        </w:rPr>
        <w:t>pentru atribuirea ofertei</w:t>
      </w:r>
      <w:r w:rsidR="003E782A" w:rsidRPr="00FA29FF">
        <w:rPr>
          <w:rFonts w:ascii="Tahoma" w:hAnsi="Tahoma" w:cs="Tahoma"/>
          <w:sz w:val="22"/>
          <w:szCs w:val="22"/>
          <w:lang w:val="ro-RO" w:eastAsia="en-US"/>
        </w:rPr>
        <w:t xml:space="preserve"> .....................</w:t>
      </w:r>
      <w:r w:rsidR="003E782A" w:rsidRPr="00FA29FF">
        <w:rPr>
          <w:rFonts w:ascii="Tahoma" w:hAnsi="Tahoma" w:cs="Tahoma"/>
          <w:i/>
          <w:sz w:val="22"/>
          <w:szCs w:val="22"/>
          <w:lang w:val="ro-RO" w:eastAsia="en-US"/>
        </w:rPr>
        <w:t xml:space="preserve"> </w:t>
      </w:r>
      <w:r w:rsidRPr="00FA29FF">
        <w:rPr>
          <w:rFonts w:ascii="Tahoma" w:hAnsi="Tahoma" w:cs="Tahoma"/>
          <w:i/>
          <w:sz w:val="22"/>
          <w:szCs w:val="22"/>
          <w:lang w:val="ro-RO" w:eastAsia="en-US"/>
        </w:rPr>
        <w:t>(</w:t>
      </w:r>
      <w:r w:rsidR="00C318B0" w:rsidRPr="00FA29FF">
        <w:rPr>
          <w:rFonts w:ascii="Tahoma" w:hAnsi="Tahoma" w:cs="Tahoma"/>
          <w:i/>
          <w:sz w:val="22"/>
          <w:szCs w:val="22"/>
          <w:lang w:val="ro-RO" w:eastAsia="en-US"/>
        </w:rPr>
        <w:t xml:space="preserve">se va preciza </w:t>
      </w:r>
      <w:r w:rsidRPr="00FA29FF">
        <w:rPr>
          <w:rFonts w:ascii="Tahoma" w:hAnsi="Tahoma" w:cs="Tahoma"/>
          <w:i/>
          <w:sz w:val="22"/>
          <w:szCs w:val="22"/>
          <w:lang w:val="ro-RO" w:eastAsia="en-US"/>
        </w:rPr>
        <w:t>codul din anun</w:t>
      </w:r>
      <w:r w:rsidR="00BC504B" w:rsidRPr="00FA29FF">
        <w:rPr>
          <w:rFonts w:ascii="Tahoma" w:hAnsi="Tahoma" w:cs="Tahoma"/>
          <w:i/>
          <w:sz w:val="22"/>
          <w:szCs w:val="22"/>
          <w:lang w:val="ro-RO" w:eastAsia="en-US"/>
        </w:rPr>
        <w:t>ț</w:t>
      </w:r>
      <w:r w:rsidRPr="00FA29FF">
        <w:rPr>
          <w:rFonts w:ascii="Tahoma" w:hAnsi="Tahoma" w:cs="Tahoma"/>
          <w:i/>
          <w:sz w:val="22"/>
          <w:szCs w:val="22"/>
          <w:lang w:val="ro-RO" w:eastAsia="en-US"/>
        </w:rPr>
        <w:t>ul de licita</w:t>
      </w:r>
      <w:r w:rsidR="00BC504B" w:rsidRPr="00FA29FF">
        <w:rPr>
          <w:rFonts w:ascii="Tahoma" w:hAnsi="Tahoma" w:cs="Tahoma"/>
          <w:i/>
          <w:sz w:val="22"/>
          <w:szCs w:val="22"/>
          <w:lang w:val="ro-RO" w:eastAsia="en-US"/>
        </w:rPr>
        <w:t>ț</w:t>
      </w:r>
      <w:r w:rsidRPr="00FA29FF">
        <w:rPr>
          <w:rFonts w:ascii="Tahoma" w:hAnsi="Tahoma" w:cs="Tahoma"/>
          <w:i/>
          <w:sz w:val="22"/>
          <w:szCs w:val="22"/>
          <w:lang w:val="ro-RO" w:eastAsia="en-US"/>
        </w:rPr>
        <w:t xml:space="preserve">ie alocat </w:t>
      </w:r>
      <w:r w:rsidR="003A71D2" w:rsidRPr="00FA29FF">
        <w:rPr>
          <w:rFonts w:ascii="Tahoma" w:hAnsi="Tahoma" w:cs="Tahoma"/>
          <w:i/>
          <w:sz w:val="22"/>
          <w:szCs w:val="22"/>
          <w:lang w:val="ro-RO" w:eastAsia="en-US"/>
        </w:rPr>
        <w:t xml:space="preserve">ofertelor </w:t>
      </w:r>
      <w:r w:rsidR="001F2EAE" w:rsidRPr="00FA29FF">
        <w:rPr>
          <w:rFonts w:ascii="Tahoma" w:hAnsi="Tahoma" w:cs="Tahoma"/>
          <w:i/>
          <w:sz w:val="22"/>
          <w:szCs w:val="22"/>
          <w:lang w:val="ro-RO" w:eastAsia="en-US"/>
        </w:rPr>
        <w:t>ini</w:t>
      </w:r>
      <w:r w:rsidR="00BC504B" w:rsidRPr="00FA29FF">
        <w:rPr>
          <w:rFonts w:ascii="Tahoma" w:hAnsi="Tahoma" w:cs="Tahoma"/>
          <w:i/>
          <w:sz w:val="22"/>
          <w:szCs w:val="22"/>
          <w:lang w:val="ro-RO" w:eastAsia="en-US"/>
        </w:rPr>
        <w:t>ț</w:t>
      </w:r>
      <w:r w:rsidR="001F2EAE" w:rsidRPr="00FA29FF">
        <w:rPr>
          <w:rFonts w:ascii="Tahoma" w:hAnsi="Tahoma" w:cs="Tahoma"/>
          <w:i/>
          <w:sz w:val="22"/>
          <w:szCs w:val="22"/>
          <w:lang w:val="ro-RO" w:eastAsia="en-US"/>
        </w:rPr>
        <w:t>iatoare</w:t>
      </w:r>
      <w:r w:rsidRPr="00FA29FF">
        <w:rPr>
          <w:rFonts w:ascii="Tahoma" w:hAnsi="Tahoma" w:cs="Tahoma"/>
          <w:i/>
          <w:sz w:val="22"/>
          <w:szCs w:val="22"/>
          <w:lang w:val="ro-RO" w:eastAsia="en-US"/>
        </w:rPr>
        <w:t xml:space="preserve"> pentru care se lansează oferta</w:t>
      </w:r>
      <w:r w:rsidR="003A71D2" w:rsidRPr="00FA29FF">
        <w:rPr>
          <w:rFonts w:ascii="Tahoma" w:hAnsi="Tahoma" w:cs="Tahoma"/>
          <w:i/>
          <w:sz w:val="22"/>
          <w:szCs w:val="22"/>
          <w:lang w:val="ro-RO" w:eastAsia="en-US"/>
        </w:rPr>
        <w:t xml:space="preserve"> de răspuns</w:t>
      </w:r>
      <w:r w:rsidRPr="00FA29FF">
        <w:rPr>
          <w:rFonts w:ascii="Tahoma" w:hAnsi="Tahoma" w:cs="Tahoma"/>
          <w:i/>
          <w:sz w:val="22"/>
          <w:szCs w:val="22"/>
          <w:lang w:val="ro-RO" w:eastAsia="en-US"/>
        </w:rPr>
        <w:t>)</w:t>
      </w:r>
      <w:r w:rsidR="00A439E3" w:rsidRPr="00FA29FF">
        <w:rPr>
          <w:rFonts w:ascii="Tahoma" w:hAnsi="Tahoma" w:cs="Tahoma"/>
          <w:i/>
          <w:sz w:val="22"/>
          <w:szCs w:val="22"/>
          <w:lang w:val="ro-RO" w:eastAsia="en-US"/>
        </w:rPr>
        <w:t>.</w:t>
      </w:r>
      <w:r w:rsidRPr="00FA29FF">
        <w:rPr>
          <w:rFonts w:ascii="Tahoma" w:hAnsi="Tahoma" w:cs="Tahoma"/>
          <w:sz w:val="22"/>
          <w:szCs w:val="22"/>
          <w:lang w:val="ro-RO" w:eastAsia="en-US"/>
        </w:rPr>
        <w:t xml:space="preserve"> </w:t>
      </w:r>
    </w:p>
    <w:p w14:paraId="2970C7A5" w14:textId="77777777" w:rsidR="002E455E" w:rsidRPr="00FA29FF" w:rsidRDefault="002E455E" w:rsidP="002E455E">
      <w:pPr>
        <w:autoSpaceDE w:val="0"/>
        <w:autoSpaceDN w:val="0"/>
        <w:adjustRightInd w:val="0"/>
        <w:jc w:val="both"/>
        <w:rPr>
          <w:rFonts w:ascii="Tahoma" w:hAnsi="Tahoma" w:cs="Tahoma"/>
          <w:sz w:val="22"/>
          <w:szCs w:val="22"/>
          <w:lang w:val="ro-RO" w:eastAsia="en-US"/>
        </w:rPr>
      </w:pPr>
    </w:p>
    <w:p w14:paraId="66A7C561" w14:textId="77777777" w:rsidR="00487021" w:rsidRPr="00FA29FF" w:rsidRDefault="002E455E" w:rsidP="002E455E">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Am luat la cuno</w:t>
      </w:r>
      <w:r w:rsidR="00BC504B" w:rsidRPr="00FA29FF">
        <w:rPr>
          <w:rFonts w:ascii="Tahoma" w:hAnsi="Tahoma" w:cs="Tahoma"/>
          <w:sz w:val="22"/>
          <w:szCs w:val="22"/>
          <w:lang w:val="ro-RO" w:eastAsia="en-US"/>
        </w:rPr>
        <w:t>ș</w:t>
      </w:r>
      <w:r w:rsidRPr="00FA29FF">
        <w:rPr>
          <w:rFonts w:ascii="Tahoma" w:hAnsi="Tahoma" w:cs="Tahoma"/>
          <w:sz w:val="22"/>
          <w:szCs w:val="22"/>
          <w:lang w:val="ro-RO" w:eastAsia="en-US"/>
        </w:rPr>
        <w:t>tin</w:t>
      </w:r>
      <w:r w:rsidR="00BC504B" w:rsidRPr="00FA29FF">
        <w:rPr>
          <w:rFonts w:ascii="Tahoma" w:hAnsi="Tahoma" w:cs="Tahoma"/>
          <w:sz w:val="22"/>
          <w:szCs w:val="22"/>
          <w:lang w:val="ro-RO" w:eastAsia="en-US"/>
        </w:rPr>
        <w:t>ț</w:t>
      </w:r>
      <w:r w:rsidRPr="00FA29FF">
        <w:rPr>
          <w:rFonts w:ascii="Tahoma" w:hAnsi="Tahoma" w:cs="Tahoma"/>
          <w:sz w:val="22"/>
          <w:szCs w:val="22"/>
          <w:lang w:val="ro-RO" w:eastAsia="en-US"/>
        </w:rPr>
        <w:t>ă asupra condi</w:t>
      </w:r>
      <w:r w:rsidR="00BC504B" w:rsidRPr="00FA29FF">
        <w:rPr>
          <w:rFonts w:ascii="Tahoma" w:hAnsi="Tahoma" w:cs="Tahoma"/>
          <w:sz w:val="22"/>
          <w:szCs w:val="22"/>
          <w:lang w:val="ro-RO" w:eastAsia="en-US"/>
        </w:rPr>
        <w:t>ț</w:t>
      </w:r>
      <w:r w:rsidRPr="00FA29FF">
        <w:rPr>
          <w:rFonts w:ascii="Tahoma" w:hAnsi="Tahoma" w:cs="Tahoma"/>
          <w:sz w:val="22"/>
          <w:szCs w:val="22"/>
          <w:lang w:val="ro-RO" w:eastAsia="en-US"/>
        </w:rPr>
        <w:t xml:space="preserve">iilor contractului </w:t>
      </w:r>
      <w:r w:rsidR="00143EEC" w:rsidRPr="00FA29FF">
        <w:rPr>
          <w:rFonts w:ascii="Tahoma" w:hAnsi="Tahoma" w:cs="Tahoma"/>
          <w:sz w:val="22"/>
          <w:szCs w:val="22"/>
          <w:lang w:val="ro-RO" w:eastAsia="en-US"/>
        </w:rPr>
        <w:t>publicat împreună cu oferta</w:t>
      </w:r>
      <w:r w:rsidR="00487021" w:rsidRPr="00FA29FF">
        <w:rPr>
          <w:rFonts w:ascii="Tahoma" w:hAnsi="Tahoma" w:cs="Tahoma"/>
          <w:sz w:val="22"/>
          <w:szCs w:val="22"/>
          <w:lang w:val="ro-RO" w:eastAsia="en-US"/>
        </w:rPr>
        <w:t xml:space="preserve"> </w:t>
      </w:r>
      <w:r w:rsidRPr="00FA29FF">
        <w:rPr>
          <w:rFonts w:ascii="Tahoma" w:hAnsi="Tahoma" w:cs="Tahoma"/>
          <w:sz w:val="22"/>
          <w:szCs w:val="22"/>
          <w:lang w:val="ro-RO" w:eastAsia="en-US"/>
        </w:rPr>
        <w:t>fa</w:t>
      </w:r>
      <w:r w:rsidR="00BC504B" w:rsidRPr="00FA29FF">
        <w:rPr>
          <w:rFonts w:ascii="Tahoma" w:hAnsi="Tahoma" w:cs="Tahoma"/>
          <w:sz w:val="22"/>
          <w:szCs w:val="22"/>
          <w:lang w:val="ro-RO" w:eastAsia="en-US"/>
        </w:rPr>
        <w:t>ț</w:t>
      </w:r>
      <w:r w:rsidRPr="00FA29FF">
        <w:rPr>
          <w:rFonts w:ascii="Tahoma" w:hAnsi="Tahoma" w:cs="Tahoma"/>
          <w:sz w:val="22"/>
          <w:szCs w:val="22"/>
          <w:lang w:val="ro-RO" w:eastAsia="en-US"/>
        </w:rPr>
        <w:t xml:space="preserve">ă de care lansăm prezenta </w:t>
      </w:r>
      <w:r w:rsidR="00A439E3" w:rsidRPr="00FA29FF">
        <w:rPr>
          <w:rFonts w:ascii="Tahoma" w:hAnsi="Tahoma" w:cs="Tahoma"/>
          <w:sz w:val="22"/>
          <w:szCs w:val="22"/>
          <w:lang w:val="ro-RO" w:eastAsia="en-US"/>
        </w:rPr>
        <w:t xml:space="preserve">intenție de participare cu ofertă </w:t>
      </w:r>
      <w:r w:rsidRPr="00FA29FF">
        <w:rPr>
          <w:rFonts w:ascii="Tahoma" w:hAnsi="Tahoma" w:cs="Tahoma"/>
          <w:sz w:val="22"/>
          <w:szCs w:val="22"/>
          <w:lang w:val="ro-RO" w:eastAsia="en-US"/>
        </w:rPr>
        <w:t xml:space="preserve">de </w:t>
      </w:r>
      <w:r w:rsidR="001F2EAE" w:rsidRPr="00FA29FF">
        <w:rPr>
          <w:rFonts w:ascii="Tahoma" w:hAnsi="Tahoma" w:cs="Tahoma"/>
          <w:sz w:val="22"/>
          <w:szCs w:val="22"/>
          <w:lang w:val="ro-RO" w:eastAsia="en-US"/>
        </w:rPr>
        <w:t>răspuns</w:t>
      </w:r>
      <w:r w:rsidRPr="00FA29FF">
        <w:rPr>
          <w:rFonts w:ascii="Tahoma" w:hAnsi="Tahoma" w:cs="Tahoma"/>
          <w:sz w:val="22"/>
          <w:szCs w:val="22"/>
          <w:lang w:val="ro-RO" w:eastAsia="en-US"/>
        </w:rPr>
        <w:t xml:space="preserve">. </w:t>
      </w:r>
    </w:p>
    <w:p w14:paraId="4D4BFC2B" w14:textId="4C05F1A9" w:rsidR="002E455E" w:rsidRPr="00FA29FF" w:rsidRDefault="002E455E" w:rsidP="002E455E">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 xml:space="preserve">În cazul atribuirii ofertei ne obligăm să încheiem contractul bilateral cu respectarea întocmai a formei </w:t>
      </w:r>
      <w:r w:rsidR="00BC504B" w:rsidRPr="00FA29FF">
        <w:rPr>
          <w:rFonts w:ascii="Tahoma" w:hAnsi="Tahoma" w:cs="Tahoma"/>
          <w:sz w:val="22"/>
          <w:szCs w:val="22"/>
          <w:lang w:val="ro-RO" w:eastAsia="en-US"/>
        </w:rPr>
        <w:t>ș</w:t>
      </w:r>
      <w:r w:rsidRPr="00FA29FF">
        <w:rPr>
          <w:rFonts w:ascii="Tahoma" w:hAnsi="Tahoma" w:cs="Tahoma"/>
          <w:sz w:val="22"/>
          <w:szCs w:val="22"/>
          <w:lang w:val="ro-RO" w:eastAsia="en-US"/>
        </w:rPr>
        <w:t>i con</w:t>
      </w:r>
      <w:r w:rsidR="00BC504B" w:rsidRPr="00FA29FF">
        <w:rPr>
          <w:rFonts w:ascii="Tahoma" w:hAnsi="Tahoma" w:cs="Tahoma"/>
          <w:sz w:val="22"/>
          <w:szCs w:val="22"/>
          <w:lang w:val="ro-RO" w:eastAsia="en-US"/>
        </w:rPr>
        <w:t>ț</w:t>
      </w:r>
      <w:r w:rsidRPr="00FA29FF">
        <w:rPr>
          <w:rFonts w:ascii="Tahoma" w:hAnsi="Tahoma" w:cs="Tahoma"/>
          <w:sz w:val="22"/>
          <w:szCs w:val="22"/>
          <w:lang w:val="ro-RO" w:eastAsia="en-US"/>
        </w:rPr>
        <w:t xml:space="preserve">inutului contractului </w:t>
      </w:r>
      <w:r w:rsidR="00143EEC" w:rsidRPr="00FA29FF">
        <w:rPr>
          <w:rFonts w:ascii="Tahoma" w:hAnsi="Tahoma" w:cs="Tahoma"/>
          <w:sz w:val="22"/>
          <w:szCs w:val="22"/>
          <w:lang w:val="ro-RO" w:eastAsia="en-US"/>
        </w:rPr>
        <w:t>publicat împreună cu oferta</w:t>
      </w:r>
      <w:r w:rsidR="00487021" w:rsidRPr="00FA29FF">
        <w:rPr>
          <w:rFonts w:ascii="Tahoma" w:hAnsi="Tahoma" w:cs="Tahoma"/>
          <w:sz w:val="22"/>
          <w:szCs w:val="22"/>
          <w:lang w:val="ro-RO" w:eastAsia="en-US"/>
        </w:rPr>
        <w:t xml:space="preserve"> </w:t>
      </w:r>
      <w:r w:rsidR="00BC504B" w:rsidRPr="00FA29FF">
        <w:rPr>
          <w:rFonts w:ascii="Tahoma" w:hAnsi="Tahoma" w:cs="Tahoma"/>
          <w:sz w:val="22"/>
          <w:szCs w:val="22"/>
          <w:lang w:val="ro-RO" w:eastAsia="en-US"/>
        </w:rPr>
        <w:t>ș</w:t>
      </w:r>
      <w:r w:rsidR="00487021" w:rsidRPr="00FA29FF">
        <w:rPr>
          <w:rFonts w:ascii="Tahoma" w:hAnsi="Tahoma" w:cs="Tahoma"/>
          <w:sz w:val="22"/>
          <w:szCs w:val="22"/>
          <w:lang w:val="ro-RO" w:eastAsia="en-US"/>
        </w:rPr>
        <w:t xml:space="preserve">i a rezultatelor notificate de către </w:t>
      </w:r>
      <w:r w:rsidR="006B3EAD" w:rsidRPr="00FA29FF">
        <w:rPr>
          <w:rFonts w:ascii="Tahoma" w:hAnsi="Tahoma" w:cs="Tahoma"/>
          <w:sz w:val="22"/>
          <w:szCs w:val="22"/>
          <w:lang w:val="ro-RO" w:eastAsia="en-US"/>
        </w:rPr>
        <w:t>OPCOM SA</w:t>
      </w:r>
      <w:r w:rsidR="00487021" w:rsidRPr="00FA29FF">
        <w:rPr>
          <w:rFonts w:ascii="Tahoma" w:hAnsi="Tahoma" w:cs="Tahoma"/>
          <w:sz w:val="22"/>
          <w:szCs w:val="22"/>
          <w:lang w:val="ro-RO" w:eastAsia="en-US"/>
        </w:rPr>
        <w:t xml:space="preserve"> în calitate de </w:t>
      </w:r>
      <w:r w:rsidR="00591C56" w:rsidRPr="00FA29FF">
        <w:rPr>
          <w:rFonts w:ascii="Tahoma" w:hAnsi="Tahoma" w:cs="Tahoma"/>
          <w:sz w:val="22"/>
          <w:szCs w:val="22"/>
          <w:lang w:val="ro-RO" w:eastAsia="en-US"/>
        </w:rPr>
        <w:t>o</w:t>
      </w:r>
      <w:r w:rsidR="00487021" w:rsidRPr="00FA29FF">
        <w:rPr>
          <w:rFonts w:ascii="Tahoma" w:hAnsi="Tahoma" w:cs="Tahoma"/>
          <w:sz w:val="22"/>
          <w:szCs w:val="22"/>
          <w:lang w:val="ro-RO" w:eastAsia="en-US"/>
        </w:rPr>
        <w:t xml:space="preserve">perator al </w:t>
      </w:r>
      <w:r w:rsidR="00591C56" w:rsidRPr="00FA29FF">
        <w:rPr>
          <w:rFonts w:ascii="Tahoma" w:hAnsi="Tahoma" w:cs="Tahoma"/>
          <w:sz w:val="22"/>
          <w:szCs w:val="22"/>
          <w:lang w:val="ro-RO" w:eastAsia="en-US"/>
        </w:rPr>
        <w:t>p</w:t>
      </w:r>
      <w:r w:rsidR="00487021" w:rsidRPr="00FA29FF">
        <w:rPr>
          <w:rFonts w:ascii="Tahoma" w:hAnsi="Tahoma" w:cs="Tahoma"/>
          <w:sz w:val="22"/>
          <w:szCs w:val="22"/>
          <w:lang w:val="ro-RO" w:eastAsia="en-US"/>
        </w:rPr>
        <w:t>ie</w:t>
      </w:r>
      <w:r w:rsidR="00BC504B" w:rsidRPr="00FA29FF">
        <w:rPr>
          <w:rFonts w:ascii="Tahoma" w:hAnsi="Tahoma" w:cs="Tahoma"/>
          <w:sz w:val="22"/>
          <w:szCs w:val="22"/>
          <w:lang w:val="ro-RO" w:eastAsia="en-US"/>
        </w:rPr>
        <w:t>ț</w:t>
      </w:r>
      <w:r w:rsidR="00487021" w:rsidRPr="00FA29FF">
        <w:rPr>
          <w:rFonts w:ascii="Tahoma" w:hAnsi="Tahoma" w:cs="Tahoma"/>
          <w:sz w:val="22"/>
          <w:szCs w:val="22"/>
          <w:lang w:val="ro-RO" w:eastAsia="en-US"/>
        </w:rPr>
        <w:t>e</w:t>
      </w:r>
      <w:r w:rsidR="008D0318" w:rsidRPr="00FA29FF">
        <w:rPr>
          <w:rFonts w:ascii="Tahoma" w:hAnsi="Tahoma" w:cs="Tahoma"/>
          <w:sz w:val="22"/>
          <w:szCs w:val="22"/>
          <w:lang w:val="ro-RO" w:eastAsia="en-US"/>
        </w:rPr>
        <w:t>lor</w:t>
      </w:r>
      <w:r w:rsidR="00487021" w:rsidRPr="00FA29FF">
        <w:rPr>
          <w:rFonts w:ascii="Tahoma" w:hAnsi="Tahoma" w:cs="Tahoma"/>
          <w:sz w:val="22"/>
          <w:szCs w:val="22"/>
          <w:lang w:val="ro-RO" w:eastAsia="en-US"/>
        </w:rPr>
        <w:t xml:space="preserve"> </w:t>
      </w:r>
      <w:r w:rsidR="00452D42" w:rsidRPr="00FA29FF">
        <w:rPr>
          <w:rFonts w:ascii="Tahoma" w:hAnsi="Tahoma" w:cs="Tahoma"/>
          <w:sz w:val="22"/>
          <w:szCs w:val="22"/>
          <w:lang w:val="ro-RO" w:eastAsia="en-US"/>
        </w:rPr>
        <w:t>centralizate</w:t>
      </w:r>
      <w:r w:rsidR="009131C6" w:rsidRPr="00FA29FF">
        <w:rPr>
          <w:rFonts w:ascii="Tahoma" w:hAnsi="Tahoma" w:cs="Tahoma"/>
          <w:sz w:val="22"/>
          <w:szCs w:val="22"/>
          <w:lang w:val="ro-RO" w:eastAsia="en-US"/>
        </w:rPr>
        <w:t xml:space="preserve"> </w:t>
      </w:r>
      <w:r w:rsidR="00E30FB6" w:rsidRPr="00FA29FF">
        <w:rPr>
          <w:rFonts w:ascii="Tahoma" w:hAnsi="Tahoma" w:cs="Tahoma"/>
          <w:sz w:val="22"/>
          <w:szCs w:val="22"/>
          <w:lang w:val="ro-RO" w:eastAsia="en-US"/>
        </w:rPr>
        <w:t>de gaze naturale</w:t>
      </w:r>
      <w:r w:rsidRPr="00FA29FF">
        <w:rPr>
          <w:rFonts w:ascii="Tahoma" w:hAnsi="Tahoma" w:cs="Tahoma"/>
          <w:sz w:val="22"/>
          <w:szCs w:val="22"/>
          <w:lang w:val="ro-RO" w:eastAsia="en-US"/>
        </w:rPr>
        <w:t>.</w:t>
      </w:r>
    </w:p>
    <w:p w14:paraId="7715E6F8" w14:textId="77777777" w:rsidR="002E455E" w:rsidRPr="00FA29FF" w:rsidRDefault="002E455E" w:rsidP="002E455E">
      <w:pPr>
        <w:autoSpaceDE w:val="0"/>
        <w:autoSpaceDN w:val="0"/>
        <w:adjustRightInd w:val="0"/>
        <w:jc w:val="both"/>
        <w:rPr>
          <w:rFonts w:ascii="Tahoma" w:hAnsi="Tahoma" w:cs="Tahoma"/>
          <w:sz w:val="22"/>
          <w:szCs w:val="22"/>
          <w:lang w:val="ro-RO" w:eastAsia="en-US"/>
        </w:rPr>
      </w:pPr>
    </w:p>
    <w:p w14:paraId="1E4AA0C5" w14:textId="77777777" w:rsidR="009D0852" w:rsidRPr="00FA29FF" w:rsidRDefault="009D0852" w:rsidP="002E455E">
      <w:pPr>
        <w:autoSpaceDE w:val="0"/>
        <w:autoSpaceDN w:val="0"/>
        <w:adjustRightInd w:val="0"/>
        <w:jc w:val="both"/>
        <w:rPr>
          <w:rFonts w:ascii="Tahoma" w:hAnsi="Tahoma" w:cs="Tahoma"/>
          <w:sz w:val="22"/>
          <w:szCs w:val="22"/>
          <w:lang w:val="ro-RO" w:eastAsia="en-US"/>
        </w:rPr>
      </w:pPr>
    </w:p>
    <w:p w14:paraId="300675F7" w14:textId="77777777" w:rsidR="002E455E" w:rsidRPr="00FA29FF" w:rsidRDefault="002E455E" w:rsidP="002E455E">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Data</w:t>
      </w:r>
    </w:p>
    <w:p w14:paraId="02E85AC1" w14:textId="77777777" w:rsidR="00281FBD" w:rsidRPr="00FA29FF" w:rsidRDefault="002E455E" w:rsidP="002E455E">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w:t>
      </w:r>
      <w:r w:rsidR="00281FBD" w:rsidRPr="00FA29FF">
        <w:rPr>
          <w:rFonts w:ascii="Tahoma" w:hAnsi="Tahoma" w:cs="Tahoma"/>
          <w:sz w:val="22"/>
          <w:szCs w:val="22"/>
          <w:lang w:val="ro-RO" w:eastAsia="en-US"/>
        </w:rPr>
        <w:t>....................</w:t>
      </w:r>
    </w:p>
    <w:p w14:paraId="26EE3F4F" w14:textId="77777777" w:rsidR="009D0852" w:rsidRPr="00FA29FF" w:rsidRDefault="009D0852" w:rsidP="002E455E">
      <w:pPr>
        <w:autoSpaceDE w:val="0"/>
        <w:autoSpaceDN w:val="0"/>
        <w:adjustRightInd w:val="0"/>
        <w:jc w:val="both"/>
        <w:rPr>
          <w:rFonts w:ascii="Tahoma" w:hAnsi="Tahoma" w:cs="Tahoma"/>
          <w:sz w:val="22"/>
          <w:szCs w:val="22"/>
          <w:lang w:val="ro-RO" w:eastAsia="en-US"/>
        </w:rPr>
      </w:pPr>
    </w:p>
    <w:p w14:paraId="1CFF7F16" w14:textId="77777777" w:rsidR="00ED4BE7" w:rsidRPr="00FA29FF" w:rsidRDefault="00ED4BE7" w:rsidP="002E455E">
      <w:pPr>
        <w:autoSpaceDE w:val="0"/>
        <w:autoSpaceDN w:val="0"/>
        <w:adjustRightInd w:val="0"/>
        <w:jc w:val="both"/>
        <w:rPr>
          <w:rFonts w:ascii="Tahoma" w:hAnsi="Tahoma" w:cs="Tahoma"/>
          <w:sz w:val="22"/>
          <w:szCs w:val="22"/>
          <w:lang w:val="ro-RO" w:eastAsia="en-US"/>
        </w:rPr>
      </w:pPr>
    </w:p>
    <w:p w14:paraId="10BB411E" w14:textId="77777777" w:rsidR="009D0852" w:rsidRPr="00FA29FF" w:rsidRDefault="009D0852" w:rsidP="009D0852">
      <w:pPr>
        <w:rPr>
          <w:rFonts w:ascii="Tahoma" w:hAnsi="Tahoma" w:cs="Tahoma"/>
          <w:sz w:val="22"/>
          <w:szCs w:val="22"/>
          <w:lang w:val="ro-RO"/>
        </w:rPr>
      </w:pPr>
      <w:r w:rsidRPr="00FA29FF">
        <w:rPr>
          <w:rFonts w:ascii="Tahoma" w:hAnsi="Tahoma" w:cs="Tahoma"/>
          <w:sz w:val="22"/>
          <w:szCs w:val="22"/>
          <w:lang w:val="ro-RO" w:eastAsia="en-US"/>
        </w:rPr>
        <w:t xml:space="preserve">Director General,  </w:t>
      </w:r>
    </w:p>
    <w:p w14:paraId="7ABDD25E" w14:textId="77777777" w:rsidR="009D0852" w:rsidRPr="00FA29FF" w:rsidRDefault="009D0852" w:rsidP="002E455E">
      <w:pPr>
        <w:autoSpaceDE w:val="0"/>
        <w:autoSpaceDN w:val="0"/>
        <w:adjustRightInd w:val="0"/>
        <w:jc w:val="both"/>
        <w:rPr>
          <w:rFonts w:ascii="Tahoma" w:hAnsi="Tahoma" w:cs="Tahoma"/>
          <w:sz w:val="22"/>
          <w:szCs w:val="22"/>
          <w:lang w:val="ro-RO" w:eastAsia="en-US"/>
        </w:rPr>
      </w:pPr>
    </w:p>
    <w:p w14:paraId="5F3C625F" w14:textId="77777777" w:rsidR="009D0852" w:rsidRPr="00FA29FF" w:rsidRDefault="009D0852" w:rsidP="002E455E">
      <w:pPr>
        <w:autoSpaceDE w:val="0"/>
        <w:autoSpaceDN w:val="0"/>
        <w:adjustRightInd w:val="0"/>
        <w:jc w:val="both"/>
        <w:rPr>
          <w:rFonts w:ascii="Tahoma" w:hAnsi="Tahoma" w:cs="Tahoma"/>
          <w:sz w:val="22"/>
          <w:szCs w:val="22"/>
          <w:lang w:val="ro-RO" w:eastAsia="en-US"/>
        </w:rPr>
      </w:pPr>
    </w:p>
    <w:p w14:paraId="2A96CB07" w14:textId="0F9E8EFB" w:rsidR="009D0852" w:rsidRPr="00FA29FF" w:rsidRDefault="0015126A" w:rsidP="009D0852">
      <w:pPr>
        <w:autoSpaceDE w:val="0"/>
        <w:autoSpaceDN w:val="0"/>
        <w:adjustRightInd w:val="0"/>
        <w:jc w:val="both"/>
        <w:rPr>
          <w:rFonts w:ascii="Tahoma" w:hAnsi="Tahoma" w:cs="Tahoma"/>
          <w:sz w:val="22"/>
          <w:szCs w:val="22"/>
          <w:lang w:val="ro-RO"/>
        </w:rPr>
      </w:pPr>
      <w:r w:rsidRPr="00FA29FF">
        <w:rPr>
          <w:rFonts w:ascii="Tahoma" w:hAnsi="Tahoma" w:cs="Tahoma"/>
          <w:sz w:val="22"/>
          <w:szCs w:val="22"/>
          <w:lang w:val="ro-RO"/>
        </w:rPr>
        <w:t xml:space="preserve">Persoană desemnată pentru introducerea ofertelor pe </w:t>
      </w:r>
      <w:r w:rsidR="00591C56" w:rsidRPr="00FA29FF">
        <w:rPr>
          <w:rFonts w:ascii="Tahoma" w:hAnsi="Tahoma" w:cs="Tahoma"/>
          <w:sz w:val="22"/>
          <w:szCs w:val="22"/>
          <w:lang w:val="ro-RO" w:eastAsia="en-US"/>
        </w:rPr>
        <w:t>pia</w:t>
      </w:r>
      <w:r w:rsidR="00BC504B" w:rsidRPr="00FA29FF">
        <w:rPr>
          <w:rFonts w:ascii="Tahoma" w:hAnsi="Tahoma" w:cs="Tahoma"/>
          <w:sz w:val="22"/>
          <w:szCs w:val="22"/>
          <w:lang w:val="ro-RO" w:eastAsia="en-US"/>
        </w:rPr>
        <w:t>ț</w:t>
      </w:r>
      <w:r w:rsidR="00591C56" w:rsidRPr="00FA29FF">
        <w:rPr>
          <w:rFonts w:ascii="Tahoma" w:hAnsi="Tahoma" w:cs="Tahoma"/>
          <w:sz w:val="22"/>
          <w:szCs w:val="22"/>
          <w:lang w:val="ro-RO" w:eastAsia="en-US"/>
        </w:rPr>
        <w:t xml:space="preserve">a </w:t>
      </w:r>
      <w:r w:rsidR="00715479" w:rsidRPr="00FA29FF">
        <w:rPr>
          <w:rFonts w:ascii="Tahoma" w:hAnsi="Tahoma" w:cs="Tahoma"/>
          <w:sz w:val="22"/>
          <w:szCs w:val="22"/>
          <w:lang w:val="ro-RO" w:eastAsia="en-US"/>
        </w:rPr>
        <w:t xml:space="preserve">produselor </w:t>
      </w:r>
      <w:r w:rsidR="00BC7E2D" w:rsidRPr="00FA29FF">
        <w:rPr>
          <w:rFonts w:ascii="Tahoma" w:hAnsi="Tahoma" w:cs="Tahoma"/>
          <w:sz w:val="22"/>
          <w:szCs w:val="22"/>
          <w:lang w:val="ro-RO" w:eastAsia="en-US"/>
        </w:rPr>
        <w:t>flexibile</w:t>
      </w:r>
      <w:r w:rsidR="00715479" w:rsidRPr="00FA29FF">
        <w:rPr>
          <w:rFonts w:ascii="Tahoma" w:hAnsi="Tahoma" w:cs="Tahoma"/>
          <w:sz w:val="22"/>
          <w:szCs w:val="22"/>
          <w:lang w:val="ro-RO" w:eastAsia="en-US"/>
        </w:rPr>
        <w:t xml:space="preserve"> pe termen </w:t>
      </w:r>
      <w:r w:rsidR="008A12DD" w:rsidRPr="00FA29FF">
        <w:rPr>
          <w:rFonts w:ascii="Tahoma" w:hAnsi="Tahoma" w:cs="Tahoma"/>
          <w:sz w:val="22"/>
          <w:szCs w:val="22"/>
          <w:lang w:val="ro-RO" w:eastAsia="en-US"/>
        </w:rPr>
        <w:t xml:space="preserve">mediu și </w:t>
      </w:r>
      <w:r w:rsidR="00715479" w:rsidRPr="00FA29FF">
        <w:rPr>
          <w:rFonts w:ascii="Tahoma" w:hAnsi="Tahoma" w:cs="Tahoma"/>
          <w:sz w:val="22"/>
          <w:szCs w:val="22"/>
          <w:lang w:val="ro-RO" w:eastAsia="en-US"/>
        </w:rPr>
        <w:t>lung</w:t>
      </w:r>
      <w:r w:rsidR="007D5FCF" w:rsidRPr="00FA29FF">
        <w:rPr>
          <w:rFonts w:ascii="Tahoma" w:hAnsi="Tahoma" w:cs="Tahoma"/>
          <w:sz w:val="22"/>
          <w:szCs w:val="22"/>
          <w:lang w:val="ro-RO" w:eastAsia="en-US"/>
        </w:rPr>
        <w:t xml:space="preserve"> </w:t>
      </w:r>
      <w:r w:rsidR="00591C56" w:rsidRPr="00FA29FF">
        <w:rPr>
          <w:rFonts w:ascii="Tahoma" w:hAnsi="Tahoma" w:cs="Tahoma"/>
          <w:sz w:val="22"/>
          <w:szCs w:val="22"/>
          <w:lang w:val="ro-RO" w:eastAsia="en-US"/>
        </w:rPr>
        <w:t>de gaze naturale</w:t>
      </w:r>
      <w:r w:rsidR="009D0852" w:rsidRPr="00FA29FF">
        <w:rPr>
          <w:rFonts w:ascii="Tahoma" w:hAnsi="Tahoma" w:cs="Tahoma"/>
          <w:sz w:val="22"/>
          <w:szCs w:val="22"/>
          <w:lang w:val="ro-RO"/>
        </w:rPr>
        <w:t xml:space="preserve">, </w:t>
      </w:r>
    </w:p>
    <w:p w14:paraId="75F79053" w14:textId="7506F018" w:rsidR="009D0852" w:rsidRPr="00FA29FF" w:rsidRDefault="009D0852" w:rsidP="009D0852">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(Nume, Prenume, Semnătură)</w:t>
      </w:r>
    </w:p>
    <w:p w14:paraId="2635C9F9" w14:textId="789215AB" w:rsidR="00452D42" w:rsidRPr="00FA29FF" w:rsidRDefault="00452D42" w:rsidP="009D0852">
      <w:pPr>
        <w:autoSpaceDE w:val="0"/>
        <w:autoSpaceDN w:val="0"/>
        <w:adjustRightInd w:val="0"/>
        <w:jc w:val="both"/>
        <w:rPr>
          <w:rFonts w:ascii="Tahoma" w:hAnsi="Tahoma" w:cs="Tahoma"/>
          <w:sz w:val="22"/>
          <w:szCs w:val="22"/>
          <w:lang w:val="ro-RO" w:eastAsia="en-US"/>
        </w:rPr>
      </w:pPr>
    </w:p>
    <w:p w14:paraId="17563483" w14:textId="3E4BEC4B" w:rsidR="00452D42" w:rsidRPr="00FA29FF" w:rsidRDefault="00452D42" w:rsidP="009D0852">
      <w:pPr>
        <w:autoSpaceDE w:val="0"/>
        <w:autoSpaceDN w:val="0"/>
        <w:adjustRightInd w:val="0"/>
        <w:jc w:val="both"/>
        <w:rPr>
          <w:rFonts w:ascii="Tahoma" w:hAnsi="Tahoma" w:cs="Tahoma"/>
          <w:sz w:val="22"/>
          <w:szCs w:val="22"/>
          <w:lang w:val="ro-RO" w:eastAsia="en-US"/>
        </w:rPr>
      </w:pPr>
    </w:p>
    <w:p w14:paraId="01B4D736" w14:textId="11B0DD8E" w:rsidR="00452D42" w:rsidRPr="00FA29FF" w:rsidRDefault="00452D42" w:rsidP="009D0852">
      <w:pPr>
        <w:autoSpaceDE w:val="0"/>
        <w:autoSpaceDN w:val="0"/>
        <w:adjustRightInd w:val="0"/>
        <w:jc w:val="both"/>
        <w:rPr>
          <w:rFonts w:ascii="Tahoma" w:hAnsi="Tahoma" w:cs="Tahoma"/>
          <w:sz w:val="22"/>
          <w:szCs w:val="22"/>
          <w:lang w:val="ro-RO" w:eastAsia="en-US"/>
        </w:rPr>
      </w:pPr>
    </w:p>
    <w:p w14:paraId="49304723" w14:textId="5C25DD2F" w:rsidR="00452D42" w:rsidRPr="00FA29FF" w:rsidRDefault="00452D42" w:rsidP="009D0852">
      <w:pPr>
        <w:autoSpaceDE w:val="0"/>
        <w:autoSpaceDN w:val="0"/>
        <w:adjustRightInd w:val="0"/>
        <w:jc w:val="both"/>
        <w:rPr>
          <w:rFonts w:ascii="Tahoma" w:hAnsi="Tahoma" w:cs="Tahoma"/>
          <w:sz w:val="22"/>
          <w:szCs w:val="22"/>
          <w:lang w:val="ro-RO" w:eastAsia="en-US"/>
        </w:rPr>
      </w:pPr>
    </w:p>
    <w:p w14:paraId="33A33B40" w14:textId="1824E4AA" w:rsidR="00452D42" w:rsidRPr="00FA29FF" w:rsidRDefault="00452D42" w:rsidP="009D0852">
      <w:pPr>
        <w:autoSpaceDE w:val="0"/>
        <w:autoSpaceDN w:val="0"/>
        <w:adjustRightInd w:val="0"/>
        <w:jc w:val="both"/>
        <w:rPr>
          <w:rFonts w:ascii="Tahoma" w:hAnsi="Tahoma" w:cs="Tahoma"/>
          <w:sz w:val="22"/>
          <w:szCs w:val="22"/>
          <w:lang w:val="ro-RO" w:eastAsia="en-US"/>
        </w:rPr>
      </w:pPr>
    </w:p>
    <w:p w14:paraId="5A64FC23" w14:textId="77777777" w:rsidR="00452D42" w:rsidRPr="00FA29FF" w:rsidRDefault="00452D42" w:rsidP="009D0852">
      <w:pPr>
        <w:autoSpaceDE w:val="0"/>
        <w:autoSpaceDN w:val="0"/>
        <w:adjustRightInd w:val="0"/>
        <w:jc w:val="both"/>
        <w:rPr>
          <w:rFonts w:ascii="Tahoma" w:hAnsi="Tahoma" w:cs="Tahoma"/>
          <w:sz w:val="22"/>
          <w:szCs w:val="22"/>
          <w:lang w:val="ro-RO" w:eastAsia="en-US"/>
        </w:rPr>
      </w:pPr>
    </w:p>
    <w:p w14:paraId="09AC62BE" w14:textId="3554C78D" w:rsidR="00452D42" w:rsidRPr="00FA29FF" w:rsidRDefault="00452D42" w:rsidP="009D0852">
      <w:pPr>
        <w:autoSpaceDE w:val="0"/>
        <w:autoSpaceDN w:val="0"/>
        <w:adjustRightInd w:val="0"/>
        <w:jc w:val="both"/>
        <w:rPr>
          <w:rFonts w:ascii="Tahoma" w:hAnsi="Tahoma" w:cs="Tahoma"/>
          <w:sz w:val="22"/>
          <w:szCs w:val="22"/>
          <w:lang w:val="ro-RO" w:eastAsia="en-US"/>
        </w:rPr>
      </w:pPr>
    </w:p>
    <w:p w14:paraId="6D4AB1D7" w14:textId="793457B0" w:rsidR="00452D42" w:rsidRPr="00FA29FF" w:rsidRDefault="00452D42" w:rsidP="00452D42">
      <w:pPr>
        <w:autoSpaceDE w:val="0"/>
        <w:autoSpaceDN w:val="0"/>
        <w:adjustRightInd w:val="0"/>
        <w:ind w:left="7920"/>
        <w:jc w:val="right"/>
        <w:rPr>
          <w:rFonts w:ascii="Tahoma" w:hAnsi="Tahoma" w:cs="Tahoma"/>
          <w:b/>
          <w:bCs/>
          <w:sz w:val="22"/>
          <w:szCs w:val="22"/>
          <w:lang w:val="ro-RO" w:eastAsia="en-US"/>
        </w:rPr>
      </w:pPr>
      <w:r w:rsidRPr="00FA29FF">
        <w:rPr>
          <w:rFonts w:ascii="Tahoma" w:hAnsi="Tahoma" w:cs="Tahoma"/>
          <w:b/>
          <w:bCs/>
          <w:sz w:val="22"/>
          <w:szCs w:val="22"/>
          <w:lang w:val="ro-RO" w:eastAsia="en-US"/>
        </w:rPr>
        <w:lastRenderedPageBreak/>
        <w:t>Anexa 6</w:t>
      </w:r>
    </w:p>
    <w:p w14:paraId="65957EF0" w14:textId="19650F65" w:rsidR="00452D42" w:rsidRPr="00FA29FF" w:rsidRDefault="00452D42" w:rsidP="00452D42">
      <w:pPr>
        <w:autoSpaceDE w:val="0"/>
        <w:autoSpaceDN w:val="0"/>
        <w:adjustRightInd w:val="0"/>
        <w:rPr>
          <w:rFonts w:ascii="Tahoma" w:hAnsi="Tahoma" w:cs="Tahoma"/>
          <w:sz w:val="22"/>
          <w:szCs w:val="22"/>
          <w:lang w:val="ro-RO" w:eastAsia="en-US"/>
        </w:rPr>
      </w:pPr>
      <w:r w:rsidRPr="00FA29FF">
        <w:rPr>
          <w:rFonts w:ascii="Tahoma" w:hAnsi="Tahoma" w:cs="Tahoma"/>
          <w:sz w:val="22"/>
          <w:szCs w:val="22"/>
          <w:lang w:val="ro-RO" w:eastAsia="en-US"/>
        </w:rPr>
        <w:t>Nr. Ieșire participant ...........…..........din data………………</w:t>
      </w:r>
    </w:p>
    <w:p w14:paraId="3333A484" w14:textId="7B07767A" w:rsidR="00452D42" w:rsidRPr="00FA29FF" w:rsidRDefault="00452D42" w:rsidP="00452D42">
      <w:pPr>
        <w:autoSpaceDE w:val="0"/>
        <w:autoSpaceDN w:val="0"/>
        <w:adjustRightInd w:val="0"/>
        <w:spacing w:line="360" w:lineRule="auto"/>
        <w:jc w:val="both"/>
        <w:rPr>
          <w:rFonts w:ascii="Tahoma" w:hAnsi="Tahoma" w:cs="Tahoma"/>
          <w:sz w:val="22"/>
          <w:szCs w:val="22"/>
          <w:lang w:val="ro-RO" w:eastAsia="en-US"/>
        </w:rPr>
      </w:pPr>
      <w:r w:rsidRPr="00FA29FF">
        <w:rPr>
          <w:rFonts w:ascii="Tahoma" w:hAnsi="Tahoma" w:cs="Tahoma"/>
          <w:sz w:val="22"/>
          <w:szCs w:val="22"/>
          <w:lang w:val="ro-RO" w:eastAsia="en-US"/>
        </w:rPr>
        <w:t>Nr. Intrare OPCOM SA.……............din data……………...</w:t>
      </w:r>
    </w:p>
    <w:p w14:paraId="5F3B21EF" w14:textId="68592925" w:rsidR="00452D42" w:rsidRPr="00FA29FF" w:rsidRDefault="00452D42" w:rsidP="00452D42">
      <w:pPr>
        <w:autoSpaceDE w:val="0"/>
        <w:autoSpaceDN w:val="0"/>
        <w:adjustRightInd w:val="0"/>
        <w:jc w:val="both"/>
        <w:rPr>
          <w:rFonts w:ascii="Tahoma" w:hAnsi="Tahoma" w:cs="Tahoma"/>
          <w:b/>
          <w:bCs/>
          <w:sz w:val="22"/>
          <w:szCs w:val="22"/>
          <w:lang w:val="ro-RO" w:eastAsia="en-US"/>
        </w:rPr>
      </w:pPr>
    </w:p>
    <w:p w14:paraId="7A91C0B0" w14:textId="3F8C4FFA" w:rsidR="00452D42" w:rsidRPr="00FA29FF" w:rsidRDefault="00452D42" w:rsidP="00452D42">
      <w:pPr>
        <w:autoSpaceDE w:val="0"/>
        <w:autoSpaceDN w:val="0"/>
        <w:adjustRightInd w:val="0"/>
        <w:jc w:val="both"/>
        <w:rPr>
          <w:rFonts w:ascii="Tahoma" w:hAnsi="Tahoma" w:cs="Tahoma"/>
          <w:b/>
          <w:bCs/>
          <w:sz w:val="22"/>
          <w:szCs w:val="22"/>
          <w:lang w:val="ro-RO" w:eastAsia="en-US"/>
        </w:rPr>
      </w:pPr>
    </w:p>
    <w:p w14:paraId="449A0B3C" w14:textId="5E717718" w:rsidR="00452D42" w:rsidRPr="00FA29FF" w:rsidRDefault="00452D42" w:rsidP="00452D42">
      <w:pPr>
        <w:autoSpaceDE w:val="0"/>
        <w:autoSpaceDN w:val="0"/>
        <w:adjustRightInd w:val="0"/>
        <w:jc w:val="center"/>
        <w:rPr>
          <w:rFonts w:ascii="Tahoma" w:hAnsi="Tahoma" w:cs="Tahoma"/>
          <w:b/>
          <w:bCs/>
          <w:sz w:val="22"/>
          <w:szCs w:val="22"/>
          <w:lang w:val="ro-RO" w:eastAsia="en-US"/>
        </w:rPr>
      </w:pPr>
      <w:r w:rsidRPr="00FA29FF">
        <w:rPr>
          <w:rFonts w:ascii="Tahoma" w:hAnsi="Tahoma" w:cs="Tahoma"/>
          <w:b/>
          <w:bCs/>
          <w:sz w:val="22"/>
          <w:szCs w:val="22"/>
          <w:lang w:val="ro-RO" w:eastAsia="en-US"/>
        </w:rPr>
        <w:t>NOTIFICARE privind</w:t>
      </w:r>
    </w:p>
    <w:p w14:paraId="64ADDAD4" w14:textId="7C15768C" w:rsidR="00452D42" w:rsidRPr="00FA29FF" w:rsidRDefault="00452D42" w:rsidP="00452D42">
      <w:pPr>
        <w:autoSpaceDE w:val="0"/>
        <w:autoSpaceDN w:val="0"/>
        <w:adjustRightInd w:val="0"/>
        <w:jc w:val="center"/>
        <w:rPr>
          <w:rFonts w:ascii="Tahoma" w:hAnsi="Tahoma" w:cs="Tahoma"/>
          <w:b/>
          <w:bCs/>
          <w:sz w:val="22"/>
          <w:szCs w:val="22"/>
          <w:lang w:val="ro-RO" w:eastAsia="en-US"/>
        </w:rPr>
      </w:pPr>
      <w:r w:rsidRPr="00FA29FF">
        <w:rPr>
          <w:rFonts w:ascii="Tahoma" w:hAnsi="Tahoma" w:cs="Tahoma"/>
          <w:b/>
          <w:bCs/>
          <w:sz w:val="22"/>
          <w:szCs w:val="22"/>
          <w:lang w:val="ro-RO" w:eastAsia="en-US"/>
        </w:rPr>
        <w:t xml:space="preserve">OFERTA DE </w:t>
      </w:r>
      <w:r w:rsidR="00BC7E2D" w:rsidRPr="00FA29FF">
        <w:rPr>
          <w:rFonts w:ascii="Tahoma" w:hAnsi="Tahoma" w:cs="Tahoma"/>
          <w:b/>
          <w:bCs/>
          <w:sz w:val="22"/>
          <w:szCs w:val="22"/>
          <w:lang w:val="ro-RO" w:eastAsia="en-US"/>
        </w:rPr>
        <w:t>RĂSPUNS</w:t>
      </w:r>
    </w:p>
    <w:p w14:paraId="7CB0F5A4" w14:textId="5E71D504" w:rsidR="00452D42" w:rsidRPr="00FA29FF" w:rsidRDefault="00452D42" w:rsidP="00452D42">
      <w:pPr>
        <w:autoSpaceDE w:val="0"/>
        <w:autoSpaceDN w:val="0"/>
        <w:adjustRightInd w:val="0"/>
        <w:jc w:val="both"/>
        <w:rPr>
          <w:rFonts w:ascii="Tahoma" w:hAnsi="Tahoma" w:cs="Tahoma"/>
          <w:sz w:val="22"/>
          <w:szCs w:val="22"/>
          <w:lang w:val="ro-RO" w:eastAsia="en-US"/>
        </w:rPr>
      </w:pPr>
    </w:p>
    <w:p w14:paraId="03A45292" w14:textId="5005D38B" w:rsidR="00C539B4" w:rsidRPr="00FA29FF" w:rsidRDefault="00C539B4" w:rsidP="00452D42">
      <w:pPr>
        <w:autoSpaceDE w:val="0"/>
        <w:autoSpaceDN w:val="0"/>
        <w:adjustRightInd w:val="0"/>
        <w:jc w:val="both"/>
        <w:rPr>
          <w:rFonts w:ascii="Tahoma" w:hAnsi="Tahoma" w:cs="Tahoma"/>
          <w:sz w:val="22"/>
          <w:szCs w:val="22"/>
          <w:lang w:val="ro-RO" w:eastAsia="en-US"/>
        </w:rPr>
      </w:pPr>
    </w:p>
    <w:p w14:paraId="7181D348" w14:textId="0A915437" w:rsidR="00C539B4" w:rsidRPr="00FA29FF" w:rsidRDefault="00C539B4" w:rsidP="00452D42">
      <w:pPr>
        <w:autoSpaceDE w:val="0"/>
        <w:autoSpaceDN w:val="0"/>
        <w:adjustRightInd w:val="0"/>
        <w:jc w:val="both"/>
        <w:rPr>
          <w:rFonts w:ascii="Tahoma" w:hAnsi="Tahoma" w:cs="Tahoma"/>
          <w:sz w:val="22"/>
          <w:szCs w:val="22"/>
          <w:lang w:val="ro-RO" w:eastAsia="en-US"/>
        </w:rPr>
      </w:pPr>
    </w:p>
    <w:p w14:paraId="2BCC93BC" w14:textId="50FAD709" w:rsidR="00452D42" w:rsidRPr="00FA29FF" w:rsidRDefault="00452D42" w:rsidP="00452D42">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Către OPCOM SA</w:t>
      </w:r>
    </w:p>
    <w:p w14:paraId="624C5036" w14:textId="4218633D" w:rsidR="00452D42" w:rsidRPr="00FA29FF" w:rsidRDefault="00452D42" w:rsidP="00452D42">
      <w:pPr>
        <w:autoSpaceDE w:val="0"/>
        <w:autoSpaceDN w:val="0"/>
        <w:adjustRightInd w:val="0"/>
        <w:jc w:val="both"/>
        <w:rPr>
          <w:rFonts w:ascii="Tahoma" w:hAnsi="Tahoma" w:cs="Tahoma"/>
          <w:sz w:val="22"/>
          <w:szCs w:val="22"/>
          <w:lang w:val="ro-RO" w:eastAsia="en-US"/>
        </w:rPr>
      </w:pPr>
    </w:p>
    <w:p w14:paraId="24AE1B4F" w14:textId="79093206" w:rsidR="00452D42" w:rsidRPr="00FA29FF" w:rsidRDefault="00452D42" w:rsidP="00452D42">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Bd. Hristo Botev 16-18, sectorul 3, București</w:t>
      </w:r>
    </w:p>
    <w:p w14:paraId="465A6A8F" w14:textId="70D0FB53" w:rsidR="00452D42" w:rsidRPr="00FA29FF" w:rsidRDefault="00452D42" w:rsidP="00452D42">
      <w:pPr>
        <w:autoSpaceDE w:val="0"/>
        <w:autoSpaceDN w:val="0"/>
        <w:adjustRightInd w:val="0"/>
        <w:jc w:val="both"/>
        <w:rPr>
          <w:rFonts w:ascii="Tahoma" w:hAnsi="Tahoma" w:cs="Tahoma"/>
          <w:sz w:val="22"/>
          <w:szCs w:val="22"/>
          <w:lang w:val="ro-RO" w:eastAsia="en-US"/>
        </w:rPr>
      </w:pPr>
    </w:p>
    <w:p w14:paraId="15B6C705" w14:textId="742CC050" w:rsidR="00452D42" w:rsidRPr="00FA29FF" w:rsidRDefault="00452D42" w:rsidP="00452D42">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Societatea ...........................................................................................................................</w:t>
      </w:r>
    </w:p>
    <w:p w14:paraId="1FFDC0D8" w14:textId="261DB399" w:rsidR="00452D42" w:rsidRPr="00FA29FF" w:rsidRDefault="00452D42" w:rsidP="00452D42">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cu sediul în…….....................................................................................................................,</w:t>
      </w:r>
    </w:p>
    <w:p w14:paraId="64DBD085" w14:textId="436FF559" w:rsidR="00452D42" w:rsidRPr="00FA29FF" w:rsidRDefault="00452D42" w:rsidP="00452D42">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înregistrată la Oficiul Registrului Comerțului al ........................, cu numărul ............................</w:t>
      </w:r>
    </w:p>
    <w:p w14:paraId="5FDB650B" w14:textId="79A4DFCD" w:rsidR="00452D42" w:rsidRPr="00FA29FF" w:rsidRDefault="00452D42" w:rsidP="00452D42">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reprezentată prin director general ........................................................................................,</w:t>
      </w:r>
    </w:p>
    <w:p w14:paraId="7EC031F5" w14:textId="1C5A5D34" w:rsidR="00452D42" w:rsidRPr="00FA29FF" w:rsidRDefault="00452D42" w:rsidP="00452D42">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 xml:space="preserve">în conformitate cu prevederile Procedurii </w:t>
      </w:r>
      <w:r w:rsidR="002A2B9C">
        <w:rPr>
          <w:rFonts w:ascii="Tahoma" w:hAnsi="Tahoma" w:cs="Tahoma"/>
          <w:sz w:val="22"/>
          <w:szCs w:val="22"/>
          <w:lang w:val="ro-RO" w:eastAsia="en-US"/>
        </w:rPr>
        <w:t>PPF-TL</w:t>
      </w:r>
      <w:r w:rsidRPr="00FA29FF">
        <w:rPr>
          <w:rFonts w:ascii="Tahoma" w:hAnsi="Tahoma" w:cs="Tahoma"/>
          <w:sz w:val="22"/>
          <w:szCs w:val="22"/>
          <w:lang w:val="ro-RO" w:eastAsia="en-US"/>
        </w:rPr>
        <w:t xml:space="preserve">, </w:t>
      </w:r>
      <w:r w:rsidR="00BC7E2D" w:rsidRPr="00FA29FF">
        <w:rPr>
          <w:rFonts w:ascii="Tahoma" w:hAnsi="Tahoma" w:cs="Tahoma"/>
          <w:sz w:val="22"/>
          <w:szCs w:val="22"/>
          <w:lang w:val="ro-RO" w:eastAsia="en-US"/>
        </w:rPr>
        <w:t xml:space="preserve">prin prezenta </w:t>
      </w:r>
      <w:r w:rsidRPr="00FA29FF">
        <w:rPr>
          <w:rFonts w:ascii="Tahoma" w:hAnsi="Tahoma" w:cs="Tahoma"/>
          <w:sz w:val="22"/>
          <w:szCs w:val="22"/>
          <w:lang w:val="ro-RO" w:eastAsia="en-US"/>
        </w:rPr>
        <w:t>solicit</w:t>
      </w:r>
      <w:r w:rsidR="00BC7E2D" w:rsidRPr="00FA29FF">
        <w:rPr>
          <w:rFonts w:ascii="Tahoma" w:hAnsi="Tahoma" w:cs="Tahoma"/>
          <w:sz w:val="22"/>
          <w:szCs w:val="22"/>
          <w:lang w:val="ro-RO" w:eastAsia="en-US"/>
        </w:rPr>
        <w:t>ăm</w:t>
      </w:r>
      <w:r w:rsidRPr="00FA29FF">
        <w:rPr>
          <w:rFonts w:ascii="Tahoma" w:hAnsi="Tahoma" w:cs="Tahoma"/>
          <w:sz w:val="22"/>
          <w:szCs w:val="22"/>
          <w:lang w:val="ro-RO" w:eastAsia="en-US"/>
        </w:rPr>
        <w:t xml:space="preserve"> </w:t>
      </w:r>
      <w:r w:rsidR="00BC7E2D" w:rsidRPr="00FA29FF">
        <w:rPr>
          <w:rFonts w:ascii="Tahoma" w:hAnsi="Tahoma" w:cs="Tahoma"/>
          <w:sz w:val="22"/>
          <w:szCs w:val="22"/>
          <w:lang w:val="ro-RO" w:eastAsia="en-US"/>
        </w:rPr>
        <w:t>introducerea în numele societății, în cadrul sesiunii de licitație din data…....….organizată pentru atribuirea ofertei .....................</w:t>
      </w:r>
      <w:r w:rsidR="00BC7E2D" w:rsidRPr="00FA29FF">
        <w:rPr>
          <w:rFonts w:ascii="Tahoma" w:hAnsi="Tahoma" w:cs="Tahoma"/>
          <w:i/>
          <w:sz w:val="22"/>
          <w:szCs w:val="22"/>
          <w:lang w:val="ro-RO" w:eastAsia="en-US"/>
        </w:rPr>
        <w:t xml:space="preserve"> (se va preciza codul din anunțul de licitație alocat ofertelor inițiatoare pentru care se lansează oferta de răspuns)</w:t>
      </w:r>
      <w:r w:rsidR="00BC7E2D" w:rsidRPr="00FA29FF">
        <w:rPr>
          <w:rFonts w:ascii="Tahoma" w:hAnsi="Tahoma" w:cs="Tahoma"/>
          <w:sz w:val="22"/>
          <w:szCs w:val="22"/>
          <w:lang w:val="ro-RO" w:eastAsia="en-US"/>
        </w:rPr>
        <w:t xml:space="preserve"> a următoarei oferte de răspuns</w:t>
      </w:r>
      <w:r w:rsidRPr="00FA29FF">
        <w:rPr>
          <w:rFonts w:ascii="Tahoma" w:hAnsi="Tahoma" w:cs="Tahoma"/>
          <w:sz w:val="22"/>
          <w:szCs w:val="22"/>
          <w:lang w:val="ro-RO" w:eastAsia="en-US"/>
        </w:rPr>
        <w:t xml:space="preserve">: </w:t>
      </w:r>
    </w:p>
    <w:p w14:paraId="2E49717A" w14:textId="44DE1C18" w:rsidR="00452D42" w:rsidRPr="00FA29FF" w:rsidRDefault="00452D42" w:rsidP="00452D42">
      <w:pPr>
        <w:autoSpaceDE w:val="0"/>
        <w:autoSpaceDN w:val="0"/>
        <w:adjustRightInd w:val="0"/>
        <w:jc w:val="both"/>
        <w:rPr>
          <w:rFonts w:ascii="Tahoma" w:hAnsi="Tahoma" w:cs="Tahoma"/>
          <w:sz w:val="22"/>
          <w:szCs w:val="22"/>
          <w:lang w:val="ro-RO" w:eastAsia="en-US"/>
        </w:rPr>
      </w:pPr>
    </w:p>
    <w:p w14:paraId="1CA8B178" w14:textId="2CE2D3A1" w:rsidR="00BC7E2D" w:rsidRPr="00FA29FF" w:rsidRDefault="00BC7E2D" w:rsidP="00452D42">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Tip ofertă ...........(cumpărare/vânzare)</w:t>
      </w:r>
    </w:p>
    <w:p w14:paraId="1E88621E" w14:textId="14DD962A" w:rsidR="00BC7E2D" w:rsidRPr="00FA29FF" w:rsidRDefault="00BC7E2D" w:rsidP="00452D42">
      <w:pPr>
        <w:autoSpaceDE w:val="0"/>
        <w:autoSpaceDN w:val="0"/>
        <w:adjustRightInd w:val="0"/>
        <w:jc w:val="both"/>
        <w:rPr>
          <w:rFonts w:ascii="Tahoma" w:hAnsi="Tahoma" w:cs="Tahoma"/>
          <w:sz w:val="22"/>
          <w:szCs w:val="22"/>
          <w:lang w:val="ro-RO" w:eastAsia="en-US"/>
        </w:rPr>
      </w:pPr>
    </w:p>
    <w:p w14:paraId="52931755" w14:textId="615C5407" w:rsidR="00452D42" w:rsidRPr="00FA29FF" w:rsidRDefault="00452D42" w:rsidP="00452D42">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Cantitate ……… MWh/zi</w:t>
      </w:r>
    </w:p>
    <w:p w14:paraId="56554FD5" w14:textId="2E10764C" w:rsidR="00452D42" w:rsidRPr="00FA29FF" w:rsidRDefault="00452D42" w:rsidP="00452D42">
      <w:pPr>
        <w:autoSpaceDE w:val="0"/>
        <w:autoSpaceDN w:val="0"/>
        <w:adjustRightInd w:val="0"/>
        <w:jc w:val="both"/>
        <w:rPr>
          <w:rFonts w:ascii="Tahoma" w:hAnsi="Tahoma" w:cs="Tahoma"/>
          <w:sz w:val="22"/>
          <w:szCs w:val="22"/>
          <w:lang w:val="ro-RO" w:eastAsia="en-US"/>
        </w:rPr>
      </w:pPr>
    </w:p>
    <w:p w14:paraId="21E48F00" w14:textId="672FB06E" w:rsidR="00452D42" w:rsidRPr="00FA29FF" w:rsidRDefault="00452D42" w:rsidP="00452D42">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Prețul</w:t>
      </w:r>
      <w:r w:rsidR="00BC7E2D" w:rsidRPr="00FA29FF">
        <w:rPr>
          <w:rFonts w:ascii="Tahoma" w:hAnsi="Tahoma" w:cs="Tahoma"/>
          <w:sz w:val="22"/>
          <w:szCs w:val="22"/>
          <w:lang w:val="ro-RO" w:eastAsia="en-US"/>
        </w:rPr>
        <w:t xml:space="preserve">  </w:t>
      </w:r>
      <w:r w:rsidRPr="00FA29FF">
        <w:rPr>
          <w:rFonts w:ascii="Tahoma" w:hAnsi="Tahoma" w:cs="Tahoma"/>
          <w:sz w:val="22"/>
          <w:szCs w:val="22"/>
          <w:lang w:val="ro-RO" w:eastAsia="en-US"/>
        </w:rPr>
        <w:t>.......…Lei/MWh</w:t>
      </w:r>
      <w:r w:rsidR="0005701A" w:rsidRPr="00FA29FF">
        <w:rPr>
          <w:rFonts w:ascii="Tahoma" w:hAnsi="Tahoma" w:cs="Tahoma"/>
          <w:sz w:val="22"/>
          <w:szCs w:val="22"/>
          <w:lang w:val="ro-RO" w:eastAsia="en-US"/>
        </w:rPr>
        <w:t>/</w:t>
      </w:r>
      <w:r w:rsidR="0005701A" w:rsidRPr="00FA29FF">
        <w:rPr>
          <w:rFonts w:ascii="Tahoma" w:hAnsi="Tahoma" w:cs="Tahoma"/>
          <w:sz w:val="22"/>
          <w:szCs w:val="22"/>
          <w:lang w:val="ro-RO"/>
        </w:rPr>
        <w:t xml:space="preserve"> euro/MWh/ USD/MWh</w:t>
      </w:r>
    </w:p>
    <w:p w14:paraId="628235D5" w14:textId="38CDF7DB" w:rsidR="00452D42" w:rsidRPr="00FA29FF" w:rsidRDefault="00452D42" w:rsidP="00452D42">
      <w:pPr>
        <w:autoSpaceDE w:val="0"/>
        <w:autoSpaceDN w:val="0"/>
        <w:adjustRightInd w:val="0"/>
        <w:jc w:val="both"/>
        <w:rPr>
          <w:rFonts w:ascii="Tahoma" w:hAnsi="Tahoma" w:cs="Tahoma"/>
          <w:sz w:val="22"/>
          <w:szCs w:val="22"/>
          <w:lang w:val="ro-RO" w:eastAsia="en-US"/>
        </w:rPr>
      </w:pPr>
    </w:p>
    <w:p w14:paraId="11B34960" w14:textId="50AA6460" w:rsidR="00452D42" w:rsidRPr="00FA29FF" w:rsidRDefault="00452D42" w:rsidP="00452D42">
      <w:pPr>
        <w:autoSpaceDE w:val="0"/>
        <w:autoSpaceDN w:val="0"/>
        <w:adjustRightInd w:val="0"/>
        <w:jc w:val="both"/>
        <w:rPr>
          <w:rFonts w:ascii="Tahoma" w:hAnsi="Tahoma" w:cs="Tahoma"/>
          <w:sz w:val="22"/>
          <w:szCs w:val="22"/>
          <w:lang w:val="ro-RO" w:eastAsia="en-US"/>
        </w:rPr>
      </w:pPr>
    </w:p>
    <w:p w14:paraId="2612AD1C" w14:textId="33D98C38" w:rsidR="00452D42" w:rsidRPr="00FA29FF" w:rsidRDefault="00452D42" w:rsidP="00452D42">
      <w:pPr>
        <w:autoSpaceDE w:val="0"/>
        <w:autoSpaceDN w:val="0"/>
        <w:adjustRightInd w:val="0"/>
        <w:jc w:val="both"/>
        <w:rPr>
          <w:rFonts w:ascii="Tahoma" w:hAnsi="Tahoma" w:cs="Tahoma"/>
          <w:sz w:val="22"/>
          <w:szCs w:val="22"/>
          <w:lang w:val="ro-RO" w:eastAsia="en-US"/>
        </w:rPr>
      </w:pPr>
    </w:p>
    <w:p w14:paraId="3587DEB8" w14:textId="2BDCD0DA" w:rsidR="00452D42" w:rsidRPr="00FA29FF" w:rsidRDefault="00452D42" w:rsidP="00452D42">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În cazul atribuirii cantității, în totalitate sau în parte propusă prin ofertă ne obligăm să încheiem contractele de vânzare-cumpărare cu respectarea întocmai a formei și conținutului contractului publicat împreună cu oferta și a rezultatelor notificate de către OPCOM SA în calitate de operator al piețelor centralizate de gaze naturale.</w:t>
      </w:r>
    </w:p>
    <w:p w14:paraId="387800A0" w14:textId="5144FE1B" w:rsidR="00452D42" w:rsidRPr="00FA29FF" w:rsidRDefault="00452D42" w:rsidP="00452D42">
      <w:pPr>
        <w:autoSpaceDE w:val="0"/>
        <w:autoSpaceDN w:val="0"/>
        <w:adjustRightInd w:val="0"/>
        <w:jc w:val="both"/>
        <w:rPr>
          <w:rFonts w:ascii="Tahoma" w:hAnsi="Tahoma" w:cs="Tahoma"/>
          <w:sz w:val="22"/>
          <w:szCs w:val="22"/>
          <w:lang w:val="ro-RO" w:eastAsia="en-US"/>
        </w:rPr>
      </w:pPr>
    </w:p>
    <w:p w14:paraId="6EBCD469" w14:textId="5ED53383" w:rsidR="00452D42" w:rsidRPr="00FA29FF" w:rsidRDefault="00452D42" w:rsidP="00452D42">
      <w:pPr>
        <w:autoSpaceDE w:val="0"/>
        <w:autoSpaceDN w:val="0"/>
        <w:adjustRightInd w:val="0"/>
        <w:jc w:val="both"/>
        <w:rPr>
          <w:rFonts w:ascii="Tahoma" w:hAnsi="Tahoma" w:cs="Tahoma"/>
          <w:sz w:val="22"/>
          <w:szCs w:val="22"/>
          <w:lang w:val="ro-RO" w:eastAsia="en-US"/>
        </w:rPr>
      </w:pPr>
    </w:p>
    <w:p w14:paraId="5D2DBBA0" w14:textId="3628CEBB" w:rsidR="00452D42" w:rsidRPr="00FA29FF" w:rsidRDefault="00452D42" w:rsidP="00452D42">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Data</w:t>
      </w:r>
    </w:p>
    <w:p w14:paraId="3E83D027" w14:textId="60A510F7" w:rsidR="00452D42" w:rsidRPr="00FA29FF" w:rsidRDefault="00452D42" w:rsidP="00452D42">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w:t>
      </w:r>
      <w:r w:rsidRPr="00FA29FF">
        <w:rPr>
          <w:rFonts w:ascii="Tahoma" w:hAnsi="Tahoma" w:cs="Tahoma"/>
          <w:sz w:val="22"/>
          <w:szCs w:val="22"/>
          <w:lang w:val="ro-RO" w:eastAsia="en-US"/>
        </w:rPr>
        <w:tab/>
      </w:r>
      <w:r w:rsidRPr="00FA29FF">
        <w:rPr>
          <w:rFonts w:ascii="Tahoma" w:hAnsi="Tahoma" w:cs="Tahoma"/>
          <w:sz w:val="22"/>
          <w:szCs w:val="22"/>
          <w:lang w:val="ro-RO" w:eastAsia="en-US"/>
        </w:rPr>
        <w:tab/>
      </w:r>
      <w:r w:rsidRPr="00FA29FF">
        <w:rPr>
          <w:rFonts w:ascii="Tahoma" w:hAnsi="Tahoma" w:cs="Tahoma"/>
          <w:sz w:val="22"/>
          <w:szCs w:val="22"/>
          <w:lang w:val="ro-RO" w:eastAsia="en-US"/>
        </w:rPr>
        <w:tab/>
      </w:r>
      <w:r w:rsidRPr="00FA29FF">
        <w:rPr>
          <w:rFonts w:ascii="Tahoma" w:hAnsi="Tahoma" w:cs="Tahoma"/>
          <w:sz w:val="22"/>
          <w:szCs w:val="22"/>
          <w:lang w:val="ro-RO" w:eastAsia="en-US"/>
        </w:rPr>
        <w:tab/>
      </w:r>
      <w:r w:rsidRPr="00FA29FF">
        <w:rPr>
          <w:rFonts w:ascii="Tahoma" w:hAnsi="Tahoma" w:cs="Tahoma"/>
          <w:sz w:val="22"/>
          <w:szCs w:val="22"/>
          <w:lang w:val="ro-RO" w:eastAsia="en-US"/>
        </w:rPr>
        <w:tab/>
      </w:r>
      <w:r w:rsidRPr="00FA29FF">
        <w:rPr>
          <w:rFonts w:ascii="Tahoma" w:hAnsi="Tahoma" w:cs="Tahoma"/>
          <w:sz w:val="22"/>
          <w:szCs w:val="22"/>
          <w:lang w:val="ro-RO" w:eastAsia="en-US"/>
        </w:rPr>
        <w:tab/>
      </w:r>
      <w:r w:rsidRPr="00FA29FF">
        <w:rPr>
          <w:rFonts w:ascii="Tahoma" w:hAnsi="Tahoma" w:cs="Tahoma"/>
          <w:sz w:val="22"/>
          <w:szCs w:val="22"/>
          <w:lang w:val="ro-RO" w:eastAsia="en-US"/>
        </w:rPr>
        <w:tab/>
        <w:t xml:space="preserve"> </w:t>
      </w:r>
    </w:p>
    <w:p w14:paraId="61D538A4" w14:textId="3788B6DD" w:rsidR="00452D42" w:rsidRPr="00FA29FF" w:rsidRDefault="00452D42" w:rsidP="00452D42">
      <w:pPr>
        <w:autoSpaceDE w:val="0"/>
        <w:autoSpaceDN w:val="0"/>
        <w:adjustRightInd w:val="0"/>
        <w:jc w:val="both"/>
        <w:rPr>
          <w:rFonts w:ascii="Tahoma" w:hAnsi="Tahoma" w:cs="Tahoma"/>
          <w:sz w:val="22"/>
          <w:szCs w:val="22"/>
          <w:lang w:val="ro-RO" w:eastAsia="en-US"/>
        </w:rPr>
      </w:pPr>
    </w:p>
    <w:p w14:paraId="4BEAC890" w14:textId="12DBFBAD" w:rsidR="00452D42" w:rsidRPr="00FA29FF" w:rsidRDefault="00452D42" w:rsidP="00452D42">
      <w:pPr>
        <w:autoSpaceDE w:val="0"/>
        <w:autoSpaceDN w:val="0"/>
        <w:adjustRightInd w:val="0"/>
        <w:jc w:val="both"/>
        <w:rPr>
          <w:rFonts w:ascii="Tahoma" w:hAnsi="Tahoma" w:cs="Tahoma"/>
          <w:sz w:val="22"/>
          <w:szCs w:val="22"/>
          <w:lang w:val="ro-RO" w:eastAsia="en-US"/>
        </w:rPr>
      </w:pPr>
    </w:p>
    <w:p w14:paraId="091D261D" w14:textId="33BF8899" w:rsidR="00452D42" w:rsidRPr="00FA29FF" w:rsidRDefault="00452D42" w:rsidP="00452D42">
      <w:pPr>
        <w:rPr>
          <w:rFonts w:ascii="Tahoma" w:hAnsi="Tahoma" w:cs="Tahoma"/>
          <w:sz w:val="22"/>
          <w:szCs w:val="22"/>
          <w:lang w:val="ro-RO" w:eastAsia="en-US"/>
        </w:rPr>
      </w:pPr>
      <w:r w:rsidRPr="00FA29FF">
        <w:rPr>
          <w:rFonts w:ascii="Tahoma" w:hAnsi="Tahoma" w:cs="Tahoma"/>
          <w:sz w:val="22"/>
          <w:szCs w:val="22"/>
          <w:lang w:val="ro-RO" w:eastAsia="en-US"/>
        </w:rPr>
        <w:t xml:space="preserve">Director General,  </w:t>
      </w:r>
    </w:p>
    <w:p w14:paraId="405C8006" w14:textId="55E812A6" w:rsidR="00BC7E2D" w:rsidRPr="00FA29FF" w:rsidRDefault="00BC7E2D" w:rsidP="00452D42">
      <w:pPr>
        <w:rPr>
          <w:rFonts w:ascii="Tahoma" w:hAnsi="Tahoma" w:cs="Tahoma"/>
          <w:sz w:val="22"/>
          <w:szCs w:val="22"/>
          <w:lang w:val="ro-RO" w:eastAsia="en-US"/>
        </w:rPr>
      </w:pPr>
    </w:p>
    <w:p w14:paraId="27D27F12" w14:textId="2D3B156A" w:rsidR="00BC7E2D" w:rsidRPr="00FA29FF" w:rsidRDefault="00BC7E2D" w:rsidP="00BC7E2D">
      <w:pPr>
        <w:autoSpaceDE w:val="0"/>
        <w:autoSpaceDN w:val="0"/>
        <w:adjustRightInd w:val="0"/>
        <w:jc w:val="both"/>
        <w:rPr>
          <w:rFonts w:ascii="Tahoma" w:hAnsi="Tahoma" w:cs="Tahoma"/>
          <w:sz w:val="22"/>
          <w:szCs w:val="22"/>
          <w:lang w:val="ro-RO"/>
        </w:rPr>
      </w:pPr>
      <w:r w:rsidRPr="00FA29FF">
        <w:rPr>
          <w:rFonts w:ascii="Tahoma" w:hAnsi="Tahoma" w:cs="Tahoma"/>
          <w:sz w:val="22"/>
          <w:szCs w:val="22"/>
          <w:lang w:val="ro-RO"/>
        </w:rPr>
        <w:t xml:space="preserve">Persoană desemnată pentru introducerea ofertelor pe </w:t>
      </w:r>
      <w:r w:rsidRPr="00FA29FF">
        <w:rPr>
          <w:rFonts w:ascii="Tahoma" w:hAnsi="Tahoma" w:cs="Tahoma"/>
          <w:sz w:val="22"/>
          <w:szCs w:val="22"/>
          <w:lang w:val="ro-RO" w:eastAsia="en-US"/>
        </w:rPr>
        <w:t>piața produselor flexibile pe termen lung de gaze naturale</w:t>
      </w:r>
      <w:r w:rsidRPr="00FA29FF">
        <w:rPr>
          <w:rFonts w:ascii="Tahoma" w:hAnsi="Tahoma" w:cs="Tahoma"/>
          <w:sz w:val="22"/>
          <w:szCs w:val="22"/>
          <w:lang w:val="ro-RO"/>
        </w:rPr>
        <w:t xml:space="preserve">, </w:t>
      </w:r>
    </w:p>
    <w:p w14:paraId="51619766" w14:textId="0099E795" w:rsidR="00BC7E2D" w:rsidRPr="00FA29FF" w:rsidRDefault="00BC7E2D" w:rsidP="00BC7E2D">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eastAsia="en-US"/>
        </w:rPr>
        <w:t>(Nume, Prenume, Semnătură)</w:t>
      </w:r>
    </w:p>
    <w:p w14:paraId="10782C5D" w14:textId="2B55FEE5" w:rsidR="00452D42" w:rsidRPr="00FA29FF" w:rsidRDefault="00452D42" w:rsidP="009D0852">
      <w:pPr>
        <w:autoSpaceDE w:val="0"/>
        <w:autoSpaceDN w:val="0"/>
        <w:adjustRightInd w:val="0"/>
        <w:jc w:val="both"/>
        <w:rPr>
          <w:rFonts w:ascii="Tahoma" w:hAnsi="Tahoma" w:cs="Tahoma"/>
          <w:sz w:val="22"/>
          <w:szCs w:val="22"/>
          <w:lang w:val="ro-RO" w:eastAsia="en-US"/>
        </w:rPr>
      </w:pPr>
    </w:p>
    <w:p w14:paraId="3568B69D" w14:textId="6D30CB67" w:rsidR="00C12D96" w:rsidRPr="00FA29FF" w:rsidRDefault="00D13819" w:rsidP="000D59C1">
      <w:pPr>
        <w:jc w:val="right"/>
        <w:rPr>
          <w:rFonts w:ascii="Tahoma" w:hAnsi="Tahoma" w:cs="Tahoma"/>
          <w:b/>
          <w:sz w:val="22"/>
          <w:szCs w:val="22"/>
          <w:lang w:val="ro-RO"/>
        </w:rPr>
      </w:pPr>
      <w:r w:rsidRPr="00FA29FF">
        <w:rPr>
          <w:rFonts w:ascii="Tahoma" w:hAnsi="Tahoma" w:cs="Tahoma"/>
          <w:sz w:val="22"/>
          <w:szCs w:val="22"/>
          <w:lang w:val="ro-RO"/>
        </w:rPr>
        <w:br w:type="page"/>
      </w:r>
      <w:r w:rsidR="006A391B" w:rsidRPr="00FA29FF">
        <w:rPr>
          <w:rFonts w:ascii="Tahoma" w:hAnsi="Tahoma" w:cs="Tahoma"/>
          <w:b/>
          <w:sz w:val="22"/>
          <w:szCs w:val="22"/>
          <w:lang w:val="ro-RO"/>
        </w:rPr>
        <w:lastRenderedPageBreak/>
        <w:t>A</w:t>
      </w:r>
      <w:r w:rsidR="00042AD4" w:rsidRPr="00FA29FF">
        <w:rPr>
          <w:rFonts w:ascii="Tahoma" w:hAnsi="Tahoma" w:cs="Tahoma"/>
          <w:b/>
          <w:sz w:val="22"/>
          <w:szCs w:val="22"/>
          <w:lang w:val="ro-RO"/>
        </w:rPr>
        <w:t>nexa</w:t>
      </w:r>
      <w:r w:rsidR="006A391B" w:rsidRPr="00FA29FF">
        <w:rPr>
          <w:rFonts w:ascii="Tahoma" w:hAnsi="Tahoma" w:cs="Tahoma"/>
          <w:b/>
          <w:sz w:val="22"/>
          <w:szCs w:val="22"/>
          <w:lang w:val="ro-RO"/>
        </w:rPr>
        <w:t xml:space="preserve"> </w:t>
      </w:r>
      <w:r w:rsidR="00BC7E2D" w:rsidRPr="00FA29FF">
        <w:rPr>
          <w:rFonts w:ascii="Tahoma" w:hAnsi="Tahoma" w:cs="Tahoma"/>
          <w:b/>
          <w:sz w:val="22"/>
          <w:szCs w:val="22"/>
          <w:lang w:val="ro-RO"/>
        </w:rPr>
        <w:t>7</w:t>
      </w:r>
    </w:p>
    <w:p w14:paraId="0D32859F" w14:textId="77777777" w:rsidR="00D17F8B" w:rsidRPr="00FA29FF" w:rsidRDefault="00D17F8B" w:rsidP="00A2757D">
      <w:pPr>
        <w:jc w:val="center"/>
        <w:rPr>
          <w:rFonts w:ascii="Tahoma" w:hAnsi="Tahoma" w:cs="Tahoma"/>
          <w:b/>
          <w:sz w:val="22"/>
          <w:szCs w:val="22"/>
          <w:lang w:val="ro-RO"/>
        </w:rPr>
      </w:pPr>
    </w:p>
    <w:p w14:paraId="663CDD68" w14:textId="78A86057" w:rsidR="0022461B" w:rsidRPr="00FA29FF" w:rsidRDefault="00933D13" w:rsidP="00A2757D">
      <w:pPr>
        <w:jc w:val="center"/>
        <w:rPr>
          <w:rFonts w:ascii="Tahoma" w:hAnsi="Tahoma" w:cs="Tahoma"/>
          <w:b/>
          <w:sz w:val="22"/>
          <w:szCs w:val="22"/>
          <w:lang w:val="ro-RO"/>
        </w:rPr>
      </w:pPr>
      <w:r w:rsidRPr="00FA29FF">
        <w:rPr>
          <w:rFonts w:ascii="Tahoma" w:hAnsi="Tahoma" w:cs="Tahoma"/>
          <w:b/>
          <w:sz w:val="22"/>
          <w:szCs w:val="22"/>
          <w:lang w:val="ro-RO"/>
        </w:rPr>
        <w:t xml:space="preserve">FORMULAR </w:t>
      </w:r>
      <w:r w:rsidR="00DA2BBE" w:rsidRPr="00FA29FF">
        <w:rPr>
          <w:rFonts w:ascii="Tahoma" w:hAnsi="Tahoma" w:cs="Tahoma"/>
          <w:b/>
          <w:sz w:val="22"/>
          <w:szCs w:val="22"/>
          <w:lang w:val="ro-RO"/>
        </w:rPr>
        <w:t>DE</w:t>
      </w:r>
      <w:r w:rsidRPr="00FA29FF">
        <w:rPr>
          <w:rFonts w:ascii="Tahoma" w:hAnsi="Tahoma" w:cs="Tahoma"/>
          <w:b/>
          <w:sz w:val="22"/>
          <w:szCs w:val="22"/>
          <w:lang w:val="ro-RO"/>
        </w:rPr>
        <w:t xml:space="preserve"> ÎNCHEIERE A</w:t>
      </w:r>
      <w:r w:rsidR="00DA2BBE" w:rsidRPr="00FA29FF">
        <w:rPr>
          <w:rFonts w:ascii="Tahoma" w:hAnsi="Tahoma" w:cs="Tahoma"/>
          <w:b/>
          <w:sz w:val="22"/>
          <w:szCs w:val="22"/>
          <w:lang w:val="ro-RO"/>
        </w:rPr>
        <w:t xml:space="preserve"> TRANZAC</w:t>
      </w:r>
      <w:r w:rsidR="00BC504B" w:rsidRPr="00FA29FF">
        <w:rPr>
          <w:rFonts w:ascii="Tahoma" w:hAnsi="Tahoma" w:cs="Tahoma"/>
          <w:b/>
          <w:sz w:val="22"/>
          <w:szCs w:val="22"/>
          <w:lang w:val="ro-RO"/>
        </w:rPr>
        <w:t>Ț</w:t>
      </w:r>
      <w:r w:rsidR="00DA2BBE" w:rsidRPr="00FA29FF">
        <w:rPr>
          <w:rFonts w:ascii="Tahoma" w:hAnsi="Tahoma" w:cs="Tahoma"/>
          <w:b/>
          <w:sz w:val="22"/>
          <w:szCs w:val="22"/>
          <w:lang w:val="ro-RO"/>
        </w:rPr>
        <w:t>I</w:t>
      </w:r>
      <w:r w:rsidRPr="00FA29FF">
        <w:rPr>
          <w:rFonts w:ascii="Tahoma" w:hAnsi="Tahoma" w:cs="Tahoma"/>
          <w:b/>
          <w:sz w:val="22"/>
          <w:szCs w:val="22"/>
          <w:lang w:val="ro-RO"/>
        </w:rPr>
        <w:t>I</w:t>
      </w:r>
      <w:r w:rsidR="001C217F" w:rsidRPr="00FA29FF">
        <w:rPr>
          <w:rFonts w:ascii="Tahoma" w:hAnsi="Tahoma" w:cs="Tahoma"/>
          <w:b/>
          <w:sz w:val="22"/>
          <w:szCs w:val="22"/>
          <w:lang w:val="ro-RO"/>
        </w:rPr>
        <w:t>LOR</w:t>
      </w:r>
    </w:p>
    <w:p w14:paraId="4806C4E9" w14:textId="77777777" w:rsidR="006A391B" w:rsidRPr="00FA29FF" w:rsidRDefault="006A391B" w:rsidP="00ED4BE7">
      <w:pPr>
        <w:pStyle w:val="MessageHeader"/>
        <w:ind w:left="0"/>
        <w:rPr>
          <w:rFonts w:ascii="Tahoma" w:hAnsi="Tahoma" w:cs="Tahoma"/>
          <w:sz w:val="22"/>
          <w:szCs w:val="22"/>
          <w:lang w:val="ro-RO"/>
        </w:rPr>
      </w:pPr>
    </w:p>
    <w:p w14:paraId="46BCE839" w14:textId="77777777" w:rsidR="00750D56" w:rsidRPr="00FA29FF" w:rsidRDefault="00750D56" w:rsidP="00750D56">
      <w:pPr>
        <w:autoSpaceDE w:val="0"/>
        <w:autoSpaceDN w:val="0"/>
        <w:adjustRightInd w:val="0"/>
        <w:spacing w:line="360" w:lineRule="auto"/>
        <w:jc w:val="both"/>
        <w:rPr>
          <w:rFonts w:ascii="Tahoma" w:hAnsi="Tahoma" w:cs="Tahoma"/>
          <w:sz w:val="22"/>
          <w:szCs w:val="22"/>
          <w:lang w:val="ro-RO" w:eastAsia="en-US"/>
        </w:rPr>
      </w:pPr>
      <w:r w:rsidRPr="00FA29FF">
        <w:rPr>
          <w:rFonts w:ascii="Tahoma" w:hAnsi="Tahoma" w:cs="Tahoma"/>
          <w:sz w:val="22"/>
          <w:szCs w:val="22"/>
          <w:lang w:val="ro-RO" w:eastAsia="en-US"/>
        </w:rPr>
        <w:t xml:space="preserve">Nr. </w:t>
      </w:r>
      <w:r w:rsidR="001F54E3" w:rsidRPr="00FA29FF">
        <w:rPr>
          <w:rFonts w:ascii="Tahoma" w:hAnsi="Tahoma" w:cs="Tahoma"/>
          <w:sz w:val="22"/>
          <w:szCs w:val="22"/>
          <w:lang w:val="ro-RO" w:eastAsia="en-US"/>
        </w:rPr>
        <w:t>Ie</w:t>
      </w:r>
      <w:r w:rsidR="00BC504B" w:rsidRPr="00FA29FF">
        <w:rPr>
          <w:rFonts w:ascii="Tahoma" w:hAnsi="Tahoma" w:cs="Tahoma"/>
          <w:sz w:val="22"/>
          <w:szCs w:val="22"/>
          <w:lang w:val="ro-RO" w:eastAsia="en-US"/>
        </w:rPr>
        <w:t>ș</w:t>
      </w:r>
      <w:r w:rsidR="001F54E3" w:rsidRPr="00FA29FF">
        <w:rPr>
          <w:rFonts w:ascii="Tahoma" w:hAnsi="Tahoma" w:cs="Tahoma"/>
          <w:sz w:val="22"/>
          <w:szCs w:val="22"/>
          <w:lang w:val="ro-RO" w:eastAsia="en-US"/>
        </w:rPr>
        <w:t xml:space="preserve">ire </w:t>
      </w:r>
      <w:r w:rsidR="006B3EAD" w:rsidRPr="00FA29FF">
        <w:rPr>
          <w:rFonts w:ascii="Tahoma" w:hAnsi="Tahoma" w:cs="Tahoma"/>
          <w:sz w:val="22"/>
          <w:szCs w:val="22"/>
          <w:lang w:val="ro-RO" w:eastAsia="en-US"/>
        </w:rPr>
        <w:t>OPCOM SA</w:t>
      </w:r>
      <w:r w:rsidRPr="00FA29FF">
        <w:rPr>
          <w:rFonts w:ascii="Tahoma" w:hAnsi="Tahoma" w:cs="Tahoma"/>
          <w:sz w:val="22"/>
          <w:szCs w:val="22"/>
          <w:lang w:val="ro-RO" w:eastAsia="en-US"/>
        </w:rPr>
        <w:t xml:space="preserve"> …</w:t>
      </w:r>
      <w:r w:rsidR="00DA2BBE" w:rsidRPr="00FA29FF">
        <w:rPr>
          <w:rFonts w:ascii="Tahoma" w:hAnsi="Tahoma" w:cs="Tahoma"/>
          <w:sz w:val="22"/>
          <w:szCs w:val="22"/>
          <w:lang w:val="ro-RO" w:eastAsia="en-US"/>
        </w:rPr>
        <w:t>................</w:t>
      </w:r>
      <w:r w:rsidRPr="00FA29FF">
        <w:rPr>
          <w:rFonts w:ascii="Tahoma" w:hAnsi="Tahoma" w:cs="Tahoma"/>
          <w:sz w:val="22"/>
          <w:szCs w:val="22"/>
          <w:lang w:val="ro-RO" w:eastAsia="en-US"/>
        </w:rPr>
        <w:t>din data…</w:t>
      </w:r>
      <w:r w:rsidR="00DA2BBE" w:rsidRPr="00FA29FF">
        <w:rPr>
          <w:rFonts w:ascii="Tahoma" w:hAnsi="Tahoma" w:cs="Tahoma"/>
          <w:sz w:val="22"/>
          <w:szCs w:val="22"/>
          <w:lang w:val="ro-RO" w:eastAsia="en-US"/>
        </w:rPr>
        <w:t>.................</w:t>
      </w:r>
    </w:p>
    <w:p w14:paraId="3A7B6FF6" w14:textId="77777777" w:rsidR="00300653" w:rsidRPr="00FA29FF" w:rsidRDefault="00300653" w:rsidP="00750D56">
      <w:pPr>
        <w:autoSpaceDE w:val="0"/>
        <w:autoSpaceDN w:val="0"/>
        <w:adjustRightInd w:val="0"/>
        <w:spacing w:line="360" w:lineRule="auto"/>
        <w:jc w:val="both"/>
        <w:rPr>
          <w:rFonts w:ascii="Tahoma" w:hAnsi="Tahoma" w:cs="Tahoma"/>
          <w:sz w:val="22"/>
          <w:szCs w:val="22"/>
          <w:lang w:val="ro-RO" w:eastAsia="en-US"/>
        </w:rPr>
      </w:pPr>
    </w:p>
    <w:p w14:paraId="2C82FA06" w14:textId="77777777" w:rsidR="00750D56" w:rsidRPr="00FA29FF" w:rsidRDefault="00750D56" w:rsidP="006A391B">
      <w:pPr>
        <w:pStyle w:val="MessageHeader"/>
        <w:ind w:left="0"/>
        <w:rPr>
          <w:rFonts w:ascii="Tahoma" w:hAnsi="Tahoma" w:cs="Tahoma"/>
          <w:sz w:val="22"/>
          <w:szCs w:val="22"/>
          <w:lang w:val="ro-RO"/>
        </w:rPr>
      </w:pPr>
    </w:p>
    <w:p w14:paraId="37BE80DC" w14:textId="2AF4B275" w:rsidR="00750D56" w:rsidRPr="00FA29FF" w:rsidRDefault="00750D56" w:rsidP="00A2757D">
      <w:pPr>
        <w:pStyle w:val="MessageHeader"/>
        <w:spacing w:after="0" w:line="240" w:lineRule="auto"/>
        <w:ind w:left="0"/>
        <w:jc w:val="both"/>
        <w:rPr>
          <w:rFonts w:ascii="Tahoma" w:hAnsi="Tahoma" w:cs="Tahoma"/>
          <w:i/>
          <w:sz w:val="22"/>
          <w:szCs w:val="22"/>
          <w:lang w:val="ro-RO"/>
        </w:rPr>
      </w:pPr>
      <w:r w:rsidRPr="00FA29FF">
        <w:rPr>
          <w:rFonts w:ascii="Tahoma" w:hAnsi="Tahoma" w:cs="Tahoma"/>
          <w:sz w:val="22"/>
          <w:szCs w:val="22"/>
          <w:lang w:val="ro-RO"/>
        </w:rPr>
        <w:t xml:space="preserve"> </w:t>
      </w:r>
      <w:r w:rsidRPr="00FA29FF">
        <w:rPr>
          <w:rFonts w:ascii="Tahoma" w:hAnsi="Tahoma" w:cs="Tahoma"/>
          <w:i/>
          <w:sz w:val="22"/>
          <w:szCs w:val="22"/>
          <w:lang w:val="ro-RO"/>
        </w:rPr>
        <w:t xml:space="preserve">(Nume </w:t>
      </w:r>
      <w:r w:rsidR="001C217F" w:rsidRPr="00FA29FF">
        <w:rPr>
          <w:rFonts w:ascii="Tahoma" w:hAnsi="Tahoma" w:cs="Tahoma"/>
          <w:i/>
          <w:sz w:val="22"/>
          <w:szCs w:val="22"/>
          <w:lang w:val="ro-RO"/>
        </w:rPr>
        <w:t>Vânzător</w:t>
      </w:r>
      <w:r w:rsidRPr="00FA29FF">
        <w:rPr>
          <w:rFonts w:ascii="Tahoma" w:hAnsi="Tahoma" w:cs="Tahoma"/>
          <w:i/>
          <w:sz w:val="22"/>
          <w:szCs w:val="22"/>
          <w:lang w:val="ro-RO"/>
        </w:rPr>
        <w:t xml:space="preserve"> )</w:t>
      </w:r>
    </w:p>
    <w:p w14:paraId="66DBA989" w14:textId="6E0A01C6" w:rsidR="001C217F" w:rsidRPr="00FA29FF" w:rsidRDefault="001C217F" w:rsidP="00A2757D">
      <w:pPr>
        <w:pStyle w:val="MessageHeader"/>
        <w:spacing w:after="0" w:line="240" w:lineRule="auto"/>
        <w:ind w:left="0"/>
        <w:jc w:val="both"/>
        <w:rPr>
          <w:rFonts w:ascii="Tahoma" w:hAnsi="Tahoma" w:cs="Tahoma"/>
          <w:sz w:val="22"/>
          <w:szCs w:val="22"/>
          <w:lang w:val="ro-RO"/>
        </w:rPr>
      </w:pPr>
      <w:r w:rsidRPr="00FA29FF">
        <w:rPr>
          <w:rFonts w:ascii="Tahoma" w:hAnsi="Tahoma" w:cs="Tahoma"/>
          <w:i/>
          <w:sz w:val="22"/>
          <w:szCs w:val="22"/>
          <w:lang w:val="ro-RO"/>
        </w:rPr>
        <w:t>(Nume Cumpărător)</w:t>
      </w:r>
    </w:p>
    <w:p w14:paraId="2262591B" w14:textId="77777777" w:rsidR="000E3968" w:rsidRPr="00FA29FF" w:rsidRDefault="000E3968" w:rsidP="006A391B">
      <w:pPr>
        <w:pStyle w:val="MessageHeader"/>
        <w:ind w:left="0"/>
        <w:rPr>
          <w:rFonts w:ascii="Tahoma" w:hAnsi="Tahoma" w:cs="Tahoma"/>
          <w:sz w:val="22"/>
          <w:szCs w:val="22"/>
          <w:lang w:val="ro-RO"/>
        </w:rPr>
      </w:pPr>
    </w:p>
    <w:p w14:paraId="32012AD7" w14:textId="5C74896F" w:rsidR="00DA2BBE" w:rsidRPr="00FA29FF" w:rsidRDefault="00DA2BBE" w:rsidP="00DA2BBE">
      <w:pPr>
        <w:rPr>
          <w:rFonts w:ascii="Tahoma" w:hAnsi="Tahoma" w:cs="Tahoma"/>
          <w:sz w:val="22"/>
          <w:szCs w:val="22"/>
          <w:lang w:val="ro-RO"/>
        </w:rPr>
      </w:pPr>
      <w:r w:rsidRPr="00FA29FF">
        <w:rPr>
          <w:rFonts w:ascii="Tahoma" w:hAnsi="Tahoma" w:cs="Tahoma"/>
          <w:sz w:val="22"/>
          <w:szCs w:val="22"/>
          <w:lang w:val="ro-RO"/>
        </w:rPr>
        <w:t>Referitor la rezultatul sesiunii de lici</w:t>
      </w:r>
      <w:r w:rsidR="00D3271B" w:rsidRPr="00FA29FF">
        <w:rPr>
          <w:rFonts w:ascii="Tahoma" w:hAnsi="Tahoma" w:cs="Tahoma"/>
          <w:sz w:val="22"/>
          <w:szCs w:val="22"/>
          <w:lang w:val="ro-RO"/>
        </w:rPr>
        <w:t>t</w:t>
      </w:r>
      <w:r w:rsidRPr="00FA29FF">
        <w:rPr>
          <w:rFonts w:ascii="Tahoma" w:hAnsi="Tahoma" w:cs="Tahoma"/>
          <w:sz w:val="22"/>
          <w:szCs w:val="22"/>
          <w:lang w:val="ro-RO"/>
        </w:rPr>
        <w:t>a</w:t>
      </w:r>
      <w:r w:rsidR="00BC504B" w:rsidRPr="00FA29FF">
        <w:rPr>
          <w:rFonts w:ascii="Tahoma" w:hAnsi="Tahoma" w:cs="Tahoma"/>
          <w:sz w:val="22"/>
          <w:szCs w:val="22"/>
          <w:lang w:val="ro-RO"/>
        </w:rPr>
        <w:t>ț</w:t>
      </w:r>
      <w:r w:rsidRPr="00FA29FF">
        <w:rPr>
          <w:rFonts w:ascii="Tahoma" w:hAnsi="Tahoma" w:cs="Tahoma"/>
          <w:sz w:val="22"/>
          <w:szCs w:val="22"/>
          <w:lang w:val="ro-RO"/>
        </w:rPr>
        <w:t xml:space="preserve">ie </w:t>
      </w:r>
      <w:r w:rsidR="001C217F" w:rsidRPr="00FA29FF">
        <w:rPr>
          <w:rFonts w:ascii="Tahoma" w:hAnsi="Tahoma" w:cs="Tahoma"/>
          <w:sz w:val="22"/>
          <w:szCs w:val="22"/>
          <w:lang w:val="ro-RO"/>
        </w:rPr>
        <w:t xml:space="preserve">pe </w:t>
      </w:r>
      <w:r w:rsidR="002A2B9C">
        <w:rPr>
          <w:rFonts w:ascii="Tahoma" w:hAnsi="Tahoma" w:cs="Tahoma"/>
          <w:sz w:val="22"/>
          <w:szCs w:val="22"/>
          <w:lang w:val="ro-RO"/>
        </w:rPr>
        <w:t xml:space="preserve">PPF-TL </w:t>
      </w:r>
      <w:r w:rsidRPr="00FA29FF">
        <w:rPr>
          <w:rFonts w:ascii="Tahoma" w:hAnsi="Tahoma" w:cs="Tahoma"/>
          <w:sz w:val="22"/>
          <w:szCs w:val="22"/>
          <w:lang w:val="ro-RO"/>
        </w:rPr>
        <w:t>din data de ………..</w:t>
      </w:r>
    </w:p>
    <w:p w14:paraId="71D53F43" w14:textId="77777777" w:rsidR="00DA2BBE" w:rsidRPr="00FA29FF" w:rsidRDefault="00DA2BBE" w:rsidP="00DA2BBE">
      <w:pPr>
        <w:pStyle w:val="MessageHeader"/>
        <w:ind w:left="0"/>
        <w:rPr>
          <w:rFonts w:ascii="Tahoma" w:hAnsi="Tahoma" w:cs="Tahoma"/>
          <w:sz w:val="22"/>
          <w:szCs w:val="22"/>
          <w:lang w:val="ro-RO"/>
        </w:rPr>
      </w:pPr>
    </w:p>
    <w:p w14:paraId="1CE8E048" w14:textId="77777777" w:rsidR="00DA2BBE" w:rsidRPr="00FA29FF" w:rsidRDefault="00DA2BBE" w:rsidP="00DA2BBE">
      <w:pPr>
        <w:pStyle w:val="MessageHeader"/>
        <w:ind w:left="0"/>
        <w:rPr>
          <w:rFonts w:ascii="Tahoma" w:hAnsi="Tahoma" w:cs="Tahoma"/>
          <w:sz w:val="22"/>
          <w:szCs w:val="22"/>
          <w:lang w:val="ro-RO"/>
        </w:rPr>
      </w:pPr>
    </w:p>
    <w:p w14:paraId="3322371B" w14:textId="77777777" w:rsidR="006A391B" w:rsidRPr="00FA29FF" w:rsidRDefault="006A391B" w:rsidP="00ED4BE7">
      <w:pPr>
        <w:pStyle w:val="MessageHeader"/>
        <w:ind w:left="0"/>
        <w:rPr>
          <w:rFonts w:ascii="Tahoma" w:hAnsi="Tahoma" w:cs="Tahoma"/>
          <w:sz w:val="22"/>
          <w:szCs w:val="22"/>
          <w:lang w:val="ro-RO"/>
        </w:rPr>
      </w:pPr>
    </w:p>
    <w:p w14:paraId="42A8D735" w14:textId="7DC958B0" w:rsidR="00750D56" w:rsidRPr="00FA29FF" w:rsidRDefault="006A391B" w:rsidP="008162FA">
      <w:pPr>
        <w:autoSpaceDE w:val="0"/>
        <w:autoSpaceDN w:val="0"/>
        <w:adjustRightInd w:val="0"/>
        <w:jc w:val="both"/>
        <w:rPr>
          <w:rFonts w:ascii="Tahoma" w:hAnsi="Tahoma" w:cs="Tahoma"/>
          <w:sz w:val="22"/>
          <w:szCs w:val="22"/>
          <w:lang w:val="ro-RO" w:eastAsia="en-US"/>
        </w:rPr>
      </w:pPr>
      <w:r w:rsidRPr="00FA29FF">
        <w:rPr>
          <w:rFonts w:ascii="Tahoma" w:hAnsi="Tahoma" w:cs="Tahoma"/>
          <w:sz w:val="22"/>
          <w:szCs w:val="22"/>
          <w:lang w:val="ro-RO"/>
        </w:rPr>
        <w:t>Vă facem cunoscut faptul că</w:t>
      </w:r>
      <w:r w:rsidR="00143EEC" w:rsidRPr="00FA29FF">
        <w:rPr>
          <w:rFonts w:ascii="Tahoma" w:hAnsi="Tahoma" w:cs="Tahoma"/>
          <w:sz w:val="22"/>
          <w:szCs w:val="22"/>
          <w:lang w:val="ro-RO"/>
        </w:rPr>
        <w:t>,</w:t>
      </w:r>
      <w:r w:rsidRPr="00FA29FF">
        <w:rPr>
          <w:rFonts w:ascii="Tahoma" w:hAnsi="Tahoma" w:cs="Tahoma"/>
          <w:sz w:val="22"/>
          <w:szCs w:val="22"/>
          <w:lang w:val="ro-RO"/>
        </w:rPr>
        <w:t xml:space="preserve"> în urma desfă</w:t>
      </w:r>
      <w:r w:rsidR="00BC504B" w:rsidRPr="00FA29FF">
        <w:rPr>
          <w:rFonts w:ascii="Tahoma" w:hAnsi="Tahoma" w:cs="Tahoma"/>
          <w:sz w:val="22"/>
          <w:szCs w:val="22"/>
          <w:lang w:val="ro-RO"/>
        </w:rPr>
        <w:t>ș</w:t>
      </w:r>
      <w:r w:rsidRPr="00FA29FF">
        <w:rPr>
          <w:rFonts w:ascii="Tahoma" w:hAnsi="Tahoma" w:cs="Tahoma"/>
          <w:sz w:val="22"/>
          <w:szCs w:val="22"/>
          <w:lang w:val="ro-RO"/>
        </w:rPr>
        <w:t>urării sesiunii de licita</w:t>
      </w:r>
      <w:r w:rsidR="00BC504B" w:rsidRPr="00FA29FF">
        <w:rPr>
          <w:rFonts w:ascii="Tahoma" w:hAnsi="Tahoma" w:cs="Tahoma"/>
          <w:sz w:val="22"/>
          <w:szCs w:val="22"/>
          <w:lang w:val="ro-RO"/>
        </w:rPr>
        <w:t>ț</w:t>
      </w:r>
      <w:r w:rsidRPr="00FA29FF">
        <w:rPr>
          <w:rFonts w:ascii="Tahoma" w:hAnsi="Tahoma" w:cs="Tahoma"/>
          <w:sz w:val="22"/>
          <w:szCs w:val="22"/>
          <w:lang w:val="ro-RO"/>
        </w:rPr>
        <w:t>ie</w:t>
      </w:r>
      <w:r w:rsidR="004208BB" w:rsidRPr="00FA29FF">
        <w:rPr>
          <w:rFonts w:ascii="Tahoma" w:hAnsi="Tahoma" w:cs="Tahoma"/>
          <w:sz w:val="22"/>
          <w:szCs w:val="22"/>
          <w:lang w:val="ro-RO"/>
        </w:rPr>
        <w:t xml:space="preserve">, pe </w:t>
      </w:r>
      <w:r w:rsidR="00452D42" w:rsidRPr="00FA29FF">
        <w:rPr>
          <w:rFonts w:ascii="Tahoma" w:hAnsi="Tahoma" w:cs="Tahoma"/>
          <w:sz w:val="22"/>
          <w:szCs w:val="22"/>
          <w:lang w:val="ro-RO"/>
        </w:rPr>
        <w:t>piața produselor flexibile pe termen</w:t>
      </w:r>
      <w:r w:rsidR="008A12DD" w:rsidRPr="00FA29FF">
        <w:rPr>
          <w:rFonts w:ascii="Tahoma" w:hAnsi="Tahoma" w:cs="Tahoma"/>
          <w:sz w:val="22"/>
          <w:szCs w:val="22"/>
          <w:lang w:val="ro-RO"/>
        </w:rPr>
        <w:t xml:space="preserve"> </w:t>
      </w:r>
      <w:r w:rsidR="008A12DD" w:rsidRPr="00FA29FF">
        <w:rPr>
          <w:rFonts w:ascii="Tahoma" w:hAnsi="Tahoma" w:cs="Tahoma"/>
          <w:sz w:val="22"/>
          <w:szCs w:val="22"/>
          <w:lang w:val="ro-RO" w:eastAsia="en-US"/>
        </w:rPr>
        <w:t>mediu și</w:t>
      </w:r>
      <w:r w:rsidR="00452D42" w:rsidRPr="00FA29FF">
        <w:rPr>
          <w:rFonts w:ascii="Tahoma" w:hAnsi="Tahoma" w:cs="Tahoma"/>
          <w:sz w:val="22"/>
          <w:szCs w:val="22"/>
          <w:lang w:val="ro-RO"/>
        </w:rPr>
        <w:t xml:space="preserve"> lung de gaze naturale (</w:t>
      </w:r>
      <w:r w:rsidR="002A2B9C">
        <w:rPr>
          <w:rFonts w:ascii="Tahoma" w:hAnsi="Tahoma" w:cs="Tahoma"/>
          <w:sz w:val="22"/>
          <w:szCs w:val="22"/>
          <w:lang w:val="ro-RO"/>
        </w:rPr>
        <w:t>PPF-TL</w:t>
      </w:r>
      <w:r w:rsidR="00452D42" w:rsidRPr="00FA29FF">
        <w:rPr>
          <w:rFonts w:ascii="Tahoma" w:hAnsi="Tahoma" w:cs="Tahoma"/>
          <w:sz w:val="22"/>
          <w:szCs w:val="22"/>
          <w:lang w:val="ro-RO"/>
        </w:rPr>
        <w:t>)</w:t>
      </w:r>
      <w:r w:rsidR="004208BB" w:rsidRPr="00FA29FF">
        <w:rPr>
          <w:rFonts w:ascii="Tahoma" w:hAnsi="Tahoma" w:cs="Tahoma"/>
          <w:sz w:val="22"/>
          <w:szCs w:val="22"/>
          <w:lang w:val="ro-RO"/>
        </w:rPr>
        <w:t>,</w:t>
      </w:r>
      <w:r w:rsidRPr="00FA29FF">
        <w:rPr>
          <w:rFonts w:ascii="Tahoma" w:hAnsi="Tahoma" w:cs="Tahoma"/>
          <w:sz w:val="22"/>
          <w:szCs w:val="22"/>
          <w:lang w:val="ro-RO"/>
        </w:rPr>
        <w:t xml:space="preserve"> </w:t>
      </w:r>
      <w:r w:rsidR="00143EEC" w:rsidRPr="00FA29FF">
        <w:rPr>
          <w:rFonts w:ascii="Tahoma" w:hAnsi="Tahoma" w:cs="Tahoma"/>
          <w:sz w:val="22"/>
          <w:szCs w:val="22"/>
          <w:lang w:val="ro-RO"/>
        </w:rPr>
        <w:t xml:space="preserve">pentru oferta </w:t>
      </w:r>
      <w:r w:rsidR="00143EEC" w:rsidRPr="00FA29FF">
        <w:rPr>
          <w:rFonts w:ascii="Tahoma" w:hAnsi="Tahoma" w:cs="Tahoma"/>
          <w:i/>
          <w:sz w:val="22"/>
          <w:szCs w:val="22"/>
          <w:lang w:val="ro-RO"/>
        </w:rPr>
        <w:t xml:space="preserve">(codul ofertei publicate) </w:t>
      </w:r>
      <w:r w:rsidR="00143EEC" w:rsidRPr="00FA29FF">
        <w:rPr>
          <w:rFonts w:ascii="Tahoma" w:hAnsi="Tahoma" w:cs="Tahoma"/>
          <w:sz w:val="22"/>
          <w:szCs w:val="22"/>
          <w:lang w:val="ro-RO"/>
        </w:rPr>
        <w:t>…………..</w:t>
      </w:r>
      <w:r w:rsidRPr="00FA29FF">
        <w:rPr>
          <w:rFonts w:ascii="Tahoma" w:hAnsi="Tahoma" w:cs="Tahoma"/>
          <w:sz w:val="22"/>
          <w:szCs w:val="22"/>
          <w:lang w:val="ro-RO"/>
        </w:rPr>
        <w:t xml:space="preserve">din data de ……., </w:t>
      </w:r>
      <w:r w:rsidR="00143EEC" w:rsidRPr="00FA29FF">
        <w:rPr>
          <w:rFonts w:ascii="Tahoma" w:hAnsi="Tahoma" w:cs="Tahoma"/>
          <w:sz w:val="22"/>
          <w:szCs w:val="22"/>
          <w:lang w:val="ro-RO"/>
        </w:rPr>
        <w:t>ora ……………</w:t>
      </w:r>
      <w:r w:rsidRPr="00FA29FF">
        <w:rPr>
          <w:rFonts w:ascii="Tahoma" w:hAnsi="Tahoma" w:cs="Tahoma"/>
          <w:sz w:val="22"/>
          <w:szCs w:val="22"/>
          <w:lang w:val="ro-RO"/>
        </w:rPr>
        <w:t xml:space="preserve">, </w:t>
      </w:r>
      <w:r w:rsidR="00F550EB" w:rsidRPr="00FA29FF">
        <w:rPr>
          <w:rFonts w:ascii="Tahoma" w:hAnsi="Tahoma" w:cs="Tahoma"/>
          <w:sz w:val="22"/>
          <w:szCs w:val="22"/>
          <w:lang w:val="ro-RO"/>
        </w:rPr>
        <w:t xml:space="preserve">companiile „Nume compania X” în calitate de vânzător și „Nume compania Z” în calitate de cumpărător, </w:t>
      </w:r>
      <w:r w:rsidR="00FB56F6" w:rsidRPr="00FA29FF">
        <w:rPr>
          <w:rFonts w:ascii="Tahoma" w:hAnsi="Tahoma" w:cs="Tahoma"/>
          <w:sz w:val="22"/>
          <w:szCs w:val="22"/>
          <w:lang w:val="ro-RO"/>
        </w:rPr>
        <w:t>a</w:t>
      </w:r>
      <w:r w:rsidR="00F550EB" w:rsidRPr="00FA29FF">
        <w:rPr>
          <w:rFonts w:ascii="Tahoma" w:hAnsi="Tahoma" w:cs="Tahoma"/>
          <w:sz w:val="22"/>
          <w:szCs w:val="22"/>
          <w:lang w:val="ro-RO"/>
        </w:rPr>
        <w:t>u</w:t>
      </w:r>
      <w:r w:rsidRPr="00FA29FF">
        <w:rPr>
          <w:rFonts w:ascii="Tahoma" w:hAnsi="Tahoma" w:cs="Tahoma"/>
          <w:sz w:val="22"/>
          <w:szCs w:val="22"/>
          <w:lang w:val="ro-RO"/>
        </w:rPr>
        <w:t xml:space="preserve"> fost desemnat</w:t>
      </w:r>
      <w:r w:rsidR="00F550EB" w:rsidRPr="00FA29FF">
        <w:rPr>
          <w:rFonts w:ascii="Tahoma" w:hAnsi="Tahoma" w:cs="Tahoma"/>
          <w:sz w:val="22"/>
          <w:szCs w:val="22"/>
          <w:lang w:val="ro-RO"/>
        </w:rPr>
        <w:t>e</w:t>
      </w:r>
      <w:r w:rsidRPr="00FA29FF">
        <w:rPr>
          <w:rFonts w:ascii="Tahoma" w:hAnsi="Tahoma" w:cs="Tahoma"/>
          <w:sz w:val="22"/>
          <w:szCs w:val="22"/>
          <w:lang w:val="ro-RO"/>
        </w:rPr>
        <w:t xml:space="preserve"> câ</w:t>
      </w:r>
      <w:r w:rsidR="00BC504B" w:rsidRPr="00FA29FF">
        <w:rPr>
          <w:rFonts w:ascii="Tahoma" w:hAnsi="Tahoma" w:cs="Tahoma"/>
          <w:sz w:val="22"/>
          <w:szCs w:val="22"/>
          <w:lang w:val="ro-RO"/>
        </w:rPr>
        <w:t>ș</w:t>
      </w:r>
      <w:r w:rsidRPr="00FA29FF">
        <w:rPr>
          <w:rFonts w:ascii="Tahoma" w:hAnsi="Tahoma" w:cs="Tahoma"/>
          <w:sz w:val="22"/>
          <w:szCs w:val="22"/>
          <w:lang w:val="ro-RO"/>
        </w:rPr>
        <w:t>tigătoare pentru</w:t>
      </w:r>
      <w:r w:rsidR="000125EB" w:rsidRPr="00FA29FF">
        <w:rPr>
          <w:rFonts w:ascii="Tahoma" w:hAnsi="Tahoma" w:cs="Tahoma"/>
          <w:sz w:val="22"/>
          <w:szCs w:val="22"/>
          <w:lang w:val="ro-RO"/>
        </w:rPr>
        <w:t xml:space="preserve"> </w:t>
      </w:r>
      <w:r w:rsidR="00750D56" w:rsidRPr="00FA29FF">
        <w:rPr>
          <w:rFonts w:ascii="Tahoma" w:hAnsi="Tahoma" w:cs="Tahoma"/>
          <w:sz w:val="22"/>
          <w:szCs w:val="22"/>
          <w:lang w:val="ro-RO"/>
        </w:rPr>
        <w:t>„</w:t>
      </w:r>
      <w:r w:rsidR="000A731A" w:rsidRPr="00FA29FF">
        <w:rPr>
          <w:rFonts w:ascii="Tahoma" w:hAnsi="Tahoma" w:cs="Tahoma"/>
          <w:sz w:val="22"/>
          <w:szCs w:val="22"/>
          <w:lang w:val="ro-RO"/>
        </w:rPr>
        <w:t>x</w:t>
      </w:r>
      <w:r w:rsidR="00750D56" w:rsidRPr="00FA29FF">
        <w:rPr>
          <w:rFonts w:ascii="Tahoma" w:hAnsi="Tahoma" w:cs="Tahoma"/>
          <w:sz w:val="22"/>
          <w:szCs w:val="22"/>
          <w:lang w:val="ro-RO"/>
        </w:rPr>
        <w:t>”</w:t>
      </w:r>
      <w:r w:rsidR="00783A07" w:rsidRPr="00FA29FF">
        <w:rPr>
          <w:rFonts w:ascii="Tahoma" w:hAnsi="Tahoma" w:cs="Tahoma"/>
          <w:sz w:val="22"/>
          <w:szCs w:val="22"/>
          <w:lang w:val="ro-RO"/>
        </w:rPr>
        <w:t xml:space="preserve"> MW</w:t>
      </w:r>
      <w:r w:rsidR="00321213" w:rsidRPr="00FA29FF">
        <w:rPr>
          <w:rFonts w:ascii="Tahoma" w:hAnsi="Tahoma" w:cs="Tahoma"/>
          <w:sz w:val="22"/>
          <w:szCs w:val="22"/>
          <w:lang w:val="ro-RO"/>
        </w:rPr>
        <w:t>h</w:t>
      </w:r>
      <w:r w:rsidR="004208BB" w:rsidRPr="00FA29FF">
        <w:rPr>
          <w:rFonts w:ascii="Tahoma" w:hAnsi="Tahoma" w:cs="Tahoma"/>
          <w:sz w:val="22"/>
          <w:szCs w:val="22"/>
          <w:lang w:val="ro-RO"/>
        </w:rPr>
        <w:t>/zi</w:t>
      </w:r>
      <w:r w:rsidR="00750D56" w:rsidRPr="00FA29FF">
        <w:rPr>
          <w:rFonts w:ascii="Tahoma" w:hAnsi="Tahoma" w:cs="Tahoma"/>
          <w:sz w:val="22"/>
          <w:szCs w:val="22"/>
          <w:lang w:val="ro-RO"/>
        </w:rPr>
        <w:t xml:space="preserve">  la pre</w:t>
      </w:r>
      <w:r w:rsidR="00BC504B" w:rsidRPr="00FA29FF">
        <w:rPr>
          <w:rFonts w:ascii="Tahoma" w:hAnsi="Tahoma" w:cs="Tahoma"/>
          <w:sz w:val="22"/>
          <w:szCs w:val="22"/>
          <w:lang w:val="ro-RO"/>
        </w:rPr>
        <w:t>ț</w:t>
      </w:r>
      <w:r w:rsidR="00750D56" w:rsidRPr="00FA29FF">
        <w:rPr>
          <w:rFonts w:ascii="Tahoma" w:hAnsi="Tahoma" w:cs="Tahoma"/>
          <w:sz w:val="22"/>
          <w:szCs w:val="22"/>
          <w:lang w:val="ro-RO"/>
        </w:rPr>
        <w:t xml:space="preserve">ul de ……….. </w:t>
      </w:r>
      <w:r w:rsidR="003E782A" w:rsidRPr="00FA29FF">
        <w:rPr>
          <w:rFonts w:ascii="Tahoma" w:hAnsi="Tahoma" w:cs="Tahoma"/>
          <w:sz w:val="22"/>
          <w:szCs w:val="22"/>
          <w:lang w:val="ro-RO"/>
        </w:rPr>
        <w:t>L</w:t>
      </w:r>
      <w:r w:rsidR="00750D56" w:rsidRPr="00FA29FF">
        <w:rPr>
          <w:rFonts w:ascii="Tahoma" w:hAnsi="Tahoma" w:cs="Tahoma"/>
          <w:sz w:val="22"/>
          <w:szCs w:val="22"/>
          <w:lang w:val="ro-RO"/>
        </w:rPr>
        <w:t>ei/MWh</w:t>
      </w:r>
      <w:r w:rsidR="0005701A" w:rsidRPr="00FA29FF">
        <w:rPr>
          <w:rFonts w:ascii="Tahoma" w:hAnsi="Tahoma" w:cs="Tahoma"/>
          <w:sz w:val="22"/>
          <w:szCs w:val="22"/>
          <w:lang w:val="ro-RO" w:eastAsia="en-US"/>
        </w:rPr>
        <w:t>/</w:t>
      </w:r>
      <w:r w:rsidR="0005701A" w:rsidRPr="00FA29FF">
        <w:rPr>
          <w:rFonts w:ascii="Tahoma" w:hAnsi="Tahoma" w:cs="Tahoma"/>
          <w:sz w:val="22"/>
          <w:szCs w:val="22"/>
          <w:lang w:val="ro-RO"/>
        </w:rPr>
        <w:t xml:space="preserve"> euro/MWh/ USD/MWh</w:t>
      </w:r>
      <w:r w:rsidR="000125EB" w:rsidRPr="00FA29FF">
        <w:rPr>
          <w:rFonts w:ascii="Tahoma" w:hAnsi="Tahoma" w:cs="Tahoma"/>
          <w:sz w:val="22"/>
          <w:szCs w:val="22"/>
          <w:lang w:val="ro-RO"/>
        </w:rPr>
        <w:t>.</w:t>
      </w:r>
    </w:p>
    <w:p w14:paraId="6254E245" w14:textId="305C5153" w:rsidR="006A391B" w:rsidRPr="00FA29FF" w:rsidRDefault="006A391B" w:rsidP="006A391B">
      <w:pPr>
        <w:spacing w:before="240" w:after="240"/>
        <w:jc w:val="both"/>
        <w:rPr>
          <w:rFonts w:ascii="Tahoma" w:hAnsi="Tahoma" w:cs="Tahoma"/>
          <w:sz w:val="22"/>
          <w:szCs w:val="22"/>
          <w:lang w:val="ro-RO"/>
        </w:rPr>
      </w:pPr>
      <w:r w:rsidRPr="00FA29FF">
        <w:rPr>
          <w:rFonts w:ascii="Tahoma" w:hAnsi="Tahoma" w:cs="Tahoma"/>
          <w:sz w:val="22"/>
          <w:szCs w:val="22"/>
          <w:lang w:val="ro-RO"/>
        </w:rPr>
        <w:t xml:space="preserve">În conformitate cu prevederile Procedurii </w:t>
      </w:r>
      <w:r w:rsidR="002A2B9C">
        <w:rPr>
          <w:rFonts w:ascii="Tahoma" w:hAnsi="Tahoma" w:cs="Tahoma"/>
          <w:sz w:val="22"/>
          <w:szCs w:val="22"/>
          <w:lang w:val="ro-RO"/>
        </w:rPr>
        <w:t>PPF-TL</w:t>
      </w:r>
      <w:r w:rsidRPr="00FA29FF">
        <w:rPr>
          <w:rFonts w:ascii="Tahoma" w:hAnsi="Tahoma" w:cs="Tahoma"/>
          <w:sz w:val="22"/>
          <w:szCs w:val="22"/>
          <w:lang w:val="ro-RO"/>
        </w:rPr>
        <w:t>, păr</w:t>
      </w:r>
      <w:r w:rsidR="00BC504B" w:rsidRPr="00FA29FF">
        <w:rPr>
          <w:rFonts w:ascii="Tahoma" w:hAnsi="Tahoma" w:cs="Tahoma"/>
          <w:sz w:val="22"/>
          <w:szCs w:val="22"/>
          <w:lang w:val="ro-RO"/>
        </w:rPr>
        <w:t>ț</w:t>
      </w:r>
      <w:r w:rsidRPr="00FA29FF">
        <w:rPr>
          <w:rFonts w:ascii="Tahoma" w:hAnsi="Tahoma" w:cs="Tahoma"/>
          <w:sz w:val="22"/>
          <w:szCs w:val="22"/>
          <w:lang w:val="ro-RO"/>
        </w:rPr>
        <w:t>i</w:t>
      </w:r>
      <w:r w:rsidR="00EB0274" w:rsidRPr="00FA29FF">
        <w:rPr>
          <w:rFonts w:ascii="Tahoma" w:hAnsi="Tahoma" w:cs="Tahoma"/>
          <w:sz w:val="22"/>
          <w:szCs w:val="22"/>
          <w:lang w:val="ro-RO"/>
        </w:rPr>
        <w:t>lor</w:t>
      </w:r>
      <w:r w:rsidRPr="00FA29FF">
        <w:rPr>
          <w:rFonts w:ascii="Tahoma" w:hAnsi="Tahoma" w:cs="Tahoma"/>
          <w:sz w:val="22"/>
          <w:szCs w:val="22"/>
          <w:lang w:val="ro-RO"/>
        </w:rPr>
        <w:t xml:space="preserve"> </w:t>
      </w:r>
      <w:r w:rsidR="00EB0274" w:rsidRPr="00FA29FF">
        <w:rPr>
          <w:rFonts w:ascii="Tahoma" w:hAnsi="Tahoma" w:cs="Tahoma"/>
          <w:sz w:val="22"/>
          <w:szCs w:val="22"/>
          <w:lang w:val="ro-RO"/>
        </w:rPr>
        <w:t>le</w:t>
      </w:r>
      <w:r w:rsidR="00F20A05" w:rsidRPr="00FA29FF">
        <w:rPr>
          <w:rFonts w:ascii="Tahoma" w:hAnsi="Tahoma" w:cs="Tahoma"/>
          <w:sz w:val="22"/>
          <w:szCs w:val="22"/>
          <w:lang w:val="ro-RO"/>
        </w:rPr>
        <w:t xml:space="preserve"> revine obliga</w:t>
      </w:r>
      <w:r w:rsidR="00BC504B" w:rsidRPr="00FA29FF">
        <w:rPr>
          <w:rFonts w:ascii="Tahoma" w:hAnsi="Tahoma" w:cs="Tahoma"/>
          <w:sz w:val="22"/>
          <w:szCs w:val="22"/>
          <w:lang w:val="ro-RO"/>
        </w:rPr>
        <w:t>ț</w:t>
      </w:r>
      <w:r w:rsidR="00F20A05" w:rsidRPr="00FA29FF">
        <w:rPr>
          <w:rFonts w:ascii="Tahoma" w:hAnsi="Tahoma" w:cs="Tahoma"/>
          <w:sz w:val="22"/>
          <w:szCs w:val="22"/>
          <w:lang w:val="ro-RO"/>
        </w:rPr>
        <w:t>ia</w:t>
      </w:r>
      <w:r w:rsidRPr="00FA29FF">
        <w:rPr>
          <w:rFonts w:ascii="Tahoma" w:hAnsi="Tahoma" w:cs="Tahoma"/>
          <w:sz w:val="22"/>
          <w:szCs w:val="22"/>
          <w:lang w:val="ro-RO"/>
        </w:rPr>
        <w:t xml:space="preserve"> semn</w:t>
      </w:r>
      <w:r w:rsidR="00F20A05" w:rsidRPr="00FA29FF">
        <w:rPr>
          <w:rFonts w:ascii="Tahoma" w:hAnsi="Tahoma" w:cs="Tahoma"/>
          <w:sz w:val="22"/>
          <w:szCs w:val="22"/>
          <w:lang w:val="ro-RO"/>
        </w:rPr>
        <w:t>ării</w:t>
      </w:r>
      <w:r w:rsidRPr="00FA29FF">
        <w:rPr>
          <w:rFonts w:ascii="Tahoma" w:hAnsi="Tahoma" w:cs="Tahoma"/>
          <w:sz w:val="22"/>
          <w:szCs w:val="22"/>
          <w:lang w:val="ro-RO"/>
        </w:rPr>
        <w:t xml:space="preserve"> contractului bilateral în termen de maxim </w:t>
      </w:r>
      <w:r w:rsidR="000125EB" w:rsidRPr="00FA29FF">
        <w:rPr>
          <w:rFonts w:ascii="Tahoma" w:hAnsi="Tahoma" w:cs="Tahoma"/>
          <w:sz w:val="22"/>
          <w:szCs w:val="22"/>
          <w:lang w:val="ro-RO"/>
        </w:rPr>
        <w:t xml:space="preserve">2 </w:t>
      </w:r>
      <w:r w:rsidRPr="00FA29FF">
        <w:rPr>
          <w:rFonts w:ascii="Tahoma" w:hAnsi="Tahoma" w:cs="Tahoma"/>
          <w:sz w:val="22"/>
          <w:szCs w:val="22"/>
          <w:lang w:val="ro-RO"/>
        </w:rPr>
        <w:t xml:space="preserve">zile </w:t>
      </w:r>
      <w:r w:rsidR="000A731A" w:rsidRPr="00FA29FF">
        <w:rPr>
          <w:rFonts w:ascii="Tahoma" w:hAnsi="Tahoma" w:cs="Tahoma"/>
          <w:sz w:val="22"/>
          <w:szCs w:val="22"/>
          <w:lang w:val="ro-RO"/>
        </w:rPr>
        <w:t xml:space="preserve">lucrătoare </w:t>
      </w:r>
      <w:r w:rsidRPr="00FA29FF">
        <w:rPr>
          <w:rFonts w:ascii="Tahoma" w:hAnsi="Tahoma" w:cs="Tahoma"/>
          <w:sz w:val="22"/>
          <w:szCs w:val="22"/>
          <w:lang w:val="ro-RO"/>
        </w:rPr>
        <w:t>de la data prezentei comunicări</w:t>
      </w:r>
      <w:r w:rsidR="000A731A" w:rsidRPr="00FA29FF">
        <w:rPr>
          <w:rFonts w:ascii="Tahoma" w:hAnsi="Tahoma" w:cs="Tahoma"/>
          <w:sz w:val="22"/>
          <w:szCs w:val="22"/>
          <w:lang w:val="ro-RO"/>
        </w:rPr>
        <w:t>, respectiv până la data de...</w:t>
      </w:r>
      <w:r w:rsidR="00C318B0" w:rsidRPr="00FA29FF">
        <w:rPr>
          <w:rFonts w:ascii="Tahoma" w:hAnsi="Tahoma" w:cs="Tahoma"/>
          <w:sz w:val="22"/>
          <w:szCs w:val="22"/>
          <w:lang w:val="ro-RO"/>
        </w:rPr>
        <w:t>......</w:t>
      </w:r>
      <w:r w:rsidRPr="00FA29FF">
        <w:rPr>
          <w:rFonts w:ascii="Tahoma" w:hAnsi="Tahoma" w:cs="Tahoma"/>
          <w:sz w:val="22"/>
          <w:szCs w:val="22"/>
          <w:lang w:val="ro-RO"/>
        </w:rPr>
        <w:t>, cu respectarea întocmai a con</w:t>
      </w:r>
      <w:r w:rsidR="00BC504B" w:rsidRPr="00FA29FF">
        <w:rPr>
          <w:rFonts w:ascii="Tahoma" w:hAnsi="Tahoma" w:cs="Tahoma"/>
          <w:sz w:val="22"/>
          <w:szCs w:val="22"/>
          <w:lang w:val="ro-RO"/>
        </w:rPr>
        <w:t>ț</w:t>
      </w:r>
      <w:r w:rsidRPr="00FA29FF">
        <w:rPr>
          <w:rFonts w:ascii="Tahoma" w:hAnsi="Tahoma" w:cs="Tahoma"/>
          <w:sz w:val="22"/>
          <w:szCs w:val="22"/>
          <w:lang w:val="ro-RO"/>
        </w:rPr>
        <w:t xml:space="preserve">inutului </w:t>
      </w:r>
      <w:r w:rsidR="00BC504B" w:rsidRPr="00FA29FF">
        <w:rPr>
          <w:rFonts w:ascii="Tahoma" w:hAnsi="Tahoma" w:cs="Tahoma"/>
          <w:sz w:val="22"/>
          <w:szCs w:val="22"/>
          <w:lang w:val="ro-RO"/>
        </w:rPr>
        <w:t>ș</w:t>
      </w:r>
      <w:r w:rsidRPr="00FA29FF">
        <w:rPr>
          <w:rFonts w:ascii="Tahoma" w:hAnsi="Tahoma" w:cs="Tahoma"/>
          <w:sz w:val="22"/>
          <w:szCs w:val="22"/>
          <w:lang w:val="ro-RO"/>
        </w:rPr>
        <w:t xml:space="preserve">i formei contractului </w:t>
      </w:r>
      <w:r w:rsidR="00143EEC" w:rsidRPr="00FA29FF">
        <w:rPr>
          <w:rFonts w:ascii="Tahoma" w:hAnsi="Tahoma" w:cs="Tahoma"/>
          <w:sz w:val="22"/>
          <w:szCs w:val="22"/>
          <w:lang w:val="ro-RO" w:eastAsia="en-US"/>
        </w:rPr>
        <w:t>publicat împreună cu oferta</w:t>
      </w:r>
      <w:r w:rsidR="00610E7C" w:rsidRPr="00FA29FF">
        <w:rPr>
          <w:rFonts w:ascii="Tahoma" w:hAnsi="Tahoma" w:cs="Tahoma"/>
          <w:sz w:val="22"/>
          <w:szCs w:val="22"/>
          <w:lang w:val="ro-RO"/>
        </w:rPr>
        <w:t xml:space="preserve"> </w:t>
      </w:r>
      <w:r w:rsidR="00BC504B" w:rsidRPr="00FA29FF">
        <w:rPr>
          <w:rFonts w:ascii="Tahoma" w:hAnsi="Tahoma" w:cs="Tahoma"/>
          <w:sz w:val="22"/>
          <w:szCs w:val="22"/>
          <w:lang w:val="ro-RO"/>
        </w:rPr>
        <w:t>ș</w:t>
      </w:r>
      <w:r w:rsidR="00610E7C" w:rsidRPr="00FA29FF">
        <w:rPr>
          <w:rFonts w:ascii="Tahoma" w:hAnsi="Tahoma" w:cs="Tahoma"/>
          <w:sz w:val="22"/>
          <w:szCs w:val="22"/>
          <w:lang w:val="ro-RO"/>
        </w:rPr>
        <w:t xml:space="preserve">i a rezultatelor notificate </w:t>
      </w:r>
      <w:r w:rsidR="00750D56" w:rsidRPr="00FA29FF">
        <w:rPr>
          <w:rFonts w:ascii="Tahoma" w:hAnsi="Tahoma" w:cs="Tahoma"/>
          <w:sz w:val="22"/>
          <w:szCs w:val="22"/>
          <w:lang w:val="ro-RO"/>
        </w:rPr>
        <w:t xml:space="preserve">prin prezentul mesaj </w:t>
      </w:r>
      <w:r w:rsidR="00610E7C" w:rsidRPr="00FA29FF">
        <w:rPr>
          <w:rFonts w:ascii="Tahoma" w:hAnsi="Tahoma" w:cs="Tahoma"/>
          <w:sz w:val="22"/>
          <w:szCs w:val="22"/>
          <w:lang w:val="ro-RO"/>
        </w:rPr>
        <w:t xml:space="preserve">de către </w:t>
      </w:r>
      <w:r w:rsidR="006B3EAD" w:rsidRPr="00FA29FF">
        <w:rPr>
          <w:rFonts w:ascii="Tahoma" w:hAnsi="Tahoma" w:cs="Tahoma"/>
          <w:sz w:val="22"/>
          <w:szCs w:val="22"/>
          <w:lang w:val="ro-RO"/>
        </w:rPr>
        <w:t>OPCOM SA</w:t>
      </w:r>
      <w:r w:rsidR="00610E7C" w:rsidRPr="00FA29FF">
        <w:rPr>
          <w:rFonts w:ascii="Tahoma" w:hAnsi="Tahoma" w:cs="Tahoma"/>
          <w:sz w:val="22"/>
          <w:szCs w:val="22"/>
          <w:lang w:val="ro-RO"/>
        </w:rPr>
        <w:t xml:space="preserve"> în calitate de </w:t>
      </w:r>
      <w:r w:rsidR="00591C56" w:rsidRPr="00FA29FF">
        <w:rPr>
          <w:rFonts w:ascii="Tahoma" w:hAnsi="Tahoma" w:cs="Tahoma"/>
          <w:sz w:val="22"/>
          <w:szCs w:val="22"/>
          <w:lang w:val="ro-RO"/>
        </w:rPr>
        <w:t>o</w:t>
      </w:r>
      <w:r w:rsidR="00610E7C" w:rsidRPr="00FA29FF">
        <w:rPr>
          <w:rFonts w:ascii="Tahoma" w:hAnsi="Tahoma" w:cs="Tahoma"/>
          <w:sz w:val="22"/>
          <w:szCs w:val="22"/>
          <w:lang w:val="ro-RO"/>
        </w:rPr>
        <w:t xml:space="preserve">perator al </w:t>
      </w:r>
      <w:r w:rsidR="00591C56" w:rsidRPr="00FA29FF">
        <w:rPr>
          <w:rFonts w:ascii="Tahoma" w:hAnsi="Tahoma" w:cs="Tahoma"/>
          <w:sz w:val="22"/>
          <w:szCs w:val="22"/>
          <w:lang w:val="ro-RO"/>
        </w:rPr>
        <w:t>p</w:t>
      </w:r>
      <w:r w:rsidR="00610E7C" w:rsidRPr="00FA29FF">
        <w:rPr>
          <w:rFonts w:ascii="Tahoma" w:hAnsi="Tahoma" w:cs="Tahoma"/>
          <w:sz w:val="22"/>
          <w:szCs w:val="22"/>
          <w:lang w:val="ro-RO"/>
        </w:rPr>
        <w:t>ie</w:t>
      </w:r>
      <w:r w:rsidR="00BC504B" w:rsidRPr="00FA29FF">
        <w:rPr>
          <w:rFonts w:ascii="Tahoma" w:hAnsi="Tahoma" w:cs="Tahoma"/>
          <w:sz w:val="22"/>
          <w:szCs w:val="22"/>
          <w:lang w:val="ro-RO"/>
        </w:rPr>
        <w:t>ț</w:t>
      </w:r>
      <w:r w:rsidR="00610E7C" w:rsidRPr="00FA29FF">
        <w:rPr>
          <w:rFonts w:ascii="Tahoma" w:hAnsi="Tahoma" w:cs="Tahoma"/>
          <w:sz w:val="22"/>
          <w:szCs w:val="22"/>
          <w:lang w:val="ro-RO"/>
        </w:rPr>
        <w:t>e</w:t>
      </w:r>
      <w:r w:rsidR="008D0318" w:rsidRPr="00FA29FF">
        <w:rPr>
          <w:rFonts w:ascii="Tahoma" w:hAnsi="Tahoma" w:cs="Tahoma"/>
          <w:sz w:val="22"/>
          <w:szCs w:val="22"/>
          <w:lang w:val="ro-RO"/>
        </w:rPr>
        <w:t>lor</w:t>
      </w:r>
      <w:r w:rsidR="00610E7C" w:rsidRPr="00FA29FF">
        <w:rPr>
          <w:rFonts w:ascii="Tahoma" w:hAnsi="Tahoma" w:cs="Tahoma"/>
          <w:sz w:val="22"/>
          <w:szCs w:val="22"/>
          <w:lang w:val="ro-RO"/>
        </w:rPr>
        <w:t xml:space="preserve"> </w:t>
      </w:r>
      <w:r w:rsidR="00452D42" w:rsidRPr="00FA29FF">
        <w:rPr>
          <w:rFonts w:ascii="Tahoma" w:hAnsi="Tahoma" w:cs="Tahoma"/>
          <w:sz w:val="22"/>
          <w:szCs w:val="22"/>
          <w:lang w:val="ro-RO"/>
        </w:rPr>
        <w:t>centralizate</w:t>
      </w:r>
      <w:r w:rsidR="008D0318" w:rsidRPr="00FA29FF">
        <w:rPr>
          <w:rFonts w:ascii="Tahoma" w:hAnsi="Tahoma" w:cs="Tahoma"/>
          <w:sz w:val="22"/>
          <w:szCs w:val="22"/>
          <w:lang w:val="ro-RO"/>
        </w:rPr>
        <w:t xml:space="preserve"> </w:t>
      </w:r>
      <w:r w:rsidR="00E30FB6" w:rsidRPr="00FA29FF">
        <w:rPr>
          <w:rFonts w:ascii="Tahoma" w:hAnsi="Tahoma" w:cs="Tahoma"/>
          <w:sz w:val="22"/>
          <w:szCs w:val="22"/>
          <w:lang w:val="ro-RO"/>
        </w:rPr>
        <w:t>de gaze naturale</w:t>
      </w:r>
      <w:r w:rsidRPr="00FA29FF">
        <w:rPr>
          <w:rFonts w:ascii="Tahoma" w:hAnsi="Tahoma" w:cs="Tahoma"/>
          <w:sz w:val="22"/>
          <w:szCs w:val="22"/>
          <w:lang w:val="ro-RO"/>
        </w:rPr>
        <w:t>.</w:t>
      </w:r>
    </w:p>
    <w:p w14:paraId="6D795EFC" w14:textId="7B3459EB" w:rsidR="00DA2BBE" w:rsidRPr="00FA29FF" w:rsidRDefault="00DA2BBE" w:rsidP="00A2757D">
      <w:pPr>
        <w:pStyle w:val="MessageHeader"/>
        <w:spacing w:before="120" w:after="120"/>
        <w:ind w:left="0"/>
        <w:jc w:val="both"/>
        <w:rPr>
          <w:rFonts w:ascii="Tahoma" w:hAnsi="Tahoma" w:cs="Tahoma"/>
          <w:sz w:val="22"/>
          <w:szCs w:val="22"/>
          <w:lang w:val="ro-RO"/>
        </w:rPr>
      </w:pPr>
      <w:r w:rsidRPr="00FA29FF">
        <w:rPr>
          <w:rFonts w:ascii="Tahoma" w:hAnsi="Tahoma" w:cs="Tahoma"/>
          <w:sz w:val="22"/>
          <w:szCs w:val="22"/>
          <w:lang w:val="ro-RO"/>
        </w:rPr>
        <w:t>Totodată, vă informăm că la data semnării contractului, păr</w:t>
      </w:r>
      <w:r w:rsidR="00BC504B" w:rsidRPr="00FA29FF">
        <w:rPr>
          <w:rFonts w:ascii="Tahoma" w:hAnsi="Tahoma" w:cs="Tahoma"/>
          <w:sz w:val="22"/>
          <w:szCs w:val="22"/>
          <w:lang w:val="ro-RO"/>
        </w:rPr>
        <w:t>ț</w:t>
      </w:r>
      <w:r w:rsidRPr="00FA29FF">
        <w:rPr>
          <w:rFonts w:ascii="Tahoma" w:hAnsi="Tahoma" w:cs="Tahoma"/>
          <w:sz w:val="22"/>
          <w:szCs w:val="22"/>
          <w:lang w:val="ro-RO"/>
        </w:rPr>
        <w:t>ilor le revine obliga</w:t>
      </w:r>
      <w:r w:rsidR="00BC504B" w:rsidRPr="00FA29FF">
        <w:rPr>
          <w:rFonts w:ascii="Tahoma" w:hAnsi="Tahoma" w:cs="Tahoma"/>
          <w:sz w:val="22"/>
          <w:szCs w:val="22"/>
          <w:lang w:val="ro-RO"/>
        </w:rPr>
        <w:t>ț</w:t>
      </w:r>
      <w:r w:rsidRPr="00FA29FF">
        <w:rPr>
          <w:rFonts w:ascii="Tahoma" w:hAnsi="Tahoma" w:cs="Tahoma"/>
          <w:sz w:val="22"/>
          <w:szCs w:val="22"/>
          <w:lang w:val="ro-RO"/>
        </w:rPr>
        <w:t xml:space="preserve">ia transmiterii contractului semnat la </w:t>
      </w:r>
      <w:r w:rsidR="006B3EAD" w:rsidRPr="00FA29FF">
        <w:rPr>
          <w:rFonts w:ascii="Tahoma" w:hAnsi="Tahoma" w:cs="Tahoma"/>
          <w:sz w:val="22"/>
          <w:szCs w:val="22"/>
          <w:lang w:val="ro-RO"/>
        </w:rPr>
        <w:t>OPCOM SA</w:t>
      </w:r>
      <w:r w:rsidR="00F550EB" w:rsidRPr="00FA29FF">
        <w:rPr>
          <w:rFonts w:ascii="Tahoma" w:hAnsi="Tahoma" w:cs="Tahoma"/>
          <w:sz w:val="22"/>
          <w:szCs w:val="22"/>
          <w:lang w:val="ro-RO"/>
        </w:rPr>
        <w:t>, până la data de ...., ora ....,</w:t>
      </w:r>
      <w:r w:rsidRPr="00FA29FF">
        <w:rPr>
          <w:rFonts w:ascii="Tahoma" w:hAnsi="Tahoma" w:cs="Tahoma"/>
          <w:sz w:val="22"/>
          <w:szCs w:val="22"/>
          <w:lang w:val="ro-RO"/>
        </w:rPr>
        <w:t xml:space="preserve"> pentru verificarea conformită</w:t>
      </w:r>
      <w:r w:rsidR="00BC504B" w:rsidRPr="00FA29FF">
        <w:rPr>
          <w:rFonts w:ascii="Tahoma" w:hAnsi="Tahoma" w:cs="Tahoma"/>
          <w:sz w:val="22"/>
          <w:szCs w:val="22"/>
          <w:lang w:val="ro-RO"/>
        </w:rPr>
        <w:t>ț</w:t>
      </w:r>
      <w:r w:rsidRPr="00FA29FF">
        <w:rPr>
          <w:rFonts w:ascii="Tahoma" w:hAnsi="Tahoma" w:cs="Tahoma"/>
          <w:sz w:val="22"/>
          <w:szCs w:val="22"/>
          <w:lang w:val="ro-RO"/>
        </w:rPr>
        <w:t>ii cu contractul publicat</w:t>
      </w:r>
      <w:r w:rsidR="00A439E3" w:rsidRPr="00FA29FF">
        <w:rPr>
          <w:rFonts w:ascii="Tahoma" w:hAnsi="Tahoma" w:cs="Tahoma"/>
          <w:sz w:val="22"/>
          <w:szCs w:val="22"/>
          <w:lang w:val="ro-RO"/>
        </w:rPr>
        <w:t xml:space="preserve"> și plății facturii aferente tarifului de tranzacționare</w:t>
      </w:r>
      <w:r w:rsidRPr="00FA29FF">
        <w:rPr>
          <w:rFonts w:ascii="Tahoma" w:hAnsi="Tahoma" w:cs="Tahoma"/>
          <w:sz w:val="22"/>
          <w:szCs w:val="22"/>
          <w:lang w:val="ro-RO"/>
        </w:rPr>
        <w:t>.</w:t>
      </w:r>
    </w:p>
    <w:p w14:paraId="643DD54B" w14:textId="77777777" w:rsidR="00DE59DC" w:rsidRPr="00FA29FF" w:rsidRDefault="00DE59DC" w:rsidP="006A391B">
      <w:pPr>
        <w:pStyle w:val="MessageHeader"/>
        <w:spacing w:before="120" w:after="120"/>
        <w:ind w:left="0"/>
        <w:jc w:val="both"/>
        <w:rPr>
          <w:rFonts w:ascii="Tahoma" w:hAnsi="Tahoma" w:cs="Tahoma"/>
          <w:sz w:val="22"/>
          <w:szCs w:val="22"/>
          <w:lang w:val="ro-RO"/>
        </w:rPr>
      </w:pPr>
    </w:p>
    <w:p w14:paraId="332C7FE1" w14:textId="77777777" w:rsidR="009D0852" w:rsidRPr="00FA29FF" w:rsidRDefault="006A391B" w:rsidP="006A391B">
      <w:pPr>
        <w:pStyle w:val="MessageHeader"/>
        <w:spacing w:before="120" w:after="120"/>
        <w:ind w:left="0"/>
        <w:jc w:val="both"/>
        <w:rPr>
          <w:rFonts w:ascii="Tahoma" w:hAnsi="Tahoma" w:cs="Tahoma"/>
          <w:sz w:val="22"/>
          <w:szCs w:val="22"/>
          <w:lang w:val="ro-RO"/>
        </w:rPr>
      </w:pPr>
      <w:r w:rsidRPr="00FA29FF">
        <w:rPr>
          <w:rFonts w:ascii="Tahoma" w:hAnsi="Tahoma" w:cs="Tahoma"/>
          <w:sz w:val="22"/>
          <w:szCs w:val="22"/>
          <w:lang w:val="ro-RO"/>
        </w:rPr>
        <w:t>Cu respect,</w:t>
      </w:r>
    </w:p>
    <w:p w14:paraId="4D32A837" w14:textId="77777777" w:rsidR="000D59C1" w:rsidRPr="00FA29FF" w:rsidRDefault="000D59C1" w:rsidP="00A2757D">
      <w:pPr>
        <w:pStyle w:val="MessageHeader"/>
        <w:spacing w:before="120" w:after="120"/>
        <w:ind w:left="0"/>
        <w:jc w:val="both"/>
        <w:rPr>
          <w:rFonts w:ascii="Tahoma" w:hAnsi="Tahoma" w:cs="Tahoma"/>
          <w:sz w:val="22"/>
          <w:szCs w:val="22"/>
          <w:lang w:val="ro-RO"/>
        </w:rPr>
      </w:pPr>
    </w:p>
    <w:p w14:paraId="2B6C18C7" w14:textId="77777777" w:rsidR="000D59C1" w:rsidRPr="00FA29FF" w:rsidRDefault="000D59C1" w:rsidP="000D59C1">
      <w:pPr>
        <w:rPr>
          <w:rFonts w:ascii="Tahoma" w:hAnsi="Tahoma" w:cs="Tahoma"/>
          <w:sz w:val="22"/>
          <w:szCs w:val="22"/>
          <w:lang w:val="ro-RO"/>
        </w:rPr>
      </w:pPr>
      <w:r w:rsidRPr="00FA29FF">
        <w:rPr>
          <w:rFonts w:ascii="Tahoma" w:hAnsi="Tahoma" w:cs="Tahoma"/>
          <w:sz w:val="22"/>
          <w:szCs w:val="22"/>
          <w:lang w:val="ro-RO" w:eastAsia="en-US"/>
        </w:rPr>
        <w:t xml:space="preserve">Director General,  </w:t>
      </w:r>
      <w:r w:rsidRPr="00FA29FF">
        <w:rPr>
          <w:rFonts w:ascii="Tahoma" w:hAnsi="Tahoma" w:cs="Tahoma"/>
          <w:spacing w:val="-5"/>
          <w:sz w:val="22"/>
          <w:szCs w:val="22"/>
          <w:lang w:val="ro-RO"/>
        </w:rPr>
        <w:tab/>
      </w:r>
    </w:p>
    <w:p w14:paraId="6CFF591D" w14:textId="77777777" w:rsidR="006A391B" w:rsidRPr="00FA29FF" w:rsidRDefault="006A391B" w:rsidP="009D0852">
      <w:pPr>
        <w:pStyle w:val="MessageHeader"/>
        <w:spacing w:before="120" w:after="120"/>
        <w:ind w:left="2907" w:hanging="2907"/>
        <w:jc w:val="both"/>
        <w:rPr>
          <w:rFonts w:ascii="Tahoma" w:hAnsi="Tahoma" w:cs="Tahoma"/>
          <w:sz w:val="22"/>
          <w:szCs w:val="22"/>
          <w:lang w:val="ro-RO"/>
        </w:rPr>
      </w:pPr>
    </w:p>
    <w:p w14:paraId="6A451F5B" w14:textId="77777777" w:rsidR="00C15872" w:rsidRPr="00FA29FF" w:rsidRDefault="00C15872">
      <w:pPr>
        <w:ind w:firstLine="170"/>
        <w:rPr>
          <w:rFonts w:ascii="Tahoma" w:hAnsi="Tahoma" w:cs="Tahoma"/>
          <w:lang w:val="ro-RO" w:eastAsia="en-US"/>
        </w:rPr>
      </w:pPr>
    </w:p>
    <w:sectPr w:rsidR="00C15872" w:rsidRPr="00FA29FF" w:rsidSect="00A540E1">
      <w:headerReference w:type="first" r:id="rId13"/>
      <w:pgSz w:w="11909" w:h="16834" w:code="9"/>
      <w:pgMar w:top="862" w:right="862" w:bottom="862" w:left="1729" w:header="720" w:footer="720" w:gutter="0"/>
      <w:pgBorders>
        <w:top w:val="single" w:sz="4" w:space="1" w:color="auto"/>
        <w:left w:val="single" w:sz="4" w:space="4" w:color="auto"/>
        <w:bottom w:val="single" w:sz="4" w:space="1" w:color="auto"/>
        <w:right w:val="single" w:sz="4" w:space="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2C7BE" w14:textId="77777777" w:rsidR="00F35297" w:rsidRDefault="00F35297">
      <w:r>
        <w:separator/>
      </w:r>
    </w:p>
  </w:endnote>
  <w:endnote w:type="continuationSeparator" w:id="0">
    <w:p w14:paraId="1D124BD7" w14:textId="77777777" w:rsidR="00F35297" w:rsidRDefault="00F35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RomanR">
    <w:altName w:val="Times New Roman"/>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lstom Logo">
    <w:altName w:val="Symbol"/>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A666CA" w14:textId="77777777" w:rsidR="00F35297" w:rsidRDefault="00F35297">
      <w:r>
        <w:separator/>
      </w:r>
    </w:p>
  </w:footnote>
  <w:footnote w:type="continuationSeparator" w:id="0">
    <w:p w14:paraId="4D6A7416" w14:textId="77777777" w:rsidR="00F35297" w:rsidRDefault="00F35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5525"/>
      <w:gridCol w:w="1761"/>
    </w:tblGrid>
    <w:tr w:rsidR="00F35297" w14:paraId="472F2495" w14:textId="77777777" w:rsidTr="000E125B">
      <w:trPr>
        <w:cantSplit/>
        <w:trHeight w:val="475"/>
      </w:trPr>
      <w:tc>
        <w:tcPr>
          <w:tcW w:w="2065" w:type="dxa"/>
          <w:vMerge w:val="restart"/>
          <w:vAlign w:val="center"/>
        </w:tcPr>
        <w:p w14:paraId="43CE1A7E" w14:textId="77777777" w:rsidR="00F35297" w:rsidRDefault="00F35297" w:rsidP="006142D3">
          <w:pPr>
            <w:pStyle w:val="Header"/>
            <w:jc w:val="center"/>
          </w:pPr>
          <w:r w:rsidRPr="003A1146">
            <w:rPr>
              <w:rFonts w:ascii="Alstom Logo" w:hAnsi="Alstom Logo"/>
              <w:noProof/>
              <w:color w:val="000080"/>
              <w:sz w:val="2"/>
              <w:lang w:eastAsia="en-US"/>
            </w:rPr>
            <w:drawing>
              <wp:inline distT="0" distB="0" distL="0" distR="0" wp14:anchorId="78CAAEA4" wp14:editId="129AB39B">
                <wp:extent cx="857250" cy="866775"/>
                <wp:effectExtent l="0" t="0" r="0" b="0"/>
                <wp:docPr id="3" name="Picture 3" descr="Description: 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66775"/>
                        </a:xfrm>
                        <a:prstGeom prst="rect">
                          <a:avLst/>
                        </a:prstGeom>
                        <a:noFill/>
                        <a:ln>
                          <a:noFill/>
                        </a:ln>
                      </pic:spPr>
                    </pic:pic>
                  </a:graphicData>
                </a:graphic>
              </wp:inline>
            </w:drawing>
          </w:r>
        </w:p>
      </w:tc>
      <w:tc>
        <w:tcPr>
          <w:tcW w:w="5525" w:type="dxa"/>
          <w:vMerge w:val="restart"/>
          <w:vAlign w:val="center"/>
        </w:tcPr>
        <w:p w14:paraId="54DB2645" w14:textId="77777777" w:rsidR="00F35297" w:rsidRPr="00116076" w:rsidRDefault="00F35297" w:rsidP="00A82227">
          <w:pPr>
            <w:spacing w:line="360" w:lineRule="auto"/>
            <w:jc w:val="center"/>
            <w:rPr>
              <w:rFonts w:ascii="Tahoma" w:hAnsi="Tahoma" w:cs="Tahoma"/>
              <w:lang w:val="ro-RO"/>
            </w:rPr>
          </w:pPr>
          <w:r w:rsidRPr="00116076">
            <w:rPr>
              <w:rFonts w:ascii="Tahoma" w:hAnsi="Tahoma" w:cs="Tahoma"/>
              <w:lang w:val="ro-RO"/>
            </w:rPr>
            <w:t>Procedură privind tranzac</w:t>
          </w:r>
          <w:r>
            <w:rPr>
              <w:rFonts w:ascii="Tahoma" w:hAnsi="Tahoma" w:cs="Tahoma"/>
              <w:lang w:val="ro-RO"/>
            </w:rPr>
            <w:t>ț</w:t>
          </w:r>
          <w:r w:rsidRPr="00116076">
            <w:rPr>
              <w:rFonts w:ascii="Tahoma" w:hAnsi="Tahoma" w:cs="Tahoma"/>
              <w:lang w:val="ro-RO"/>
            </w:rPr>
            <w:t>ionarea</w:t>
          </w:r>
          <w:r w:rsidRPr="00116076">
            <w:rPr>
              <w:rFonts w:ascii="Tahoma" w:hAnsi="Tahoma" w:cs="Tahoma"/>
            </w:rPr>
            <w:t xml:space="preserve"> </w:t>
          </w:r>
          <w:r w:rsidRPr="00116076">
            <w:rPr>
              <w:rFonts w:ascii="Tahoma" w:hAnsi="Tahoma" w:cs="Tahoma"/>
              <w:lang w:val="ro-RO"/>
            </w:rPr>
            <w:t>pe</w:t>
          </w:r>
        </w:p>
        <w:p w14:paraId="28C6BCDC" w14:textId="07AA92D3" w:rsidR="00F35297" w:rsidRPr="004750D6" w:rsidRDefault="00F35297" w:rsidP="004750D6">
          <w:pPr>
            <w:spacing w:line="360" w:lineRule="auto"/>
            <w:jc w:val="center"/>
            <w:rPr>
              <w:rFonts w:ascii="Tahoma" w:hAnsi="Tahoma" w:cs="Tahoma"/>
              <w:lang w:val="ro-RO"/>
            </w:rPr>
          </w:pPr>
          <w:r>
            <w:rPr>
              <w:rFonts w:ascii="Tahoma" w:hAnsi="Tahoma" w:cs="Tahoma"/>
              <w:lang w:val="ro-RO"/>
            </w:rPr>
            <w:t>p</w:t>
          </w:r>
          <w:r w:rsidRPr="00116076">
            <w:rPr>
              <w:rFonts w:ascii="Tahoma" w:hAnsi="Tahoma" w:cs="Tahoma"/>
              <w:lang w:val="ro-RO"/>
            </w:rPr>
            <w:t>ia</w:t>
          </w:r>
          <w:r>
            <w:rPr>
              <w:rFonts w:ascii="Tahoma" w:hAnsi="Tahoma" w:cs="Tahoma"/>
              <w:lang w:val="ro-RO"/>
            </w:rPr>
            <w:t>ț</w:t>
          </w:r>
          <w:r w:rsidRPr="00116076">
            <w:rPr>
              <w:rFonts w:ascii="Tahoma" w:hAnsi="Tahoma" w:cs="Tahoma"/>
              <w:lang w:val="ro-RO"/>
            </w:rPr>
            <w:t xml:space="preserve">a </w:t>
          </w:r>
          <w:r>
            <w:rPr>
              <w:rFonts w:ascii="Tahoma" w:hAnsi="Tahoma" w:cs="Tahoma"/>
              <w:lang w:val="ro-RO"/>
            </w:rPr>
            <w:t>produselor flexibile pe termen mediu și lung</w:t>
          </w:r>
          <w:r w:rsidRPr="00116076">
            <w:rPr>
              <w:rFonts w:ascii="Tahoma" w:hAnsi="Tahoma" w:cs="Tahoma"/>
              <w:lang w:val="ro-RO"/>
            </w:rPr>
            <w:t xml:space="preserve"> de gaze naturale</w:t>
          </w:r>
        </w:p>
      </w:tc>
      <w:tc>
        <w:tcPr>
          <w:tcW w:w="1761" w:type="dxa"/>
          <w:vAlign w:val="center"/>
        </w:tcPr>
        <w:p w14:paraId="6B4813DE" w14:textId="77777777" w:rsidR="00F35297" w:rsidRPr="00A2757D" w:rsidRDefault="00F35297" w:rsidP="00BA48AE">
          <w:pPr>
            <w:rPr>
              <w:rFonts w:ascii="Tahoma" w:hAnsi="Tahoma" w:cs="Tahoma"/>
              <w:b/>
            </w:rPr>
          </w:pPr>
          <w:r w:rsidRPr="00A2757D">
            <w:rPr>
              <w:rFonts w:ascii="Tahoma" w:hAnsi="Tahoma" w:cs="Tahoma"/>
              <w:b/>
            </w:rPr>
            <w:t xml:space="preserve">Cod:  </w:t>
          </w:r>
        </w:p>
      </w:tc>
    </w:tr>
    <w:tr w:rsidR="00F35297" w14:paraId="14689708" w14:textId="77777777" w:rsidTr="000E125B">
      <w:trPr>
        <w:cantSplit/>
        <w:trHeight w:val="475"/>
      </w:trPr>
      <w:tc>
        <w:tcPr>
          <w:tcW w:w="2065" w:type="dxa"/>
          <w:vMerge/>
          <w:vAlign w:val="center"/>
        </w:tcPr>
        <w:p w14:paraId="769B488F" w14:textId="77777777" w:rsidR="00F35297" w:rsidRDefault="00F35297" w:rsidP="006142D3">
          <w:pPr>
            <w:pStyle w:val="Header"/>
            <w:jc w:val="center"/>
            <w:rPr>
              <w:rFonts w:ascii="Alstom Logo" w:hAnsi="Alstom Logo"/>
              <w:color w:val="000080"/>
              <w:sz w:val="2"/>
            </w:rPr>
          </w:pPr>
        </w:p>
      </w:tc>
      <w:tc>
        <w:tcPr>
          <w:tcW w:w="5525" w:type="dxa"/>
          <w:vMerge/>
          <w:vAlign w:val="center"/>
        </w:tcPr>
        <w:p w14:paraId="3E3B8D63" w14:textId="77777777" w:rsidR="00F35297" w:rsidRDefault="00F35297" w:rsidP="006142D3">
          <w:pPr>
            <w:spacing w:line="360" w:lineRule="auto"/>
            <w:jc w:val="center"/>
            <w:rPr>
              <w:rFonts w:ascii="Arial" w:hAnsi="Arial" w:cs="Arial"/>
              <w:b/>
              <w:sz w:val="22"/>
              <w:szCs w:val="22"/>
              <w:lang w:val="ro-RO"/>
            </w:rPr>
          </w:pPr>
        </w:p>
      </w:tc>
      <w:tc>
        <w:tcPr>
          <w:tcW w:w="1761" w:type="dxa"/>
          <w:vAlign w:val="center"/>
        </w:tcPr>
        <w:p w14:paraId="0DABD720" w14:textId="77777777" w:rsidR="00F35297" w:rsidRPr="00A2757D" w:rsidRDefault="00F35297" w:rsidP="00BA48AE">
          <w:pPr>
            <w:rPr>
              <w:rFonts w:ascii="Tahoma" w:hAnsi="Tahoma" w:cs="Tahoma"/>
              <w:b/>
            </w:rPr>
          </w:pPr>
          <w:r w:rsidRPr="00A2757D">
            <w:rPr>
              <w:rFonts w:ascii="Tahoma" w:hAnsi="Tahoma" w:cs="Tahoma"/>
              <w:b/>
            </w:rPr>
            <w:t xml:space="preserve">Pag. </w:t>
          </w:r>
          <w:r w:rsidRPr="00A2757D">
            <w:rPr>
              <w:rStyle w:val="PageNumber"/>
              <w:rFonts w:ascii="Tahoma" w:hAnsi="Tahoma" w:cs="Tahoma"/>
              <w:lang w:val="ro-RO"/>
            </w:rPr>
            <w:fldChar w:fldCharType="begin"/>
          </w:r>
          <w:r w:rsidRPr="00A2757D">
            <w:rPr>
              <w:rStyle w:val="PageNumber"/>
              <w:rFonts w:ascii="Tahoma" w:hAnsi="Tahoma" w:cs="Tahoma"/>
              <w:lang w:val="ro-RO"/>
            </w:rPr>
            <w:instrText xml:space="preserve"> PAGE </w:instrText>
          </w:r>
          <w:r w:rsidRPr="00A2757D">
            <w:rPr>
              <w:rStyle w:val="PageNumber"/>
              <w:rFonts w:ascii="Tahoma" w:hAnsi="Tahoma" w:cs="Tahoma"/>
              <w:lang w:val="ro-RO"/>
            </w:rPr>
            <w:fldChar w:fldCharType="separate"/>
          </w:r>
          <w:r>
            <w:rPr>
              <w:rStyle w:val="PageNumber"/>
              <w:rFonts w:ascii="Tahoma" w:hAnsi="Tahoma" w:cs="Tahoma"/>
              <w:noProof/>
              <w:lang w:val="ro-RO"/>
            </w:rPr>
            <w:t>21</w:t>
          </w:r>
          <w:r w:rsidRPr="00A2757D">
            <w:rPr>
              <w:rStyle w:val="PageNumber"/>
              <w:rFonts w:ascii="Tahoma" w:hAnsi="Tahoma" w:cs="Tahoma"/>
              <w:lang w:val="ro-RO"/>
            </w:rPr>
            <w:fldChar w:fldCharType="end"/>
          </w:r>
          <w:r w:rsidRPr="00A2757D">
            <w:rPr>
              <w:rStyle w:val="PageNumber"/>
              <w:rFonts w:ascii="Tahoma" w:hAnsi="Tahoma" w:cs="Tahoma"/>
              <w:lang w:val="ro-RO"/>
            </w:rPr>
            <w:t>/</w:t>
          </w:r>
          <w:r w:rsidRPr="00A2757D">
            <w:rPr>
              <w:rStyle w:val="PageNumber"/>
              <w:rFonts w:ascii="Tahoma" w:hAnsi="Tahoma" w:cs="Tahoma"/>
              <w:lang w:val="ro-RO"/>
            </w:rPr>
            <w:fldChar w:fldCharType="begin"/>
          </w:r>
          <w:r w:rsidRPr="00A2757D">
            <w:rPr>
              <w:rStyle w:val="PageNumber"/>
              <w:rFonts w:ascii="Tahoma" w:hAnsi="Tahoma" w:cs="Tahoma"/>
              <w:lang w:val="ro-RO"/>
            </w:rPr>
            <w:instrText xml:space="preserve"> NUMPAGES </w:instrText>
          </w:r>
          <w:r w:rsidRPr="00A2757D">
            <w:rPr>
              <w:rStyle w:val="PageNumber"/>
              <w:rFonts w:ascii="Tahoma" w:hAnsi="Tahoma" w:cs="Tahoma"/>
              <w:lang w:val="ro-RO"/>
            </w:rPr>
            <w:fldChar w:fldCharType="separate"/>
          </w:r>
          <w:r>
            <w:rPr>
              <w:rStyle w:val="PageNumber"/>
              <w:rFonts w:ascii="Tahoma" w:hAnsi="Tahoma" w:cs="Tahoma"/>
              <w:noProof/>
              <w:lang w:val="ro-RO"/>
            </w:rPr>
            <w:t>28</w:t>
          </w:r>
          <w:r w:rsidRPr="00A2757D">
            <w:rPr>
              <w:rStyle w:val="PageNumber"/>
              <w:rFonts w:ascii="Tahoma" w:hAnsi="Tahoma" w:cs="Tahoma"/>
              <w:lang w:val="ro-RO"/>
            </w:rPr>
            <w:fldChar w:fldCharType="end"/>
          </w:r>
          <w:r w:rsidRPr="00A2757D">
            <w:rPr>
              <w:rFonts w:ascii="Tahoma" w:hAnsi="Tahoma" w:cs="Tahoma"/>
              <w:b/>
            </w:rPr>
            <w:t xml:space="preserve"> </w:t>
          </w:r>
        </w:p>
      </w:tc>
    </w:tr>
    <w:tr w:rsidR="00F35297" w14:paraId="103815CC" w14:textId="77777777" w:rsidTr="000E125B">
      <w:trPr>
        <w:cantSplit/>
        <w:trHeight w:val="475"/>
      </w:trPr>
      <w:tc>
        <w:tcPr>
          <w:tcW w:w="2065" w:type="dxa"/>
          <w:vMerge/>
          <w:vAlign w:val="center"/>
        </w:tcPr>
        <w:p w14:paraId="0B76CE6C" w14:textId="77777777" w:rsidR="00F35297" w:rsidRDefault="00F35297" w:rsidP="006142D3">
          <w:pPr>
            <w:pStyle w:val="Header"/>
            <w:jc w:val="center"/>
            <w:rPr>
              <w:rFonts w:ascii="Alstom Logo" w:hAnsi="Alstom Logo"/>
              <w:color w:val="000080"/>
              <w:sz w:val="2"/>
            </w:rPr>
          </w:pPr>
        </w:p>
      </w:tc>
      <w:tc>
        <w:tcPr>
          <w:tcW w:w="5525" w:type="dxa"/>
          <w:vMerge/>
          <w:vAlign w:val="center"/>
        </w:tcPr>
        <w:p w14:paraId="67D9C7C5" w14:textId="77777777" w:rsidR="00F35297" w:rsidRDefault="00F35297" w:rsidP="006142D3">
          <w:pPr>
            <w:spacing w:line="360" w:lineRule="auto"/>
            <w:jc w:val="center"/>
            <w:rPr>
              <w:rFonts w:ascii="Arial" w:hAnsi="Arial" w:cs="Arial"/>
              <w:b/>
              <w:sz w:val="22"/>
              <w:szCs w:val="22"/>
              <w:lang w:val="ro-RO"/>
            </w:rPr>
          </w:pPr>
        </w:p>
      </w:tc>
      <w:tc>
        <w:tcPr>
          <w:tcW w:w="1761" w:type="dxa"/>
          <w:vAlign w:val="center"/>
        </w:tcPr>
        <w:p w14:paraId="28D1B5CC" w14:textId="444561A1" w:rsidR="00F35297" w:rsidRPr="00A2757D" w:rsidRDefault="00F35297" w:rsidP="00BA48AE">
          <w:pPr>
            <w:rPr>
              <w:rFonts w:ascii="Tahoma" w:hAnsi="Tahoma" w:cs="Tahoma"/>
              <w:b/>
            </w:rPr>
          </w:pPr>
          <w:r w:rsidRPr="00A2757D">
            <w:rPr>
              <w:rFonts w:ascii="Tahoma" w:hAnsi="Tahoma" w:cs="Tahoma"/>
              <w:b/>
            </w:rPr>
            <w:t>Rev.</w:t>
          </w:r>
          <w:r w:rsidRPr="00A2757D">
            <w:rPr>
              <w:rFonts w:ascii="Tahoma" w:hAnsi="Tahoma" w:cs="Tahoma"/>
            </w:rPr>
            <w:t xml:space="preserve"> </w:t>
          </w:r>
          <w:r>
            <w:rPr>
              <w:rFonts w:ascii="Tahoma" w:hAnsi="Tahoma" w:cs="Tahoma"/>
              <w:b/>
            </w:rPr>
            <w:t>0</w:t>
          </w:r>
          <w:r w:rsidRPr="00A2757D">
            <w:rPr>
              <w:rFonts w:ascii="Tahoma" w:hAnsi="Tahoma" w:cs="Tahoma"/>
            </w:rPr>
            <w:t xml:space="preserve"> </w:t>
          </w:r>
        </w:p>
      </w:tc>
    </w:tr>
  </w:tbl>
  <w:p w14:paraId="52A8FFE9" w14:textId="77777777" w:rsidR="00F35297" w:rsidRDefault="00F352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5556"/>
      <w:gridCol w:w="1730"/>
    </w:tblGrid>
    <w:tr w:rsidR="00F35297" w14:paraId="2B8BF509" w14:textId="77777777" w:rsidTr="000E125B">
      <w:trPr>
        <w:cantSplit/>
        <w:trHeight w:val="475"/>
      </w:trPr>
      <w:tc>
        <w:tcPr>
          <w:tcW w:w="2065" w:type="dxa"/>
          <w:vMerge w:val="restart"/>
          <w:vAlign w:val="center"/>
        </w:tcPr>
        <w:p w14:paraId="7F9025B0" w14:textId="77777777" w:rsidR="00F35297" w:rsidRDefault="00F35297">
          <w:pPr>
            <w:pStyle w:val="Header"/>
            <w:jc w:val="center"/>
          </w:pPr>
          <w:r w:rsidRPr="003A1146">
            <w:rPr>
              <w:rFonts w:ascii="Alstom Logo" w:hAnsi="Alstom Logo"/>
              <w:noProof/>
              <w:color w:val="000080"/>
              <w:sz w:val="2"/>
              <w:lang w:eastAsia="en-US"/>
            </w:rPr>
            <w:drawing>
              <wp:inline distT="0" distB="0" distL="0" distR="0" wp14:anchorId="53E8F5AF" wp14:editId="2B261324">
                <wp:extent cx="876300" cy="885825"/>
                <wp:effectExtent l="0" t="0" r="0" b="0"/>
                <wp:docPr id="4" name="Picture 4" descr="Description: 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85825"/>
                        </a:xfrm>
                        <a:prstGeom prst="rect">
                          <a:avLst/>
                        </a:prstGeom>
                        <a:noFill/>
                        <a:ln>
                          <a:noFill/>
                        </a:ln>
                      </pic:spPr>
                    </pic:pic>
                  </a:graphicData>
                </a:graphic>
              </wp:inline>
            </w:drawing>
          </w:r>
        </w:p>
      </w:tc>
      <w:tc>
        <w:tcPr>
          <w:tcW w:w="5556" w:type="dxa"/>
          <w:vMerge w:val="restart"/>
          <w:vAlign w:val="center"/>
        </w:tcPr>
        <w:p w14:paraId="5802D110" w14:textId="77777777" w:rsidR="00F35297" w:rsidRPr="00116076" w:rsidRDefault="00F35297" w:rsidP="005E3777">
          <w:pPr>
            <w:spacing w:line="360" w:lineRule="auto"/>
            <w:jc w:val="center"/>
            <w:rPr>
              <w:rFonts w:ascii="Tahoma" w:hAnsi="Tahoma" w:cs="Tahoma"/>
              <w:lang w:val="ro-RO"/>
            </w:rPr>
          </w:pPr>
          <w:r w:rsidRPr="00116076">
            <w:rPr>
              <w:rFonts w:ascii="Tahoma" w:hAnsi="Tahoma" w:cs="Tahoma"/>
              <w:lang w:val="ro-RO"/>
            </w:rPr>
            <w:t>Procedură privind tranzac</w:t>
          </w:r>
          <w:r>
            <w:rPr>
              <w:rFonts w:ascii="Tahoma" w:hAnsi="Tahoma" w:cs="Tahoma"/>
              <w:lang w:val="ro-RO"/>
            </w:rPr>
            <w:t>ț</w:t>
          </w:r>
          <w:r w:rsidRPr="00116076">
            <w:rPr>
              <w:rFonts w:ascii="Tahoma" w:hAnsi="Tahoma" w:cs="Tahoma"/>
              <w:lang w:val="ro-RO"/>
            </w:rPr>
            <w:t>ionarea</w:t>
          </w:r>
          <w:r w:rsidRPr="00116076">
            <w:rPr>
              <w:rFonts w:ascii="Tahoma" w:hAnsi="Tahoma" w:cs="Tahoma"/>
            </w:rPr>
            <w:t xml:space="preserve"> </w:t>
          </w:r>
          <w:r w:rsidRPr="00116076">
            <w:rPr>
              <w:rFonts w:ascii="Tahoma" w:hAnsi="Tahoma" w:cs="Tahoma"/>
              <w:lang w:val="ro-RO"/>
            </w:rPr>
            <w:t>pe</w:t>
          </w:r>
        </w:p>
        <w:p w14:paraId="7F1B4407" w14:textId="353C1714" w:rsidR="00F35297" w:rsidRDefault="00F35297" w:rsidP="000A2878">
          <w:pPr>
            <w:spacing w:line="360" w:lineRule="auto"/>
            <w:jc w:val="center"/>
            <w:rPr>
              <w:lang w:val="ro-RO"/>
            </w:rPr>
          </w:pPr>
          <w:r>
            <w:rPr>
              <w:rFonts w:ascii="Tahoma" w:hAnsi="Tahoma" w:cs="Tahoma"/>
              <w:lang w:val="ro-RO"/>
            </w:rPr>
            <w:t>p</w:t>
          </w:r>
          <w:r w:rsidRPr="00116076">
            <w:rPr>
              <w:rFonts w:ascii="Tahoma" w:hAnsi="Tahoma" w:cs="Tahoma"/>
              <w:lang w:val="ro-RO"/>
            </w:rPr>
            <w:t>ia</w:t>
          </w:r>
          <w:r>
            <w:rPr>
              <w:rFonts w:ascii="Tahoma" w:hAnsi="Tahoma" w:cs="Tahoma"/>
              <w:lang w:val="ro-RO"/>
            </w:rPr>
            <w:t>ț</w:t>
          </w:r>
          <w:r w:rsidRPr="00116076">
            <w:rPr>
              <w:rFonts w:ascii="Tahoma" w:hAnsi="Tahoma" w:cs="Tahoma"/>
              <w:lang w:val="ro-RO"/>
            </w:rPr>
            <w:t xml:space="preserve">a </w:t>
          </w:r>
          <w:r>
            <w:rPr>
              <w:rFonts w:ascii="Tahoma" w:hAnsi="Tahoma" w:cs="Tahoma"/>
              <w:lang w:val="ro-RO"/>
            </w:rPr>
            <w:t>produselor flexibile pe termen mediu și lung</w:t>
          </w:r>
          <w:r w:rsidRPr="00116076">
            <w:rPr>
              <w:rFonts w:ascii="Tahoma" w:hAnsi="Tahoma" w:cs="Tahoma"/>
              <w:lang w:val="ro-RO"/>
            </w:rPr>
            <w:t xml:space="preserve"> de gaze naturale </w:t>
          </w:r>
        </w:p>
      </w:tc>
      <w:tc>
        <w:tcPr>
          <w:tcW w:w="1730" w:type="dxa"/>
          <w:vAlign w:val="center"/>
        </w:tcPr>
        <w:p w14:paraId="540DABFD" w14:textId="77777777" w:rsidR="00F35297" w:rsidRPr="00A2757D" w:rsidRDefault="00F35297" w:rsidP="00BA48AE">
          <w:pPr>
            <w:rPr>
              <w:rFonts w:ascii="Tahoma" w:hAnsi="Tahoma" w:cs="Tahoma"/>
              <w:b/>
            </w:rPr>
          </w:pPr>
          <w:r w:rsidRPr="00A2757D">
            <w:rPr>
              <w:rFonts w:ascii="Tahoma" w:hAnsi="Tahoma" w:cs="Tahoma"/>
              <w:b/>
            </w:rPr>
            <w:t xml:space="preserve">Cod: </w:t>
          </w:r>
        </w:p>
      </w:tc>
    </w:tr>
    <w:tr w:rsidR="00F35297" w14:paraId="7F10F37B" w14:textId="77777777" w:rsidTr="000E125B">
      <w:trPr>
        <w:cantSplit/>
        <w:trHeight w:val="475"/>
      </w:trPr>
      <w:tc>
        <w:tcPr>
          <w:tcW w:w="2065" w:type="dxa"/>
          <w:vMerge/>
          <w:vAlign w:val="center"/>
        </w:tcPr>
        <w:p w14:paraId="334411DE" w14:textId="77777777" w:rsidR="00F35297" w:rsidRDefault="00F35297">
          <w:pPr>
            <w:pStyle w:val="Header"/>
            <w:jc w:val="center"/>
            <w:rPr>
              <w:rFonts w:ascii="Alstom Logo" w:hAnsi="Alstom Logo"/>
              <w:color w:val="000080"/>
              <w:sz w:val="2"/>
            </w:rPr>
          </w:pPr>
        </w:p>
      </w:tc>
      <w:tc>
        <w:tcPr>
          <w:tcW w:w="5556" w:type="dxa"/>
          <w:vMerge/>
          <w:vAlign w:val="center"/>
        </w:tcPr>
        <w:p w14:paraId="556E42F2" w14:textId="77777777" w:rsidR="00F35297" w:rsidRDefault="00F35297">
          <w:pPr>
            <w:spacing w:line="360" w:lineRule="auto"/>
            <w:jc w:val="center"/>
            <w:rPr>
              <w:rFonts w:ascii="Arial" w:hAnsi="Arial" w:cs="Arial"/>
              <w:b/>
              <w:sz w:val="22"/>
              <w:szCs w:val="22"/>
              <w:lang w:val="ro-RO"/>
            </w:rPr>
          </w:pPr>
        </w:p>
      </w:tc>
      <w:tc>
        <w:tcPr>
          <w:tcW w:w="1730" w:type="dxa"/>
          <w:vAlign w:val="center"/>
        </w:tcPr>
        <w:p w14:paraId="020B1AD4" w14:textId="77777777" w:rsidR="00F35297" w:rsidRPr="00A2757D" w:rsidRDefault="00F35297" w:rsidP="00BA48AE">
          <w:pPr>
            <w:rPr>
              <w:rFonts w:ascii="Tahoma" w:hAnsi="Tahoma" w:cs="Tahoma"/>
              <w:b/>
            </w:rPr>
          </w:pPr>
          <w:r w:rsidRPr="00A2757D">
            <w:rPr>
              <w:rFonts w:ascii="Tahoma" w:hAnsi="Tahoma" w:cs="Tahoma"/>
              <w:b/>
            </w:rPr>
            <w:t xml:space="preserve">Pag. </w:t>
          </w:r>
          <w:r w:rsidRPr="00A2757D">
            <w:rPr>
              <w:rFonts w:ascii="Tahoma" w:hAnsi="Tahoma" w:cs="Tahoma"/>
            </w:rPr>
            <w:fldChar w:fldCharType="begin"/>
          </w:r>
          <w:r w:rsidRPr="00A2757D">
            <w:rPr>
              <w:rFonts w:ascii="Tahoma" w:hAnsi="Tahoma" w:cs="Tahoma"/>
            </w:rPr>
            <w:instrText xml:space="preserve"> PAGE </w:instrText>
          </w:r>
          <w:r w:rsidRPr="00A2757D">
            <w:rPr>
              <w:rFonts w:ascii="Tahoma" w:hAnsi="Tahoma" w:cs="Tahoma"/>
            </w:rPr>
            <w:fldChar w:fldCharType="separate"/>
          </w:r>
          <w:r>
            <w:rPr>
              <w:rFonts w:ascii="Tahoma" w:hAnsi="Tahoma" w:cs="Tahoma"/>
              <w:noProof/>
            </w:rPr>
            <w:t>1</w:t>
          </w:r>
          <w:r w:rsidRPr="00A2757D">
            <w:rPr>
              <w:rFonts w:ascii="Tahoma" w:hAnsi="Tahoma" w:cs="Tahoma"/>
            </w:rPr>
            <w:fldChar w:fldCharType="end"/>
          </w:r>
          <w:r w:rsidRPr="00A2757D">
            <w:rPr>
              <w:rFonts w:ascii="Tahoma" w:hAnsi="Tahoma" w:cs="Tahoma"/>
            </w:rPr>
            <w:t>/</w:t>
          </w:r>
          <w:r w:rsidRPr="00A2757D">
            <w:rPr>
              <w:rFonts w:ascii="Tahoma" w:hAnsi="Tahoma" w:cs="Tahoma"/>
            </w:rPr>
            <w:fldChar w:fldCharType="begin"/>
          </w:r>
          <w:r w:rsidRPr="00A2757D">
            <w:rPr>
              <w:rFonts w:ascii="Tahoma" w:hAnsi="Tahoma" w:cs="Tahoma"/>
            </w:rPr>
            <w:instrText xml:space="preserve"> NUMPAGES </w:instrText>
          </w:r>
          <w:r w:rsidRPr="00A2757D">
            <w:rPr>
              <w:rFonts w:ascii="Tahoma" w:hAnsi="Tahoma" w:cs="Tahoma"/>
            </w:rPr>
            <w:fldChar w:fldCharType="separate"/>
          </w:r>
          <w:r>
            <w:rPr>
              <w:rFonts w:ascii="Tahoma" w:hAnsi="Tahoma" w:cs="Tahoma"/>
              <w:noProof/>
            </w:rPr>
            <w:t>28</w:t>
          </w:r>
          <w:r w:rsidRPr="00A2757D">
            <w:rPr>
              <w:rFonts w:ascii="Tahoma" w:hAnsi="Tahoma" w:cs="Tahoma"/>
            </w:rPr>
            <w:fldChar w:fldCharType="end"/>
          </w:r>
        </w:p>
      </w:tc>
    </w:tr>
    <w:tr w:rsidR="00F35297" w14:paraId="5258CC2B" w14:textId="77777777" w:rsidTr="000E125B">
      <w:trPr>
        <w:cantSplit/>
        <w:trHeight w:val="475"/>
      </w:trPr>
      <w:tc>
        <w:tcPr>
          <w:tcW w:w="2065" w:type="dxa"/>
          <w:vMerge/>
          <w:vAlign w:val="center"/>
        </w:tcPr>
        <w:p w14:paraId="4859A5EE" w14:textId="77777777" w:rsidR="00F35297" w:rsidRDefault="00F35297">
          <w:pPr>
            <w:pStyle w:val="Header"/>
            <w:jc w:val="center"/>
            <w:rPr>
              <w:rFonts w:ascii="Alstom Logo" w:hAnsi="Alstom Logo"/>
              <w:color w:val="000080"/>
              <w:sz w:val="2"/>
            </w:rPr>
          </w:pPr>
        </w:p>
      </w:tc>
      <w:tc>
        <w:tcPr>
          <w:tcW w:w="5556" w:type="dxa"/>
          <w:vMerge/>
          <w:vAlign w:val="center"/>
        </w:tcPr>
        <w:p w14:paraId="323F69C3" w14:textId="77777777" w:rsidR="00F35297" w:rsidRDefault="00F35297">
          <w:pPr>
            <w:spacing w:line="360" w:lineRule="auto"/>
            <w:jc w:val="center"/>
            <w:rPr>
              <w:rFonts w:ascii="Arial" w:hAnsi="Arial" w:cs="Arial"/>
              <w:b/>
              <w:sz w:val="22"/>
              <w:szCs w:val="22"/>
              <w:lang w:val="ro-RO"/>
            </w:rPr>
          </w:pPr>
        </w:p>
      </w:tc>
      <w:tc>
        <w:tcPr>
          <w:tcW w:w="1730" w:type="dxa"/>
          <w:vAlign w:val="center"/>
        </w:tcPr>
        <w:p w14:paraId="45C93090" w14:textId="55C1D986" w:rsidR="00F35297" w:rsidRPr="00A2757D" w:rsidRDefault="00F35297" w:rsidP="00BA48AE">
          <w:pPr>
            <w:rPr>
              <w:rFonts w:ascii="Tahoma" w:hAnsi="Tahoma" w:cs="Tahoma"/>
              <w:b/>
            </w:rPr>
          </w:pPr>
          <w:r w:rsidRPr="00A2757D">
            <w:rPr>
              <w:rFonts w:ascii="Tahoma" w:hAnsi="Tahoma" w:cs="Tahoma"/>
              <w:b/>
            </w:rPr>
            <w:t xml:space="preserve">Rev. </w:t>
          </w:r>
          <w:r>
            <w:rPr>
              <w:rFonts w:ascii="Tahoma" w:hAnsi="Tahoma" w:cs="Tahoma"/>
              <w:b/>
            </w:rPr>
            <w:t>0</w:t>
          </w:r>
        </w:p>
      </w:tc>
    </w:tr>
  </w:tbl>
  <w:p w14:paraId="339D6EE1" w14:textId="77777777" w:rsidR="00F35297" w:rsidRDefault="00F35297">
    <w:pPr>
      <w:pStyle w:val="Header"/>
      <w:rPr>
        <w:lang w:val="ro-R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5556"/>
      <w:gridCol w:w="1843"/>
    </w:tblGrid>
    <w:tr w:rsidR="00F35297" w14:paraId="50D6F379" w14:textId="77777777">
      <w:trPr>
        <w:cantSplit/>
        <w:trHeight w:val="475"/>
      </w:trPr>
      <w:tc>
        <w:tcPr>
          <w:tcW w:w="2065" w:type="dxa"/>
          <w:vMerge w:val="restart"/>
          <w:vAlign w:val="center"/>
        </w:tcPr>
        <w:p w14:paraId="3611D9B3" w14:textId="77777777" w:rsidR="00F35297" w:rsidRDefault="00F35297">
          <w:pPr>
            <w:pStyle w:val="Header"/>
            <w:jc w:val="center"/>
          </w:pPr>
          <w:r w:rsidRPr="003A1146">
            <w:rPr>
              <w:rFonts w:ascii="Alstom Logo" w:hAnsi="Alstom Logo"/>
              <w:noProof/>
              <w:color w:val="000080"/>
              <w:sz w:val="2"/>
              <w:lang w:eastAsia="en-US"/>
            </w:rPr>
            <w:drawing>
              <wp:inline distT="0" distB="0" distL="0" distR="0" wp14:anchorId="6EB91A60" wp14:editId="4E35CDF5">
                <wp:extent cx="876300" cy="885825"/>
                <wp:effectExtent l="0" t="0" r="0" b="0"/>
                <wp:docPr id="5" name="Picture 6" descr="Description: 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85825"/>
                        </a:xfrm>
                        <a:prstGeom prst="rect">
                          <a:avLst/>
                        </a:prstGeom>
                        <a:noFill/>
                        <a:ln>
                          <a:noFill/>
                        </a:ln>
                      </pic:spPr>
                    </pic:pic>
                  </a:graphicData>
                </a:graphic>
              </wp:inline>
            </w:drawing>
          </w:r>
        </w:p>
      </w:tc>
      <w:tc>
        <w:tcPr>
          <w:tcW w:w="5556" w:type="dxa"/>
          <w:vMerge w:val="restart"/>
          <w:vAlign w:val="center"/>
        </w:tcPr>
        <w:p w14:paraId="65D974FA" w14:textId="77777777" w:rsidR="00F35297" w:rsidRPr="005E3777" w:rsidRDefault="00F35297" w:rsidP="008A7678">
          <w:pPr>
            <w:spacing w:line="360" w:lineRule="auto"/>
            <w:jc w:val="center"/>
            <w:rPr>
              <w:rFonts w:ascii="Tahoma" w:hAnsi="Tahoma" w:cs="Tahoma"/>
              <w:lang w:val="ro-RO"/>
            </w:rPr>
          </w:pPr>
          <w:r w:rsidRPr="005E3777">
            <w:rPr>
              <w:rFonts w:ascii="Tahoma" w:hAnsi="Tahoma" w:cs="Tahoma"/>
              <w:lang w:val="ro-RO"/>
            </w:rPr>
            <w:t xml:space="preserve">Procedură privind </w:t>
          </w:r>
          <w:r w:rsidRPr="005A598B">
            <w:rPr>
              <w:rFonts w:ascii="Tahoma" w:hAnsi="Tahoma" w:cs="Tahoma"/>
              <w:lang w:val="ro-RO"/>
            </w:rPr>
            <w:t>tranzac</w:t>
          </w:r>
          <w:r>
            <w:rPr>
              <w:rFonts w:ascii="Tahoma" w:hAnsi="Tahoma" w:cs="Tahoma"/>
              <w:lang w:val="ro-RO"/>
            </w:rPr>
            <w:t>ț</w:t>
          </w:r>
          <w:r w:rsidRPr="005A598B">
            <w:rPr>
              <w:rFonts w:ascii="Tahoma" w:hAnsi="Tahoma" w:cs="Tahoma"/>
              <w:lang w:val="ro-RO"/>
            </w:rPr>
            <w:t>ionarea</w:t>
          </w:r>
          <w:r w:rsidRPr="005E3777">
            <w:rPr>
              <w:rFonts w:ascii="Tahoma" w:hAnsi="Tahoma" w:cs="Tahoma"/>
            </w:rPr>
            <w:t xml:space="preserve"> </w:t>
          </w:r>
          <w:r w:rsidRPr="005A598B">
            <w:rPr>
              <w:rFonts w:ascii="Tahoma" w:hAnsi="Tahoma" w:cs="Tahoma"/>
              <w:lang w:val="ro-RO"/>
            </w:rPr>
            <w:t>pe</w:t>
          </w:r>
        </w:p>
        <w:p w14:paraId="62698990" w14:textId="29B000BF" w:rsidR="00F35297" w:rsidRPr="00116076" w:rsidRDefault="00F35297" w:rsidP="005A598B">
          <w:pPr>
            <w:spacing w:line="360" w:lineRule="auto"/>
            <w:jc w:val="center"/>
            <w:rPr>
              <w:rFonts w:ascii="Tahoma" w:hAnsi="Tahoma" w:cs="Tahoma"/>
              <w:lang w:val="ro-RO"/>
            </w:rPr>
          </w:pPr>
          <w:r>
            <w:rPr>
              <w:rFonts w:ascii="Tahoma" w:hAnsi="Tahoma" w:cs="Tahoma"/>
              <w:lang w:val="ro-RO"/>
            </w:rPr>
            <w:t>p</w:t>
          </w:r>
          <w:r w:rsidRPr="005E3777">
            <w:rPr>
              <w:rFonts w:ascii="Tahoma" w:hAnsi="Tahoma" w:cs="Tahoma"/>
              <w:lang w:val="ro-RO"/>
            </w:rPr>
            <w:t>i</w:t>
          </w:r>
          <w:r>
            <w:rPr>
              <w:rFonts w:ascii="Tahoma" w:hAnsi="Tahoma" w:cs="Tahoma"/>
              <w:lang w:val="ro-RO"/>
            </w:rPr>
            <w:t>aț</w:t>
          </w:r>
          <w:r w:rsidRPr="005E3777">
            <w:rPr>
              <w:rFonts w:ascii="Tahoma" w:hAnsi="Tahoma" w:cs="Tahoma"/>
              <w:lang w:val="ro-RO"/>
            </w:rPr>
            <w:t xml:space="preserve">a </w:t>
          </w:r>
          <w:r>
            <w:rPr>
              <w:rFonts w:ascii="Tahoma" w:hAnsi="Tahoma" w:cs="Tahoma"/>
              <w:lang w:val="ro-RO"/>
            </w:rPr>
            <w:t>produselor flexibile pe termen mediu și lung</w:t>
          </w:r>
          <w:r w:rsidRPr="005E3777">
            <w:rPr>
              <w:rFonts w:ascii="Tahoma" w:hAnsi="Tahoma" w:cs="Tahoma"/>
              <w:lang w:val="ro-RO"/>
            </w:rPr>
            <w:t xml:space="preserve"> de </w:t>
          </w:r>
          <w:r>
            <w:rPr>
              <w:rFonts w:ascii="Tahoma" w:hAnsi="Tahoma" w:cs="Tahoma"/>
              <w:lang w:val="ro-RO"/>
            </w:rPr>
            <w:t>gaze naturale</w:t>
          </w:r>
          <w:r w:rsidRPr="00116076">
            <w:rPr>
              <w:rFonts w:ascii="Tahoma" w:hAnsi="Tahoma" w:cs="Tahoma"/>
              <w:lang w:val="ro-RO"/>
            </w:rPr>
            <w:t xml:space="preserve"> </w:t>
          </w:r>
        </w:p>
        <w:p w14:paraId="05CF44FD" w14:textId="702F9226" w:rsidR="00F35297" w:rsidRDefault="00F35297" w:rsidP="005A598B">
          <w:pPr>
            <w:spacing w:line="360" w:lineRule="auto"/>
            <w:jc w:val="center"/>
            <w:rPr>
              <w:lang w:val="ro-RO"/>
            </w:rPr>
          </w:pPr>
        </w:p>
      </w:tc>
      <w:tc>
        <w:tcPr>
          <w:tcW w:w="1843" w:type="dxa"/>
          <w:vAlign w:val="center"/>
        </w:tcPr>
        <w:p w14:paraId="7B96520F" w14:textId="77777777" w:rsidR="00F35297" w:rsidRPr="00A2757D" w:rsidRDefault="00F35297" w:rsidP="00BA48AE">
          <w:pPr>
            <w:rPr>
              <w:rFonts w:ascii="Tahoma" w:hAnsi="Tahoma" w:cs="Tahoma"/>
              <w:b/>
            </w:rPr>
          </w:pPr>
          <w:r w:rsidRPr="00A2757D">
            <w:rPr>
              <w:rFonts w:ascii="Tahoma" w:hAnsi="Tahoma" w:cs="Tahoma"/>
              <w:b/>
            </w:rPr>
            <w:t xml:space="preserve">Cod: </w:t>
          </w:r>
        </w:p>
      </w:tc>
    </w:tr>
    <w:tr w:rsidR="00F35297" w14:paraId="2E78AC05" w14:textId="77777777">
      <w:trPr>
        <w:cantSplit/>
        <w:trHeight w:val="475"/>
      </w:trPr>
      <w:tc>
        <w:tcPr>
          <w:tcW w:w="2065" w:type="dxa"/>
          <w:vMerge/>
          <w:vAlign w:val="center"/>
        </w:tcPr>
        <w:p w14:paraId="614743B2" w14:textId="77777777" w:rsidR="00F35297" w:rsidRDefault="00F35297">
          <w:pPr>
            <w:pStyle w:val="Header"/>
            <w:jc w:val="center"/>
            <w:rPr>
              <w:rFonts w:ascii="Alstom Logo" w:hAnsi="Alstom Logo"/>
              <w:color w:val="000080"/>
              <w:sz w:val="2"/>
            </w:rPr>
          </w:pPr>
        </w:p>
      </w:tc>
      <w:tc>
        <w:tcPr>
          <w:tcW w:w="5556" w:type="dxa"/>
          <w:vMerge/>
          <w:vAlign w:val="center"/>
        </w:tcPr>
        <w:p w14:paraId="05FCDC3C" w14:textId="77777777" w:rsidR="00F35297" w:rsidRDefault="00F35297">
          <w:pPr>
            <w:spacing w:line="360" w:lineRule="auto"/>
            <w:jc w:val="center"/>
            <w:rPr>
              <w:rFonts w:ascii="Arial" w:hAnsi="Arial" w:cs="Arial"/>
              <w:b/>
              <w:sz w:val="22"/>
              <w:szCs w:val="22"/>
              <w:lang w:val="ro-RO"/>
            </w:rPr>
          </w:pPr>
        </w:p>
      </w:tc>
      <w:tc>
        <w:tcPr>
          <w:tcW w:w="1843" w:type="dxa"/>
          <w:vAlign w:val="center"/>
        </w:tcPr>
        <w:p w14:paraId="509991BC" w14:textId="77777777" w:rsidR="00F35297" w:rsidRPr="00A2757D" w:rsidRDefault="00F35297" w:rsidP="00BA48AE">
          <w:pPr>
            <w:rPr>
              <w:rFonts w:ascii="Tahoma" w:hAnsi="Tahoma" w:cs="Tahoma"/>
              <w:b/>
            </w:rPr>
          </w:pPr>
          <w:r w:rsidRPr="00A2757D">
            <w:rPr>
              <w:rFonts w:ascii="Tahoma" w:hAnsi="Tahoma" w:cs="Tahoma"/>
              <w:b/>
            </w:rPr>
            <w:t xml:space="preserve">Pag. </w:t>
          </w:r>
          <w:r w:rsidRPr="00A2757D">
            <w:rPr>
              <w:rFonts w:ascii="Tahoma" w:hAnsi="Tahoma" w:cs="Tahoma"/>
            </w:rPr>
            <w:fldChar w:fldCharType="begin"/>
          </w:r>
          <w:r w:rsidRPr="00A2757D">
            <w:rPr>
              <w:rFonts w:ascii="Tahoma" w:hAnsi="Tahoma" w:cs="Tahoma"/>
            </w:rPr>
            <w:instrText xml:space="preserve"> PAGE </w:instrText>
          </w:r>
          <w:r w:rsidRPr="00A2757D">
            <w:rPr>
              <w:rFonts w:ascii="Tahoma" w:hAnsi="Tahoma" w:cs="Tahoma"/>
            </w:rPr>
            <w:fldChar w:fldCharType="separate"/>
          </w:r>
          <w:r>
            <w:rPr>
              <w:rFonts w:ascii="Tahoma" w:hAnsi="Tahoma" w:cs="Tahoma"/>
              <w:noProof/>
            </w:rPr>
            <w:t>22</w:t>
          </w:r>
          <w:r w:rsidRPr="00A2757D">
            <w:rPr>
              <w:rFonts w:ascii="Tahoma" w:hAnsi="Tahoma" w:cs="Tahoma"/>
            </w:rPr>
            <w:fldChar w:fldCharType="end"/>
          </w:r>
          <w:r w:rsidRPr="00A2757D">
            <w:rPr>
              <w:rFonts w:ascii="Tahoma" w:hAnsi="Tahoma" w:cs="Tahoma"/>
            </w:rPr>
            <w:t>/</w:t>
          </w:r>
          <w:r w:rsidRPr="00A2757D">
            <w:rPr>
              <w:rFonts w:ascii="Tahoma" w:hAnsi="Tahoma" w:cs="Tahoma"/>
            </w:rPr>
            <w:fldChar w:fldCharType="begin"/>
          </w:r>
          <w:r w:rsidRPr="00A2757D">
            <w:rPr>
              <w:rFonts w:ascii="Tahoma" w:hAnsi="Tahoma" w:cs="Tahoma"/>
            </w:rPr>
            <w:instrText xml:space="preserve"> NUMPAGES </w:instrText>
          </w:r>
          <w:r w:rsidRPr="00A2757D">
            <w:rPr>
              <w:rFonts w:ascii="Tahoma" w:hAnsi="Tahoma" w:cs="Tahoma"/>
            </w:rPr>
            <w:fldChar w:fldCharType="separate"/>
          </w:r>
          <w:r>
            <w:rPr>
              <w:rFonts w:ascii="Tahoma" w:hAnsi="Tahoma" w:cs="Tahoma"/>
              <w:noProof/>
            </w:rPr>
            <w:t>28</w:t>
          </w:r>
          <w:r w:rsidRPr="00A2757D">
            <w:rPr>
              <w:rFonts w:ascii="Tahoma" w:hAnsi="Tahoma" w:cs="Tahoma"/>
            </w:rPr>
            <w:fldChar w:fldCharType="end"/>
          </w:r>
        </w:p>
      </w:tc>
    </w:tr>
    <w:tr w:rsidR="00F35297" w14:paraId="6921B737" w14:textId="77777777">
      <w:trPr>
        <w:cantSplit/>
        <w:trHeight w:val="475"/>
      </w:trPr>
      <w:tc>
        <w:tcPr>
          <w:tcW w:w="2065" w:type="dxa"/>
          <w:vMerge/>
          <w:vAlign w:val="center"/>
        </w:tcPr>
        <w:p w14:paraId="666C03AC" w14:textId="77777777" w:rsidR="00F35297" w:rsidRDefault="00F35297">
          <w:pPr>
            <w:pStyle w:val="Header"/>
            <w:jc w:val="center"/>
            <w:rPr>
              <w:rFonts w:ascii="Alstom Logo" w:hAnsi="Alstom Logo"/>
              <w:color w:val="000080"/>
              <w:sz w:val="2"/>
            </w:rPr>
          </w:pPr>
        </w:p>
      </w:tc>
      <w:tc>
        <w:tcPr>
          <w:tcW w:w="5556" w:type="dxa"/>
          <w:vMerge/>
          <w:vAlign w:val="center"/>
        </w:tcPr>
        <w:p w14:paraId="58D5BEBD" w14:textId="77777777" w:rsidR="00F35297" w:rsidRDefault="00F35297">
          <w:pPr>
            <w:spacing w:line="360" w:lineRule="auto"/>
            <w:jc w:val="center"/>
            <w:rPr>
              <w:rFonts w:ascii="Arial" w:hAnsi="Arial" w:cs="Arial"/>
              <w:b/>
              <w:sz w:val="22"/>
              <w:szCs w:val="22"/>
              <w:lang w:val="ro-RO"/>
            </w:rPr>
          </w:pPr>
        </w:p>
      </w:tc>
      <w:tc>
        <w:tcPr>
          <w:tcW w:w="1843" w:type="dxa"/>
          <w:vAlign w:val="center"/>
        </w:tcPr>
        <w:p w14:paraId="1B035006" w14:textId="77777777" w:rsidR="00F35297" w:rsidRPr="00A2757D" w:rsidRDefault="00F35297" w:rsidP="00BA48AE">
          <w:pPr>
            <w:rPr>
              <w:rFonts w:ascii="Tahoma" w:hAnsi="Tahoma" w:cs="Tahoma"/>
              <w:b/>
            </w:rPr>
          </w:pPr>
          <w:r w:rsidRPr="00A2757D">
            <w:rPr>
              <w:rFonts w:ascii="Tahoma" w:hAnsi="Tahoma" w:cs="Tahoma"/>
              <w:b/>
            </w:rPr>
            <w:t xml:space="preserve">Rev. </w:t>
          </w:r>
          <w:r>
            <w:rPr>
              <w:rFonts w:ascii="Tahoma" w:hAnsi="Tahoma" w:cs="Tahoma"/>
              <w:b/>
            </w:rPr>
            <w:t>0</w:t>
          </w:r>
        </w:p>
      </w:tc>
    </w:tr>
  </w:tbl>
  <w:p w14:paraId="4D7EAC4B" w14:textId="77777777" w:rsidR="00F35297" w:rsidRDefault="00F35297">
    <w:pPr>
      <w:pStyle w:val="Header"/>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C3205"/>
    <w:multiLevelType w:val="multilevel"/>
    <w:tmpl w:val="CFD81D30"/>
    <w:lvl w:ilvl="0">
      <w:start w:val="1"/>
      <w:numFmt w:val="decimal"/>
      <w:lvlText w:val="8.%1."/>
      <w:lvlJc w:val="right"/>
      <w:pPr>
        <w:tabs>
          <w:tab w:val="num" w:pos="360"/>
        </w:tabs>
        <w:ind w:left="360" w:hanging="360"/>
      </w:pPr>
      <w:rPr>
        <w:rFonts w:hint="default"/>
        <w:b/>
      </w:rPr>
    </w:lvl>
    <w:lvl w:ilvl="1">
      <w:start w:val="1"/>
      <w:numFmt w:val="decimal"/>
      <w:lvlText w:val="7.%2."/>
      <w:lvlJc w:val="right"/>
      <w:pPr>
        <w:tabs>
          <w:tab w:val="num" w:pos="720"/>
        </w:tabs>
        <w:ind w:left="720" w:hanging="720"/>
      </w:pPr>
      <w:rPr>
        <w:rFonts w:hint="default"/>
        <w:b/>
        <w:sz w:val="24"/>
        <w:szCs w:val="24"/>
      </w:rPr>
    </w:lvl>
    <w:lvl w:ilvl="2">
      <w:start w:val="1"/>
      <w:numFmt w:val="decimal"/>
      <w:lvlText w:val="7.4.%3."/>
      <w:lvlJc w:val="right"/>
      <w:pPr>
        <w:tabs>
          <w:tab w:val="num" w:pos="1440"/>
        </w:tabs>
        <w:ind w:left="1440" w:hanging="720"/>
      </w:pPr>
      <w:rPr>
        <w:rFonts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756178D"/>
    <w:multiLevelType w:val="hybridMultilevel"/>
    <w:tmpl w:val="93E42B7C"/>
    <w:lvl w:ilvl="0" w:tplc="FC1ED32A">
      <w:start w:val="253"/>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7649B4"/>
    <w:multiLevelType w:val="hybridMultilevel"/>
    <w:tmpl w:val="A95CC7B6"/>
    <w:lvl w:ilvl="0" w:tplc="3A6836E0">
      <w:start w:val="1"/>
      <w:numFmt w:val="lowerLetter"/>
      <w:lvlText w:val="%1)"/>
      <w:lvlJc w:val="left"/>
      <w:pPr>
        <w:tabs>
          <w:tab w:val="num" w:pos="1140"/>
        </w:tabs>
        <w:ind w:left="1140" w:hanging="360"/>
      </w:pPr>
      <w:rPr>
        <w:rFonts w:ascii="Tahoma" w:eastAsia="Times New Roman" w:hAnsi="Tahoma" w:cs="Tahoma" w:hint="default"/>
        <w:b/>
        <w:sz w:val="22"/>
        <w:szCs w:val="22"/>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 w15:restartNumberingAfterBreak="0">
    <w:nsid w:val="0E284B48"/>
    <w:multiLevelType w:val="hybridMultilevel"/>
    <w:tmpl w:val="3FA2A43C"/>
    <w:lvl w:ilvl="0" w:tplc="36BC20A8">
      <w:start w:val="1"/>
      <w:numFmt w:val="lowerRoman"/>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126C8"/>
    <w:multiLevelType w:val="multilevel"/>
    <w:tmpl w:val="0BA2AF9A"/>
    <w:lvl w:ilvl="0">
      <w:start w:val="5"/>
      <w:numFmt w:val="decimal"/>
      <w:lvlText w:val="%1."/>
      <w:lvlJc w:val="left"/>
      <w:pPr>
        <w:tabs>
          <w:tab w:val="num" w:pos="360"/>
        </w:tabs>
        <w:ind w:left="360" w:hanging="360"/>
      </w:pPr>
      <w:rPr>
        <w:rFonts w:hint="default"/>
      </w:rPr>
    </w:lvl>
    <w:lvl w:ilvl="1">
      <w:start w:val="6"/>
      <w:numFmt w:val="decimal"/>
      <w:lvlText w:val="6.%2."/>
      <w:lvlJc w:val="left"/>
      <w:pPr>
        <w:tabs>
          <w:tab w:val="num" w:pos="720"/>
        </w:tabs>
        <w:ind w:left="720" w:hanging="720"/>
      </w:pPr>
      <w:rPr>
        <w:rFonts w:ascii="Arial" w:hAnsi="Arial" w:cs="Arial" w:hint="default"/>
        <w:b/>
        <w:sz w:val="24"/>
        <w:szCs w:val="24"/>
      </w:rPr>
    </w:lvl>
    <w:lvl w:ilvl="2">
      <w:start w:val="1"/>
      <w:numFmt w:val="decimal"/>
      <w:lvlText w:val="6.6.%3."/>
      <w:lvlJc w:val="right"/>
      <w:pPr>
        <w:tabs>
          <w:tab w:val="num" w:pos="8517"/>
        </w:tabs>
        <w:ind w:left="8517"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1AE53F2"/>
    <w:multiLevelType w:val="multilevel"/>
    <w:tmpl w:val="2D36B55E"/>
    <w:lvl w:ilvl="0">
      <w:start w:val="5"/>
      <w:numFmt w:val="decimal"/>
      <w:lvlText w:val="%1."/>
      <w:lvlJc w:val="left"/>
      <w:pPr>
        <w:tabs>
          <w:tab w:val="num" w:pos="360"/>
        </w:tabs>
        <w:ind w:left="360" w:hanging="360"/>
      </w:pPr>
      <w:rPr>
        <w:rFonts w:hint="default"/>
      </w:rPr>
    </w:lvl>
    <w:lvl w:ilvl="1">
      <w:start w:val="1"/>
      <w:numFmt w:val="decimal"/>
      <w:lvlText w:val="7.%2."/>
      <w:lvlJc w:val="right"/>
      <w:pPr>
        <w:tabs>
          <w:tab w:val="num" w:pos="720"/>
        </w:tabs>
        <w:ind w:left="720" w:hanging="720"/>
      </w:pPr>
      <w:rPr>
        <w:rFonts w:hint="default"/>
        <w:b/>
        <w:sz w:val="22"/>
        <w:szCs w:val="22"/>
      </w:rPr>
    </w:lvl>
    <w:lvl w:ilvl="2">
      <w:start w:val="5"/>
      <w:numFmt w:val="decimal"/>
      <w:lvlText w:val="7.1.%3."/>
      <w:lvlJc w:val="right"/>
      <w:pPr>
        <w:tabs>
          <w:tab w:val="num" w:pos="1440"/>
        </w:tabs>
        <w:ind w:left="1440" w:hanging="720"/>
      </w:pPr>
      <w:rPr>
        <w:rFonts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21FF7509"/>
    <w:multiLevelType w:val="multilevel"/>
    <w:tmpl w:val="CF406F06"/>
    <w:lvl w:ilvl="0">
      <w:start w:val="5"/>
      <w:numFmt w:val="decimal"/>
      <w:lvlText w:val="%1."/>
      <w:lvlJc w:val="left"/>
      <w:pPr>
        <w:tabs>
          <w:tab w:val="num" w:pos="360"/>
        </w:tabs>
        <w:ind w:left="360" w:hanging="360"/>
      </w:pPr>
      <w:rPr>
        <w:rFonts w:hint="default"/>
      </w:rPr>
    </w:lvl>
    <w:lvl w:ilvl="1">
      <w:start w:val="1"/>
      <w:numFmt w:val="decimal"/>
      <w:isLgl/>
      <w:lvlText w:val="4.%2."/>
      <w:lvlJc w:val="left"/>
      <w:pPr>
        <w:tabs>
          <w:tab w:val="num" w:pos="720"/>
        </w:tabs>
        <w:ind w:left="720" w:hanging="720"/>
      </w:pPr>
      <w:rPr>
        <w:rFonts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3B767CE"/>
    <w:multiLevelType w:val="hybridMultilevel"/>
    <w:tmpl w:val="C270E46E"/>
    <w:lvl w:ilvl="0" w:tplc="DE9A5832">
      <w:start w:val="1"/>
      <w:numFmt w:val="lowerLetter"/>
      <w:lvlText w:val="%1)"/>
      <w:lvlJc w:val="left"/>
      <w:pPr>
        <w:ind w:left="2235" w:hanging="360"/>
      </w:pPr>
      <w:rPr>
        <w:rFonts w:ascii="Tahoma" w:hAnsi="Tahoma" w:cs="Tahoma" w:hint="default"/>
        <w:b/>
        <w:sz w:val="22"/>
        <w:szCs w:val="22"/>
      </w:rPr>
    </w:lvl>
    <w:lvl w:ilvl="1" w:tplc="08090019">
      <w:start w:val="1"/>
      <w:numFmt w:val="lowerLetter"/>
      <w:lvlText w:val="%2."/>
      <w:lvlJc w:val="left"/>
      <w:pPr>
        <w:ind w:left="2955" w:hanging="360"/>
      </w:pPr>
    </w:lvl>
    <w:lvl w:ilvl="2" w:tplc="0809001B">
      <w:start w:val="1"/>
      <w:numFmt w:val="lowerRoman"/>
      <w:lvlText w:val="%3."/>
      <w:lvlJc w:val="right"/>
      <w:pPr>
        <w:ind w:left="3675" w:hanging="180"/>
      </w:pPr>
    </w:lvl>
    <w:lvl w:ilvl="3" w:tplc="0809000F">
      <w:start w:val="1"/>
      <w:numFmt w:val="decimal"/>
      <w:lvlText w:val="%4."/>
      <w:lvlJc w:val="left"/>
      <w:pPr>
        <w:ind w:left="4395" w:hanging="360"/>
      </w:pPr>
    </w:lvl>
    <w:lvl w:ilvl="4" w:tplc="08090019">
      <w:start w:val="1"/>
      <w:numFmt w:val="lowerLetter"/>
      <w:lvlText w:val="%5."/>
      <w:lvlJc w:val="left"/>
      <w:pPr>
        <w:ind w:left="5115" w:hanging="360"/>
      </w:pPr>
    </w:lvl>
    <w:lvl w:ilvl="5" w:tplc="0809001B">
      <w:start w:val="1"/>
      <w:numFmt w:val="lowerRoman"/>
      <w:lvlText w:val="%6."/>
      <w:lvlJc w:val="right"/>
      <w:pPr>
        <w:ind w:left="5835" w:hanging="180"/>
      </w:pPr>
    </w:lvl>
    <w:lvl w:ilvl="6" w:tplc="0809000F">
      <w:start w:val="1"/>
      <w:numFmt w:val="decimal"/>
      <w:lvlText w:val="%7."/>
      <w:lvlJc w:val="left"/>
      <w:pPr>
        <w:ind w:left="6555" w:hanging="360"/>
      </w:pPr>
    </w:lvl>
    <w:lvl w:ilvl="7" w:tplc="08090019">
      <w:start w:val="1"/>
      <w:numFmt w:val="lowerLetter"/>
      <w:lvlText w:val="%8."/>
      <w:lvlJc w:val="left"/>
      <w:pPr>
        <w:ind w:left="7275" w:hanging="360"/>
      </w:pPr>
    </w:lvl>
    <w:lvl w:ilvl="8" w:tplc="0809001B">
      <w:start w:val="1"/>
      <w:numFmt w:val="lowerRoman"/>
      <w:lvlText w:val="%9."/>
      <w:lvlJc w:val="right"/>
      <w:pPr>
        <w:ind w:left="7995" w:hanging="180"/>
      </w:pPr>
    </w:lvl>
  </w:abstractNum>
  <w:abstractNum w:abstractNumId="8" w15:restartNumberingAfterBreak="0">
    <w:nsid w:val="24D42506"/>
    <w:multiLevelType w:val="hybridMultilevel"/>
    <w:tmpl w:val="B47A286A"/>
    <w:lvl w:ilvl="0" w:tplc="0409000B">
      <w:start w:val="1"/>
      <w:numFmt w:val="bullet"/>
      <w:lvlText w:val=""/>
      <w:lvlJc w:val="left"/>
      <w:pPr>
        <w:tabs>
          <w:tab w:val="num" w:pos="1140"/>
        </w:tabs>
        <w:ind w:left="1140" w:hanging="360"/>
      </w:pPr>
      <w:rPr>
        <w:rFonts w:ascii="Wingdings" w:hAnsi="Wingdings" w:hint="default"/>
      </w:rPr>
    </w:lvl>
    <w:lvl w:ilvl="1" w:tplc="591613D2">
      <w:start w:val="1"/>
      <w:numFmt w:val="upperLetter"/>
      <w:lvlText w:val="%2."/>
      <w:lvlJc w:val="left"/>
      <w:pPr>
        <w:ind w:left="1860" w:hanging="360"/>
      </w:pPr>
      <w:rPr>
        <w:rFonts w:hint="default"/>
        <w:b w:val="0"/>
      </w:rPr>
    </w:lvl>
    <w:lvl w:ilvl="2" w:tplc="04090005" w:tentative="1">
      <w:start w:val="1"/>
      <w:numFmt w:val="bullet"/>
      <w:lvlText w:val=""/>
      <w:lvlJc w:val="left"/>
      <w:pPr>
        <w:tabs>
          <w:tab w:val="num" w:pos="2580"/>
        </w:tabs>
        <w:ind w:left="2580" w:hanging="360"/>
      </w:pPr>
      <w:rPr>
        <w:rFonts w:ascii="Wingdings" w:hAnsi="Wingdings" w:hint="default"/>
      </w:rPr>
    </w:lvl>
    <w:lvl w:ilvl="3" w:tplc="D5DA835A">
      <w:start w:val="1"/>
      <w:numFmt w:val="lowerRoman"/>
      <w:lvlText w:val="%4)"/>
      <w:lvlJc w:val="left"/>
      <w:pPr>
        <w:tabs>
          <w:tab w:val="num" w:pos="3300"/>
        </w:tabs>
        <w:ind w:left="3300" w:hanging="360"/>
      </w:pPr>
      <w:rPr>
        <w:rFonts w:hint="default"/>
        <w:b w:val="0"/>
        <w:i w:val="0"/>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9" w15:restartNumberingAfterBreak="0">
    <w:nsid w:val="28266651"/>
    <w:multiLevelType w:val="hybridMultilevel"/>
    <w:tmpl w:val="3FF066A6"/>
    <w:lvl w:ilvl="0" w:tplc="0F9E5D28">
      <w:start w:val="1"/>
      <w:numFmt w:val="lowerLetter"/>
      <w:lvlText w:val="%1."/>
      <w:lvlJc w:val="left"/>
      <w:pPr>
        <w:ind w:left="1440" w:hanging="360"/>
      </w:pPr>
      <w:rPr>
        <w:rFonts w:hint="default"/>
      </w:rPr>
    </w:lvl>
    <w:lvl w:ilvl="1" w:tplc="D21C1EF6">
      <w:start w:val="1"/>
      <w:numFmt w:val="decimal"/>
      <w:lvlText w:val="6.%2."/>
      <w:lvlJc w:val="left"/>
      <w:pPr>
        <w:ind w:left="1440" w:hanging="360"/>
      </w:pPr>
      <w:rPr>
        <w:rFonts w:hint="default"/>
        <w:b/>
      </w:rPr>
    </w:lvl>
    <w:lvl w:ilvl="2" w:tplc="35BCFD54">
      <w:start w:val="1"/>
      <w:numFmt w:val="decimal"/>
      <w:lvlText w:val="6.3.%3."/>
      <w:lvlJc w:val="right"/>
      <w:pPr>
        <w:ind w:left="2160" w:hanging="180"/>
      </w:pPr>
      <w:rPr>
        <w:rFonts w:hint="default"/>
        <w:b/>
      </w:rPr>
    </w:lvl>
    <w:lvl w:ilvl="3" w:tplc="D0AC1698">
      <w:start w:val="1"/>
      <w:numFmt w:val="lowerRoman"/>
      <w:lvlText w:val="%4)"/>
      <w:lvlJc w:val="left"/>
      <w:pPr>
        <w:ind w:left="3240" w:hanging="720"/>
      </w:pPr>
      <w:rPr>
        <w:rFonts w:hint="default"/>
      </w:rPr>
    </w:lvl>
    <w:lvl w:ilvl="4" w:tplc="04090013">
      <w:start w:val="1"/>
      <w:numFmt w:val="upperRoman"/>
      <w:lvlText w:val="%5."/>
      <w:lvlJc w:val="righ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504560"/>
    <w:multiLevelType w:val="hybridMultilevel"/>
    <w:tmpl w:val="887A2FC6"/>
    <w:lvl w:ilvl="0" w:tplc="0409000B">
      <w:start w:val="1"/>
      <w:numFmt w:val="bullet"/>
      <w:lvlText w:val=""/>
      <w:lvlJc w:val="left"/>
      <w:pPr>
        <w:tabs>
          <w:tab w:val="num" w:pos="900"/>
        </w:tabs>
        <w:ind w:left="900" w:hanging="360"/>
      </w:pPr>
      <w:rPr>
        <w:rFonts w:ascii="Wingdings" w:hAnsi="Wingdings" w:hint="default"/>
      </w:rPr>
    </w:lvl>
    <w:lvl w:ilvl="1" w:tplc="591CF4FC">
      <w:start w:val="1"/>
      <w:numFmt w:val="upperRoman"/>
      <w:lvlText w:val="%2)"/>
      <w:lvlJc w:val="left"/>
      <w:pPr>
        <w:tabs>
          <w:tab w:val="num" w:pos="1620"/>
        </w:tabs>
        <w:ind w:left="1620" w:hanging="360"/>
      </w:pPr>
      <w:rPr>
        <w:rFonts w:hint="default"/>
        <w:b w:val="0"/>
        <w:i w:val="0"/>
      </w:rPr>
    </w:lvl>
    <w:lvl w:ilvl="2" w:tplc="370291AA">
      <w:start w:val="1"/>
      <w:numFmt w:val="lowerLetter"/>
      <w:lvlText w:val="%3)"/>
      <w:lvlJc w:val="left"/>
      <w:pPr>
        <w:tabs>
          <w:tab w:val="num" w:pos="2340"/>
        </w:tabs>
        <w:ind w:left="2340" w:hanging="360"/>
      </w:pPr>
      <w:rPr>
        <w:rFonts w:hint="default"/>
        <w:b/>
        <w:i w:val="0"/>
        <w:sz w:val="24"/>
        <w:szCs w:val="24"/>
      </w:rPr>
    </w:lvl>
    <w:lvl w:ilvl="3" w:tplc="77D802B8">
      <w:start w:val="1"/>
      <w:numFmt w:val="lowerLetter"/>
      <w:lvlText w:val="%4."/>
      <w:lvlJc w:val="left"/>
      <w:pPr>
        <w:tabs>
          <w:tab w:val="num" w:pos="3060"/>
        </w:tabs>
        <w:ind w:left="3060" w:hanging="360"/>
      </w:pPr>
      <w:rPr>
        <w:rFonts w:hint="default"/>
        <w:b/>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2AA36FBC"/>
    <w:multiLevelType w:val="multilevel"/>
    <w:tmpl w:val="55E0DA4A"/>
    <w:lvl w:ilvl="0">
      <w:start w:val="7"/>
      <w:numFmt w:val="decimal"/>
      <w:lvlText w:val="%1."/>
      <w:lvlJc w:val="left"/>
      <w:pPr>
        <w:ind w:left="780" w:hanging="780"/>
      </w:pPr>
      <w:rPr>
        <w:rFonts w:hint="default"/>
      </w:rPr>
    </w:lvl>
    <w:lvl w:ilvl="1">
      <w:start w:val="1"/>
      <w:numFmt w:val="decimal"/>
      <w:lvlText w:val="%1.%2."/>
      <w:lvlJc w:val="left"/>
      <w:pPr>
        <w:ind w:left="1260" w:hanging="780"/>
      </w:pPr>
      <w:rPr>
        <w:rFonts w:hint="default"/>
      </w:rPr>
    </w:lvl>
    <w:lvl w:ilvl="2">
      <w:start w:val="7"/>
      <w:numFmt w:val="decimal"/>
      <w:lvlText w:val="%1.%2.%3."/>
      <w:lvlJc w:val="left"/>
      <w:pPr>
        <w:ind w:left="1740" w:hanging="780"/>
      </w:pPr>
      <w:rPr>
        <w:rFonts w:hint="default"/>
      </w:rPr>
    </w:lvl>
    <w:lvl w:ilvl="3">
      <w:start w:val="1"/>
      <w:numFmt w:val="decimal"/>
      <w:lvlText w:val="%1.%2.%3.%4."/>
      <w:lvlJc w:val="left"/>
      <w:pPr>
        <w:ind w:left="2520" w:hanging="1080"/>
      </w:pPr>
      <w:rPr>
        <w:rFonts w:hint="default"/>
        <w:b/>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2" w15:restartNumberingAfterBreak="0">
    <w:nsid w:val="2F341881"/>
    <w:multiLevelType w:val="multilevel"/>
    <w:tmpl w:val="D4FC5A7C"/>
    <w:lvl w:ilvl="0">
      <w:start w:val="1"/>
      <w:numFmt w:val="decimal"/>
      <w:lvlText w:val="%1"/>
      <w:lvlJc w:val="left"/>
      <w:pPr>
        <w:tabs>
          <w:tab w:val="num" w:pos="1701"/>
        </w:tabs>
        <w:ind w:left="1701" w:hanging="1701"/>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Heading2"/>
      <w:lvlText w:val="%1.%2"/>
      <w:lvlJc w:val="left"/>
      <w:pPr>
        <w:tabs>
          <w:tab w:val="num" w:pos="1701"/>
        </w:tabs>
        <w:ind w:left="1701" w:hanging="1701"/>
      </w:pPr>
      <w:rPr>
        <w:rFonts w:hint="default"/>
      </w:rPr>
    </w:lvl>
    <w:lvl w:ilvl="2">
      <w:start w:val="1"/>
      <w:numFmt w:val="decimal"/>
      <w:lvlText w:val="%1.%2.%3"/>
      <w:lvlJc w:val="left"/>
      <w:pPr>
        <w:tabs>
          <w:tab w:val="num" w:pos="1701"/>
        </w:tabs>
        <w:ind w:left="1701" w:hanging="1701"/>
      </w:pPr>
      <w:rPr>
        <w:rFonts w:hint="default"/>
      </w:rPr>
    </w:lvl>
    <w:lvl w:ilvl="3">
      <w:start w:val="1"/>
      <w:numFmt w:val="decimal"/>
      <w:lvlText w:val="%1.%2.%3.%4"/>
      <w:lvlJc w:val="left"/>
      <w:pPr>
        <w:tabs>
          <w:tab w:val="num" w:pos="1701"/>
        </w:tabs>
        <w:ind w:left="1701" w:hanging="1701"/>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160"/>
        </w:tabs>
        <w:ind w:left="1701" w:hanging="1701"/>
      </w:pPr>
      <w:rPr>
        <w:rFonts w:hint="default"/>
      </w:rPr>
    </w:lvl>
  </w:abstractNum>
  <w:abstractNum w:abstractNumId="13" w15:restartNumberingAfterBreak="0">
    <w:nsid w:val="35F70975"/>
    <w:multiLevelType w:val="multilevel"/>
    <w:tmpl w:val="EB1ADDA8"/>
    <w:lvl w:ilvl="0">
      <w:start w:val="1"/>
      <w:numFmt w:val="decimal"/>
      <w:lvlText w:val="7.2.%1."/>
      <w:lvlJc w:val="right"/>
      <w:pPr>
        <w:tabs>
          <w:tab w:val="num" w:pos="360"/>
        </w:tabs>
        <w:ind w:left="360" w:hanging="360"/>
      </w:pPr>
      <w:rPr>
        <w:rFonts w:hint="default"/>
        <w:b/>
      </w:rPr>
    </w:lvl>
    <w:lvl w:ilvl="1">
      <w:start w:val="1"/>
      <w:numFmt w:val="decimal"/>
      <w:lvlText w:val="7.%2."/>
      <w:lvlJc w:val="right"/>
      <w:pPr>
        <w:tabs>
          <w:tab w:val="num" w:pos="720"/>
        </w:tabs>
        <w:ind w:left="720" w:hanging="720"/>
      </w:pPr>
      <w:rPr>
        <w:rFonts w:hint="default"/>
        <w:b/>
        <w:sz w:val="24"/>
        <w:szCs w:val="24"/>
      </w:rPr>
    </w:lvl>
    <w:lvl w:ilvl="2">
      <w:start w:val="1"/>
      <w:numFmt w:val="decimal"/>
      <w:pStyle w:val="Heading3"/>
      <w:lvlText w:val="7.2.%3."/>
      <w:lvlJc w:val="left"/>
      <w:pPr>
        <w:tabs>
          <w:tab w:val="num" w:pos="1440"/>
        </w:tabs>
        <w:ind w:left="1440" w:hanging="720"/>
      </w:pPr>
      <w:rPr>
        <w:rFonts w:ascii="Tahoma" w:hAnsi="Tahoma" w:cs="Tahoma"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8CE6ABB"/>
    <w:multiLevelType w:val="hybridMultilevel"/>
    <w:tmpl w:val="68201374"/>
    <w:lvl w:ilvl="0" w:tplc="94C02286">
      <w:start w:val="1"/>
      <w:numFmt w:val="lowerRoman"/>
      <w:lvlText w:val="%1."/>
      <w:lvlJc w:val="right"/>
      <w:pPr>
        <w:ind w:left="2340" w:hanging="360"/>
      </w:pPr>
      <w:rPr>
        <w:i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38CE7DC8"/>
    <w:multiLevelType w:val="hybridMultilevel"/>
    <w:tmpl w:val="025AA5F6"/>
    <w:lvl w:ilvl="0" w:tplc="5F6E9B62">
      <w:start w:val="1"/>
      <w:numFmt w:val="lowerLetter"/>
      <w:lvlText w:val="%1)"/>
      <w:lvlJc w:val="left"/>
      <w:pPr>
        <w:ind w:left="1571" w:hanging="360"/>
      </w:pPr>
      <w:rPr>
        <w:b/>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6" w15:restartNumberingAfterBreak="0">
    <w:nsid w:val="38FC49B9"/>
    <w:multiLevelType w:val="hybridMultilevel"/>
    <w:tmpl w:val="65BC3FB0"/>
    <w:lvl w:ilvl="0" w:tplc="36D28B08">
      <w:numFmt w:val="bullet"/>
      <w:lvlText w:val="-"/>
      <w:lvlJc w:val="left"/>
      <w:pPr>
        <w:ind w:left="1330" w:hanging="360"/>
      </w:pPr>
      <w:rPr>
        <w:rFonts w:ascii="Georgia" w:eastAsia="Times New Roman" w:hAnsi="Georgia" w:cs="Times New Roman" w:hint="default"/>
        <w:b/>
      </w:rPr>
    </w:lvl>
    <w:lvl w:ilvl="1" w:tplc="04090019">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17" w15:restartNumberingAfterBreak="0">
    <w:nsid w:val="3A7E32B7"/>
    <w:multiLevelType w:val="hybridMultilevel"/>
    <w:tmpl w:val="BD9A5D40"/>
    <w:lvl w:ilvl="0" w:tplc="EAA2F4D2">
      <w:start w:val="1"/>
      <w:numFmt w:val="lowerRoman"/>
      <w:lvlText w:val="%1)"/>
      <w:lvlJc w:val="left"/>
      <w:pPr>
        <w:ind w:left="2640" w:hanging="360"/>
      </w:pPr>
      <w:rPr>
        <w:rFonts w:hint="default"/>
        <w:b/>
      </w:rPr>
    </w:lvl>
    <w:lvl w:ilvl="1" w:tplc="04180019" w:tentative="1">
      <w:start w:val="1"/>
      <w:numFmt w:val="lowerLetter"/>
      <w:lvlText w:val="%2."/>
      <w:lvlJc w:val="left"/>
      <w:pPr>
        <w:ind w:left="3360" w:hanging="360"/>
      </w:pPr>
    </w:lvl>
    <w:lvl w:ilvl="2" w:tplc="0418001B" w:tentative="1">
      <w:start w:val="1"/>
      <w:numFmt w:val="lowerRoman"/>
      <w:lvlText w:val="%3."/>
      <w:lvlJc w:val="right"/>
      <w:pPr>
        <w:ind w:left="4080" w:hanging="180"/>
      </w:pPr>
    </w:lvl>
    <w:lvl w:ilvl="3" w:tplc="0418000F" w:tentative="1">
      <w:start w:val="1"/>
      <w:numFmt w:val="decimal"/>
      <w:lvlText w:val="%4."/>
      <w:lvlJc w:val="left"/>
      <w:pPr>
        <w:ind w:left="4800" w:hanging="360"/>
      </w:pPr>
    </w:lvl>
    <w:lvl w:ilvl="4" w:tplc="04180019" w:tentative="1">
      <w:start w:val="1"/>
      <w:numFmt w:val="lowerLetter"/>
      <w:lvlText w:val="%5."/>
      <w:lvlJc w:val="left"/>
      <w:pPr>
        <w:ind w:left="5520" w:hanging="360"/>
      </w:pPr>
    </w:lvl>
    <w:lvl w:ilvl="5" w:tplc="0418001B" w:tentative="1">
      <w:start w:val="1"/>
      <w:numFmt w:val="lowerRoman"/>
      <w:lvlText w:val="%6."/>
      <w:lvlJc w:val="right"/>
      <w:pPr>
        <w:ind w:left="6240" w:hanging="180"/>
      </w:pPr>
    </w:lvl>
    <w:lvl w:ilvl="6" w:tplc="0418000F" w:tentative="1">
      <w:start w:val="1"/>
      <w:numFmt w:val="decimal"/>
      <w:lvlText w:val="%7."/>
      <w:lvlJc w:val="left"/>
      <w:pPr>
        <w:ind w:left="6960" w:hanging="360"/>
      </w:pPr>
    </w:lvl>
    <w:lvl w:ilvl="7" w:tplc="04180019" w:tentative="1">
      <w:start w:val="1"/>
      <w:numFmt w:val="lowerLetter"/>
      <w:lvlText w:val="%8."/>
      <w:lvlJc w:val="left"/>
      <w:pPr>
        <w:ind w:left="7680" w:hanging="360"/>
      </w:pPr>
    </w:lvl>
    <w:lvl w:ilvl="8" w:tplc="0418001B" w:tentative="1">
      <w:start w:val="1"/>
      <w:numFmt w:val="lowerRoman"/>
      <w:lvlText w:val="%9."/>
      <w:lvlJc w:val="right"/>
      <w:pPr>
        <w:ind w:left="8400" w:hanging="180"/>
      </w:pPr>
    </w:lvl>
  </w:abstractNum>
  <w:abstractNum w:abstractNumId="18" w15:restartNumberingAfterBreak="0">
    <w:nsid w:val="3B1A169F"/>
    <w:multiLevelType w:val="multilevel"/>
    <w:tmpl w:val="F86CFE86"/>
    <w:lvl w:ilvl="0">
      <w:start w:val="7"/>
      <w:numFmt w:val="decimal"/>
      <w:lvlText w:val="%1."/>
      <w:lvlJc w:val="left"/>
      <w:pPr>
        <w:ind w:left="585" w:hanging="585"/>
      </w:pPr>
      <w:rPr>
        <w:rFonts w:hint="default"/>
      </w:rPr>
    </w:lvl>
    <w:lvl w:ilvl="1">
      <w:start w:val="3"/>
      <w:numFmt w:val="decimal"/>
      <w:lvlText w:val="%1.%2."/>
      <w:lvlJc w:val="left"/>
      <w:pPr>
        <w:ind w:left="1145" w:hanging="720"/>
      </w:pPr>
      <w:rPr>
        <w:rFonts w:hint="default"/>
      </w:rPr>
    </w:lvl>
    <w:lvl w:ilvl="2">
      <w:start w:val="1"/>
      <w:numFmt w:val="decimal"/>
      <w:lvlText w:val="%1.%2.%3."/>
      <w:lvlJc w:val="left"/>
      <w:pPr>
        <w:ind w:left="3780" w:hanging="720"/>
      </w:pPr>
      <w:rPr>
        <w:rFonts w:hint="default"/>
        <w:b/>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560" w:hanging="2160"/>
      </w:pPr>
      <w:rPr>
        <w:rFonts w:hint="default"/>
      </w:rPr>
    </w:lvl>
  </w:abstractNum>
  <w:abstractNum w:abstractNumId="19" w15:restartNumberingAfterBreak="0">
    <w:nsid w:val="3C195A75"/>
    <w:multiLevelType w:val="multilevel"/>
    <w:tmpl w:val="2AC4EBD6"/>
    <w:lvl w:ilvl="0">
      <w:start w:val="1"/>
      <w:numFmt w:val="decimal"/>
      <w:lvlText w:val="%1."/>
      <w:lvlJc w:val="left"/>
      <w:pPr>
        <w:ind w:left="1400" w:hanging="360"/>
      </w:pPr>
      <w:rPr>
        <w:rFonts w:hint="default"/>
        <w:b/>
      </w:rPr>
    </w:lvl>
    <w:lvl w:ilvl="1">
      <w:start w:val="2"/>
      <w:numFmt w:val="decimal"/>
      <w:isLgl/>
      <w:lvlText w:val="%1.%2."/>
      <w:lvlJc w:val="left"/>
      <w:pPr>
        <w:ind w:left="1825" w:hanging="72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315" w:hanging="1080"/>
      </w:pPr>
      <w:rPr>
        <w:rFonts w:hint="default"/>
      </w:rPr>
    </w:lvl>
    <w:lvl w:ilvl="4">
      <w:start w:val="1"/>
      <w:numFmt w:val="decimal"/>
      <w:isLgl/>
      <w:lvlText w:val="%1.%2.%3.%4.%5."/>
      <w:lvlJc w:val="left"/>
      <w:pPr>
        <w:ind w:left="2740" w:hanging="1440"/>
      </w:pPr>
      <w:rPr>
        <w:rFonts w:hint="default"/>
      </w:rPr>
    </w:lvl>
    <w:lvl w:ilvl="5">
      <w:start w:val="1"/>
      <w:numFmt w:val="decimal"/>
      <w:isLgl/>
      <w:lvlText w:val="%1.%2.%3.%4.%5.%6."/>
      <w:lvlJc w:val="left"/>
      <w:pPr>
        <w:ind w:left="2805" w:hanging="1440"/>
      </w:pPr>
      <w:rPr>
        <w:rFonts w:hint="default"/>
      </w:rPr>
    </w:lvl>
    <w:lvl w:ilvl="6">
      <w:start w:val="1"/>
      <w:numFmt w:val="decimal"/>
      <w:isLgl/>
      <w:lvlText w:val="%1.%2.%3.%4.%5.%6.%7."/>
      <w:lvlJc w:val="left"/>
      <w:pPr>
        <w:ind w:left="3230" w:hanging="1800"/>
      </w:pPr>
      <w:rPr>
        <w:rFonts w:hint="default"/>
      </w:rPr>
    </w:lvl>
    <w:lvl w:ilvl="7">
      <w:start w:val="1"/>
      <w:numFmt w:val="decimal"/>
      <w:isLgl/>
      <w:lvlText w:val="%1.%2.%3.%4.%5.%6.%7.%8."/>
      <w:lvlJc w:val="left"/>
      <w:pPr>
        <w:ind w:left="3655" w:hanging="2160"/>
      </w:pPr>
      <w:rPr>
        <w:rFonts w:hint="default"/>
      </w:rPr>
    </w:lvl>
    <w:lvl w:ilvl="8">
      <w:start w:val="1"/>
      <w:numFmt w:val="decimal"/>
      <w:isLgl/>
      <w:lvlText w:val="%1.%2.%3.%4.%5.%6.%7.%8.%9."/>
      <w:lvlJc w:val="left"/>
      <w:pPr>
        <w:ind w:left="3720" w:hanging="2160"/>
      </w:pPr>
      <w:rPr>
        <w:rFonts w:hint="default"/>
      </w:rPr>
    </w:lvl>
  </w:abstractNum>
  <w:abstractNum w:abstractNumId="20" w15:restartNumberingAfterBreak="0">
    <w:nsid w:val="3DFD61F2"/>
    <w:multiLevelType w:val="hybridMultilevel"/>
    <w:tmpl w:val="CDA4B310"/>
    <w:lvl w:ilvl="0" w:tplc="70C6ED30">
      <w:start w:val="1"/>
      <w:numFmt w:val="lowerRoman"/>
      <w:lvlText w:val="%1)"/>
      <w:lvlJc w:val="left"/>
      <w:pPr>
        <w:ind w:left="2421" w:hanging="7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1" w15:restartNumberingAfterBreak="0">
    <w:nsid w:val="3F5C6D52"/>
    <w:multiLevelType w:val="hybridMultilevel"/>
    <w:tmpl w:val="15D6FABC"/>
    <w:lvl w:ilvl="0" w:tplc="88B648DC">
      <w:start w:val="1"/>
      <w:numFmt w:val="lowerLetter"/>
      <w:lvlText w:val="%1)"/>
      <w:lvlJc w:val="left"/>
      <w:pPr>
        <w:ind w:left="2760" w:hanging="360"/>
      </w:pPr>
      <w:rPr>
        <w:b/>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22" w15:restartNumberingAfterBreak="0">
    <w:nsid w:val="401E0FE8"/>
    <w:multiLevelType w:val="hybridMultilevel"/>
    <w:tmpl w:val="B100C84A"/>
    <w:lvl w:ilvl="0" w:tplc="C44C4E2E">
      <w:start w:val="1"/>
      <w:numFmt w:val="lowerLetter"/>
      <w:lvlText w:val="%1)"/>
      <w:lvlJc w:val="left"/>
      <w:pPr>
        <w:ind w:left="1170" w:hanging="360"/>
      </w:pPr>
      <w:rPr>
        <w:rFonts w:hint="default"/>
      </w:rPr>
    </w:lvl>
    <w:lvl w:ilvl="1" w:tplc="04180019" w:tentative="1">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23" w15:restartNumberingAfterBreak="0">
    <w:nsid w:val="408270EB"/>
    <w:multiLevelType w:val="hybridMultilevel"/>
    <w:tmpl w:val="A356C14A"/>
    <w:lvl w:ilvl="0" w:tplc="E5C43888">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0F2D45"/>
    <w:multiLevelType w:val="multilevel"/>
    <w:tmpl w:val="FE92AD10"/>
    <w:lvl w:ilvl="0">
      <w:start w:val="5"/>
      <w:numFmt w:val="decimal"/>
      <w:lvlText w:val="%1."/>
      <w:lvlJc w:val="left"/>
      <w:pPr>
        <w:tabs>
          <w:tab w:val="num" w:pos="360"/>
        </w:tabs>
        <w:ind w:left="360" w:hanging="360"/>
      </w:pPr>
      <w:rPr>
        <w:rFonts w:hint="default"/>
      </w:rPr>
    </w:lvl>
    <w:lvl w:ilvl="1">
      <w:start w:val="1"/>
      <w:numFmt w:val="decimal"/>
      <w:lvlText w:val="5.%2."/>
      <w:lvlJc w:val="left"/>
      <w:pPr>
        <w:tabs>
          <w:tab w:val="num" w:pos="720"/>
        </w:tabs>
        <w:ind w:left="720" w:hanging="720"/>
      </w:pPr>
      <w:rPr>
        <w:rFonts w:ascii="Tahoma" w:hAnsi="Tahoma" w:cs="Tahoma"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43B41AF7"/>
    <w:multiLevelType w:val="multilevel"/>
    <w:tmpl w:val="6598F142"/>
    <w:lvl w:ilvl="0">
      <w:start w:val="5"/>
      <w:numFmt w:val="decimal"/>
      <w:lvlText w:val="%1."/>
      <w:lvlJc w:val="left"/>
      <w:pPr>
        <w:tabs>
          <w:tab w:val="num" w:pos="360"/>
        </w:tabs>
        <w:ind w:left="360" w:hanging="360"/>
      </w:pPr>
      <w:rPr>
        <w:rFonts w:hint="default"/>
      </w:rPr>
    </w:lvl>
    <w:lvl w:ilvl="1">
      <w:start w:val="1"/>
      <w:numFmt w:val="decimal"/>
      <w:isLgl/>
      <w:lvlText w:val="3.%2."/>
      <w:lvlJc w:val="left"/>
      <w:pPr>
        <w:tabs>
          <w:tab w:val="num" w:pos="720"/>
        </w:tabs>
        <w:ind w:left="720" w:hanging="720"/>
      </w:pPr>
      <w:rPr>
        <w:rFonts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45BA3407"/>
    <w:multiLevelType w:val="hybridMultilevel"/>
    <w:tmpl w:val="6010C9CA"/>
    <w:lvl w:ilvl="0" w:tplc="2FDC8C3C">
      <w:start w:val="1"/>
      <w:numFmt w:val="decimal"/>
      <w:lvlText w:val="%1."/>
      <w:lvlJc w:val="left"/>
      <w:pPr>
        <w:tabs>
          <w:tab w:val="num" w:pos="1170"/>
        </w:tabs>
        <w:ind w:left="1170" w:hanging="360"/>
      </w:pPr>
      <w:rPr>
        <w:rFonts w:hint="default"/>
        <w:b/>
      </w:rPr>
    </w:lvl>
    <w:lvl w:ilvl="1" w:tplc="D01096CE">
      <w:numFmt w:val="none"/>
      <w:lvlText w:val=""/>
      <w:lvlJc w:val="left"/>
      <w:pPr>
        <w:tabs>
          <w:tab w:val="num" w:pos="450"/>
        </w:tabs>
      </w:pPr>
    </w:lvl>
    <w:lvl w:ilvl="2" w:tplc="EFB6C8A6">
      <w:numFmt w:val="none"/>
      <w:lvlText w:val=""/>
      <w:lvlJc w:val="left"/>
      <w:pPr>
        <w:tabs>
          <w:tab w:val="num" w:pos="450"/>
        </w:tabs>
      </w:pPr>
    </w:lvl>
    <w:lvl w:ilvl="3" w:tplc="06461938">
      <w:numFmt w:val="none"/>
      <w:lvlText w:val=""/>
      <w:lvlJc w:val="left"/>
      <w:pPr>
        <w:tabs>
          <w:tab w:val="num" w:pos="450"/>
        </w:tabs>
      </w:pPr>
    </w:lvl>
    <w:lvl w:ilvl="4" w:tplc="F6B8AC6A">
      <w:numFmt w:val="none"/>
      <w:lvlText w:val=""/>
      <w:lvlJc w:val="left"/>
      <w:pPr>
        <w:tabs>
          <w:tab w:val="num" w:pos="450"/>
        </w:tabs>
      </w:pPr>
    </w:lvl>
    <w:lvl w:ilvl="5" w:tplc="F0464650">
      <w:numFmt w:val="none"/>
      <w:lvlText w:val=""/>
      <w:lvlJc w:val="left"/>
      <w:pPr>
        <w:tabs>
          <w:tab w:val="num" w:pos="450"/>
        </w:tabs>
      </w:pPr>
    </w:lvl>
    <w:lvl w:ilvl="6" w:tplc="B73AC29E">
      <w:numFmt w:val="none"/>
      <w:lvlText w:val=""/>
      <w:lvlJc w:val="left"/>
      <w:pPr>
        <w:tabs>
          <w:tab w:val="num" w:pos="450"/>
        </w:tabs>
      </w:pPr>
    </w:lvl>
    <w:lvl w:ilvl="7" w:tplc="E266FFA4">
      <w:numFmt w:val="none"/>
      <w:lvlText w:val=""/>
      <w:lvlJc w:val="left"/>
      <w:pPr>
        <w:tabs>
          <w:tab w:val="num" w:pos="450"/>
        </w:tabs>
      </w:pPr>
    </w:lvl>
    <w:lvl w:ilvl="8" w:tplc="EB56C784">
      <w:numFmt w:val="none"/>
      <w:lvlText w:val=""/>
      <w:lvlJc w:val="left"/>
      <w:pPr>
        <w:tabs>
          <w:tab w:val="num" w:pos="450"/>
        </w:tabs>
      </w:pPr>
    </w:lvl>
  </w:abstractNum>
  <w:abstractNum w:abstractNumId="27" w15:restartNumberingAfterBreak="0">
    <w:nsid w:val="473C0FBF"/>
    <w:multiLevelType w:val="multilevel"/>
    <w:tmpl w:val="A192CA42"/>
    <w:lvl w:ilvl="0">
      <w:start w:val="6"/>
      <w:numFmt w:val="decimal"/>
      <w:lvlText w:val="%1."/>
      <w:lvlJc w:val="left"/>
      <w:pPr>
        <w:ind w:left="780" w:hanging="780"/>
      </w:pPr>
      <w:rPr>
        <w:rFonts w:hint="default"/>
      </w:rPr>
    </w:lvl>
    <w:lvl w:ilvl="1">
      <w:start w:val="2"/>
      <w:numFmt w:val="decimal"/>
      <w:lvlText w:val="%1.%2."/>
      <w:lvlJc w:val="left"/>
      <w:pPr>
        <w:ind w:left="1230" w:hanging="780"/>
      </w:pPr>
      <w:rPr>
        <w:rFonts w:hint="default"/>
      </w:rPr>
    </w:lvl>
    <w:lvl w:ilvl="2">
      <w:start w:val="2"/>
      <w:numFmt w:val="decimal"/>
      <w:lvlText w:val="%1.%2.%3."/>
      <w:lvlJc w:val="left"/>
      <w:pPr>
        <w:ind w:left="1680" w:hanging="780"/>
      </w:pPr>
      <w:rPr>
        <w:rFonts w:hint="default"/>
      </w:rPr>
    </w:lvl>
    <w:lvl w:ilvl="3">
      <w:start w:val="1"/>
      <w:numFmt w:val="decimal"/>
      <w:lvlText w:val="%1.%2.%3.%4."/>
      <w:lvlJc w:val="left"/>
      <w:pPr>
        <w:ind w:left="2430" w:hanging="1080"/>
      </w:pPr>
      <w:rPr>
        <w:rFonts w:hint="default"/>
        <w:b/>
      </w:rPr>
    </w:lvl>
    <w:lvl w:ilvl="4">
      <w:start w:val="1"/>
      <w:numFmt w:val="decimal"/>
      <w:lvlText w:val="%1.%2.%3.%4.%5."/>
      <w:lvlJc w:val="left"/>
      <w:pPr>
        <w:ind w:left="3240" w:hanging="144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5760" w:hanging="2160"/>
      </w:pPr>
      <w:rPr>
        <w:rFonts w:hint="default"/>
      </w:rPr>
    </w:lvl>
  </w:abstractNum>
  <w:abstractNum w:abstractNumId="28" w15:restartNumberingAfterBreak="0">
    <w:nsid w:val="490219C3"/>
    <w:multiLevelType w:val="hybridMultilevel"/>
    <w:tmpl w:val="4D3AFC08"/>
    <w:lvl w:ilvl="0" w:tplc="FC6C7AB0">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52101C"/>
    <w:multiLevelType w:val="multilevel"/>
    <w:tmpl w:val="9DFA1A9C"/>
    <w:lvl w:ilvl="0">
      <w:start w:val="6"/>
      <w:numFmt w:val="decimal"/>
      <w:lvlText w:val="%1."/>
      <w:lvlJc w:val="left"/>
      <w:pPr>
        <w:ind w:left="780" w:hanging="780"/>
      </w:pPr>
      <w:rPr>
        <w:rFonts w:hint="default"/>
      </w:rPr>
    </w:lvl>
    <w:lvl w:ilvl="1">
      <w:start w:val="2"/>
      <w:numFmt w:val="decimal"/>
      <w:lvlText w:val="%1.%2."/>
      <w:lvlJc w:val="left"/>
      <w:pPr>
        <w:ind w:left="1230" w:hanging="780"/>
      </w:pPr>
      <w:rPr>
        <w:rFonts w:hint="default"/>
      </w:rPr>
    </w:lvl>
    <w:lvl w:ilvl="2">
      <w:start w:val="1"/>
      <w:numFmt w:val="decimal"/>
      <w:lvlText w:val="%1.%2.%3."/>
      <w:lvlJc w:val="left"/>
      <w:pPr>
        <w:ind w:left="1680" w:hanging="780"/>
      </w:pPr>
      <w:rPr>
        <w:rFonts w:hint="default"/>
      </w:rPr>
    </w:lvl>
    <w:lvl w:ilvl="3">
      <w:start w:val="1"/>
      <w:numFmt w:val="decimal"/>
      <w:lvlText w:val="%1.%2.%3.%4."/>
      <w:lvlJc w:val="left"/>
      <w:pPr>
        <w:ind w:left="2430" w:hanging="1080"/>
      </w:pPr>
      <w:rPr>
        <w:rFonts w:hint="default"/>
        <w:b/>
      </w:rPr>
    </w:lvl>
    <w:lvl w:ilvl="4">
      <w:start w:val="1"/>
      <w:numFmt w:val="decimal"/>
      <w:lvlText w:val="%1.%2.%3.%4.%5."/>
      <w:lvlJc w:val="left"/>
      <w:pPr>
        <w:ind w:left="3240" w:hanging="144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5760" w:hanging="2160"/>
      </w:pPr>
      <w:rPr>
        <w:rFonts w:hint="default"/>
      </w:rPr>
    </w:lvl>
  </w:abstractNum>
  <w:abstractNum w:abstractNumId="30" w15:restartNumberingAfterBreak="0">
    <w:nsid w:val="49A15AC4"/>
    <w:multiLevelType w:val="hybridMultilevel"/>
    <w:tmpl w:val="C3B482AE"/>
    <w:lvl w:ilvl="0" w:tplc="04090017">
      <w:start w:val="1"/>
      <w:numFmt w:val="lowerLetter"/>
      <w:lvlText w:val="%1)"/>
      <w:lvlJc w:val="left"/>
      <w:pPr>
        <w:ind w:left="2355" w:hanging="360"/>
      </w:pPr>
    </w:lvl>
    <w:lvl w:ilvl="1" w:tplc="04090019" w:tentative="1">
      <w:start w:val="1"/>
      <w:numFmt w:val="lowerLetter"/>
      <w:lvlText w:val="%2."/>
      <w:lvlJc w:val="left"/>
      <w:pPr>
        <w:ind w:left="3075" w:hanging="360"/>
      </w:pPr>
    </w:lvl>
    <w:lvl w:ilvl="2" w:tplc="0409001B" w:tentative="1">
      <w:start w:val="1"/>
      <w:numFmt w:val="lowerRoman"/>
      <w:lvlText w:val="%3."/>
      <w:lvlJc w:val="right"/>
      <w:pPr>
        <w:ind w:left="3795" w:hanging="180"/>
      </w:pPr>
    </w:lvl>
    <w:lvl w:ilvl="3" w:tplc="0409000F" w:tentative="1">
      <w:start w:val="1"/>
      <w:numFmt w:val="decimal"/>
      <w:lvlText w:val="%4."/>
      <w:lvlJc w:val="left"/>
      <w:pPr>
        <w:ind w:left="4515" w:hanging="360"/>
      </w:pPr>
    </w:lvl>
    <w:lvl w:ilvl="4" w:tplc="04090019" w:tentative="1">
      <w:start w:val="1"/>
      <w:numFmt w:val="lowerLetter"/>
      <w:lvlText w:val="%5."/>
      <w:lvlJc w:val="left"/>
      <w:pPr>
        <w:ind w:left="5235" w:hanging="360"/>
      </w:pPr>
    </w:lvl>
    <w:lvl w:ilvl="5" w:tplc="0409001B" w:tentative="1">
      <w:start w:val="1"/>
      <w:numFmt w:val="lowerRoman"/>
      <w:lvlText w:val="%6."/>
      <w:lvlJc w:val="right"/>
      <w:pPr>
        <w:ind w:left="5955" w:hanging="180"/>
      </w:pPr>
    </w:lvl>
    <w:lvl w:ilvl="6" w:tplc="0409000F" w:tentative="1">
      <w:start w:val="1"/>
      <w:numFmt w:val="decimal"/>
      <w:lvlText w:val="%7."/>
      <w:lvlJc w:val="left"/>
      <w:pPr>
        <w:ind w:left="6675" w:hanging="360"/>
      </w:pPr>
    </w:lvl>
    <w:lvl w:ilvl="7" w:tplc="04090019" w:tentative="1">
      <w:start w:val="1"/>
      <w:numFmt w:val="lowerLetter"/>
      <w:lvlText w:val="%8."/>
      <w:lvlJc w:val="left"/>
      <w:pPr>
        <w:ind w:left="7395" w:hanging="360"/>
      </w:pPr>
    </w:lvl>
    <w:lvl w:ilvl="8" w:tplc="0409001B" w:tentative="1">
      <w:start w:val="1"/>
      <w:numFmt w:val="lowerRoman"/>
      <w:lvlText w:val="%9."/>
      <w:lvlJc w:val="right"/>
      <w:pPr>
        <w:ind w:left="8115" w:hanging="180"/>
      </w:pPr>
    </w:lvl>
  </w:abstractNum>
  <w:abstractNum w:abstractNumId="31" w15:restartNumberingAfterBreak="0">
    <w:nsid w:val="4CCD2148"/>
    <w:multiLevelType w:val="multilevel"/>
    <w:tmpl w:val="C72C6CBA"/>
    <w:lvl w:ilvl="0">
      <w:start w:val="7"/>
      <w:numFmt w:val="decimal"/>
      <w:lvlText w:val="%1."/>
      <w:lvlJc w:val="left"/>
      <w:pPr>
        <w:tabs>
          <w:tab w:val="num" w:pos="780"/>
        </w:tabs>
        <w:ind w:left="780" w:hanging="780"/>
      </w:pPr>
      <w:rPr>
        <w:rFonts w:hint="default"/>
      </w:rPr>
    </w:lvl>
    <w:lvl w:ilvl="1">
      <w:start w:val="4"/>
      <w:numFmt w:val="decimal"/>
      <w:lvlText w:val="%1.%2."/>
      <w:lvlJc w:val="left"/>
      <w:pPr>
        <w:tabs>
          <w:tab w:val="num" w:pos="960"/>
        </w:tabs>
        <w:ind w:left="960" w:hanging="780"/>
      </w:pPr>
      <w:rPr>
        <w:rFonts w:hint="default"/>
      </w:rPr>
    </w:lvl>
    <w:lvl w:ilvl="2">
      <w:start w:val="3"/>
      <w:numFmt w:val="decimal"/>
      <w:lvlText w:val="%1.%2.2."/>
      <w:lvlJc w:val="left"/>
      <w:pPr>
        <w:tabs>
          <w:tab w:val="num" w:pos="1140"/>
        </w:tabs>
        <w:ind w:left="1140" w:hanging="780"/>
      </w:pPr>
      <w:rPr>
        <w:rFonts w:hint="default"/>
        <w:b/>
      </w:rPr>
    </w:lvl>
    <w:lvl w:ilvl="3">
      <w:start w:val="1"/>
      <w:numFmt w:val="lowerLetter"/>
      <w:lvlText w:val="%4)"/>
      <w:lvlJc w:val="left"/>
      <w:pPr>
        <w:tabs>
          <w:tab w:val="num" w:pos="1620"/>
        </w:tabs>
        <w:ind w:left="1620" w:hanging="1080"/>
      </w:pPr>
      <w:rPr>
        <w:rFonts w:hint="default"/>
        <w:b/>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32" w15:restartNumberingAfterBreak="0">
    <w:nsid w:val="53A3668C"/>
    <w:multiLevelType w:val="multilevel"/>
    <w:tmpl w:val="9FB45E82"/>
    <w:lvl w:ilvl="0">
      <w:start w:val="1"/>
      <w:numFmt w:val="decimal"/>
      <w:lvlText w:val="%1."/>
      <w:lvlJc w:val="left"/>
      <w:pPr>
        <w:ind w:left="390" w:hanging="39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3" w15:restartNumberingAfterBreak="0">
    <w:nsid w:val="577322FD"/>
    <w:multiLevelType w:val="hybridMultilevel"/>
    <w:tmpl w:val="5BDEAE8C"/>
    <w:lvl w:ilvl="0" w:tplc="AE521188">
      <w:start w:val="1"/>
      <w:numFmt w:val="lowerLetter"/>
      <w:lvlText w:val="%1)"/>
      <w:lvlJc w:val="left"/>
      <w:pPr>
        <w:ind w:left="2370" w:hanging="360"/>
      </w:pPr>
      <w:rPr>
        <w:b/>
      </w:rPr>
    </w:lvl>
    <w:lvl w:ilvl="1" w:tplc="04180019">
      <w:start w:val="1"/>
      <w:numFmt w:val="lowerLetter"/>
      <w:lvlText w:val="%2."/>
      <w:lvlJc w:val="left"/>
      <w:pPr>
        <w:ind w:left="3090" w:hanging="360"/>
      </w:pPr>
    </w:lvl>
    <w:lvl w:ilvl="2" w:tplc="0418001B" w:tentative="1">
      <w:start w:val="1"/>
      <w:numFmt w:val="lowerRoman"/>
      <w:lvlText w:val="%3."/>
      <w:lvlJc w:val="right"/>
      <w:pPr>
        <w:ind w:left="3810" w:hanging="180"/>
      </w:pPr>
    </w:lvl>
    <w:lvl w:ilvl="3" w:tplc="0418000F" w:tentative="1">
      <w:start w:val="1"/>
      <w:numFmt w:val="decimal"/>
      <w:lvlText w:val="%4."/>
      <w:lvlJc w:val="left"/>
      <w:pPr>
        <w:ind w:left="4530" w:hanging="360"/>
      </w:pPr>
    </w:lvl>
    <w:lvl w:ilvl="4" w:tplc="04180019" w:tentative="1">
      <w:start w:val="1"/>
      <w:numFmt w:val="lowerLetter"/>
      <w:lvlText w:val="%5."/>
      <w:lvlJc w:val="left"/>
      <w:pPr>
        <w:ind w:left="5250" w:hanging="360"/>
      </w:pPr>
    </w:lvl>
    <w:lvl w:ilvl="5" w:tplc="0418001B" w:tentative="1">
      <w:start w:val="1"/>
      <w:numFmt w:val="lowerRoman"/>
      <w:lvlText w:val="%6."/>
      <w:lvlJc w:val="right"/>
      <w:pPr>
        <w:ind w:left="5970" w:hanging="180"/>
      </w:pPr>
    </w:lvl>
    <w:lvl w:ilvl="6" w:tplc="0418000F" w:tentative="1">
      <w:start w:val="1"/>
      <w:numFmt w:val="decimal"/>
      <w:lvlText w:val="%7."/>
      <w:lvlJc w:val="left"/>
      <w:pPr>
        <w:ind w:left="6690" w:hanging="360"/>
      </w:pPr>
    </w:lvl>
    <w:lvl w:ilvl="7" w:tplc="04180019" w:tentative="1">
      <w:start w:val="1"/>
      <w:numFmt w:val="lowerLetter"/>
      <w:lvlText w:val="%8."/>
      <w:lvlJc w:val="left"/>
      <w:pPr>
        <w:ind w:left="7410" w:hanging="360"/>
      </w:pPr>
    </w:lvl>
    <w:lvl w:ilvl="8" w:tplc="0418001B" w:tentative="1">
      <w:start w:val="1"/>
      <w:numFmt w:val="lowerRoman"/>
      <w:lvlText w:val="%9."/>
      <w:lvlJc w:val="right"/>
      <w:pPr>
        <w:ind w:left="8130" w:hanging="180"/>
      </w:pPr>
    </w:lvl>
  </w:abstractNum>
  <w:abstractNum w:abstractNumId="34" w15:restartNumberingAfterBreak="0">
    <w:nsid w:val="585F6EB8"/>
    <w:multiLevelType w:val="hybridMultilevel"/>
    <w:tmpl w:val="66F8B658"/>
    <w:lvl w:ilvl="0" w:tplc="0409001B">
      <w:start w:val="1"/>
      <w:numFmt w:val="lowerRoman"/>
      <w:lvlText w:val="%1."/>
      <w:lvlJc w:val="right"/>
      <w:pPr>
        <w:ind w:left="2343" w:hanging="360"/>
      </w:pPr>
    </w:lvl>
    <w:lvl w:ilvl="1" w:tplc="04090019" w:tentative="1">
      <w:start w:val="1"/>
      <w:numFmt w:val="lowerLetter"/>
      <w:lvlText w:val="%2."/>
      <w:lvlJc w:val="left"/>
      <w:pPr>
        <w:ind w:left="3063" w:hanging="360"/>
      </w:pPr>
    </w:lvl>
    <w:lvl w:ilvl="2" w:tplc="0409001B" w:tentative="1">
      <w:start w:val="1"/>
      <w:numFmt w:val="lowerRoman"/>
      <w:lvlText w:val="%3."/>
      <w:lvlJc w:val="right"/>
      <w:pPr>
        <w:ind w:left="3783" w:hanging="180"/>
      </w:pPr>
    </w:lvl>
    <w:lvl w:ilvl="3" w:tplc="0409000F" w:tentative="1">
      <w:start w:val="1"/>
      <w:numFmt w:val="decimal"/>
      <w:lvlText w:val="%4."/>
      <w:lvlJc w:val="left"/>
      <w:pPr>
        <w:ind w:left="4503" w:hanging="360"/>
      </w:pPr>
    </w:lvl>
    <w:lvl w:ilvl="4" w:tplc="04090019" w:tentative="1">
      <w:start w:val="1"/>
      <w:numFmt w:val="lowerLetter"/>
      <w:lvlText w:val="%5."/>
      <w:lvlJc w:val="left"/>
      <w:pPr>
        <w:ind w:left="5223" w:hanging="360"/>
      </w:pPr>
    </w:lvl>
    <w:lvl w:ilvl="5" w:tplc="0409001B" w:tentative="1">
      <w:start w:val="1"/>
      <w:numFmt w:val="lowerRoman"/>
      <w:lvlText w:val="%6."/>
      <w:lvlJc w:val="right"/>
      <w:pPr>
        <w:ind w:left="5943" w:hanging="180"/>
      </w:pPr>
    </w:lvl>
    <w:lvl w:ilvl="6" w:tplc="0409000F" w:tentative="1">
      <w:start w:val="1"/>
      <w:numFmt w:val="decimal"/>
      <w:lvlText w:val="%7."/>
      <w:lvlJc w:val="left"/>
      <w:pPr>
        <w:ind w:left="6663" w:hanging="360"/>
      </w:pPr>
    </w:lvl>
    <w:lvl w:ilvl="7" w:tplc="04090019" w:tentative="1">
      <w:start w:val="1"/>
      <w:numFmt w:val="lowerLetter"/>
      <w:lvlText w:val="%8."/>
      <w:lvlJc w:val="left"/>
      <w:pPr>
        <w:ind w:left="7383" w:hanging="360"/>
      </w:pPr>
    </w:lvl>
    <w:lvl w:ilvl="8" w:tplc="0409001B" w:tentative="1">
      <w:start w:val="1"/>
      <w:numFmt w:val="lowerRoman"/>
      <w:lvlText w:val="%9."/>
      <w:lvlJc w:val="right"/>
      <w:pPr>
        <w:ind w:left="8103" w:hanging="180"/>
      </w:pPr>
    </w:lvl>
  </w:abstractNum>
  <w:abstractNum w:abstractNumId="35" w15:restartNumberingAfterBreak="0">
    <w:nsid w:val="5C770C56"/>
    <w:multiLevelType w:val="hybridMultilevel"/>
    <w:tmpl w:val="8AE87800"/>
    <w:lvl w:ilvl="0" w:tplc="078831C4">
      <w:start w:val="1"/>
      <w:numFmt w:val="decimal"/>
      <w:lvlText w:val="6.1.%1"/>
      <w:lvlJc w:val="right"/>
      <w:pPr>
        <w:ind w:left="630" w:hanging="180"/>
      </w:pPr>
      <w:rPr>
        <w:rFonts w:hint="default"/>
        <w:b/>
      </w:rPr>
    </w:lvl>
    <w:lvl w:ilvl="1" w:tplc="04090019">
      <w:start w:val="1"/>
      <w:numFmt w:val="lowerLetter"/>
      <w:lvlText w:val="%2."/>
      <w:lvlJc w:val="left"/>
      <w:pPr>
        <w:ind w:left="-90" w:hanging="360"/>
      </w:pPr>
    </w:lvl>
    <w:lvl w:ilvl="2" w:tplc="0409001B" w:tentative="1">
      <w:start w:val="1"/>
      <w:numFmt w:val="lowerRoman"/>
      <w:lvlText w:val="%3."/>
      <w:lvlJc w:val="right"/>
      <w:pPr>
        <w:ind w:left="630" w:hanging="180"/>
      </w:pPr>
    </w:lvl>
    <w:lvl w:ilvl="3" w:tplc="0409000F">
      <w:start w:val="1"/>
      <w:numFmt w:val="decimal"/>
      <w:lvlText w:val="%4."/>
      <w:lvlJc w:val="left"/>
      <w:pPr>
        <w:ind w:left="1350" w:hanging="360"/>
      </w:pPr>
    </w:lvl>
    <w:lvl w:ilvl="4" w:tplc="04090019">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36" w15:restartNumberingAfterBreak="0">
    <w:nsid w:val="5C822A35"/>
    <w:multiLevelType w:val="hybridMultilevel"/>
    <w:tmpl w:val="B2DAD576"/>
    <w:lvl w:ilvl="0" w:tplc="D07014FE">
      <w:start w:val="1"/>
      <w:numFmt w:val="decimal"/>
      <w:lvlText w:val="9.%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E00488"/>
    <w:multiLevelType w:val="multilevel"/>
    <w:tmpl w:val="AE3CBF2A"/>
    <w:lvl w:ilvl="0">
      <w:start w:val="6"/>
      <w:numFmt w:val="decimal"/>
      <w:lvlText w:val="%1"/>
      <w:lvlJc w:val="left"/>
      <w:pPr>
        <w:ind w:left="825" w:hanging="825"/>
      </w:pPr>
      <w:rPr>
        <w:rFonts w:hint="default"/>
      </w:rPr>
    </w:lvl>
    <w:lvl w:ilvl="1">
      <w:start w:val="3"/>
      <w:numFmt w:val="decimal"/>
      <w:lvlText w:val="%1.%2"/>
      <w:lvlJc w:val="left"/>
      <w:pPr>
        <w:ind w:left="825" w:hanging="825"/>
      </w:pPr>
      <w:rPr>
        <w:rFonts w:hint="default"/>
      </w:rPr>
    </w:lvl>
    <w:lvl w:ilvl="2">
      <w:start w:val="12"/>
      <w:numFmt w:val="decimal"/>
      <w:lvlText w:val="%1.%2.%3"/>
      <w:lvlJc w:val="left"/>
      <w:pPr>
        <w:ind w:left="825" w:hanging="825"/>
      </w:pPr>
      <w:rPr>
        <w:rFonts w:hint="default"/>
      </w:rPr>
    </w:lvl>
    <w:lvl w:ilvl="3">
      <w:start w:val="1"/>
      <w:numFmt w:val="decimal"/>
      <w:lvlText w:val="%1.%2.%3.%4"/>
      <w:lvlJc w:val="left"/>
      <w:pPr>
        <w:ind w:left="3632"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0654BA9"/>
    <w:multiLevelType w:val="multilevel"/>
    <w:tmpl w:val="083C40C4"/>
    <w:lvl w:ilvl="0">
      <w:start w:val="7"/>
      <w:numFmt w:val="decimal"/>
      <w:lvlText w:val="%1."/>
      <w:lvlJc w:val="left"/>
      <w:pPr>
        <w:ind w:left="780" w:hanging="780"/>
      </w:pPr>
      <w:rPr>
        <w:rFonts w:hint="default"/>
      </w:rPr>
    </w:lvl>
    <w:lvl w:ilvl="1">
      <w:start w:val="1"/>
      <w:numFmt w:val="decimal"/>
      <w:lvlText w:val="%1.%2."/>
      <w:lvlJc w:val="left"/>
      <w:pPr>
        <w:ind w:left="1260" w:hanging="780"/>
      </w:pPr>
      <w:rPr>
        <w:rFonts w:hint="default"/>
      </w:rPr>
    </w:lvl>
    <w:lvl w:ilvl="2">
      <w:start w:val="4"/>
      <w:numFmt w:val="decimal"/>
      <w:lvlText w:val="%1.%2.%3."/>
      <w:lvlJc w:val="left"/>
      <w:pPr>
        <w:ind w:left="1740" w:hanging="780"/>
      </w:pPr>
      <w:rPr>
        <w:rFonts w:hint="default"/>
      </w:rPr>
    </w:lvl>
    <w:lvl w:ilvl="3">
      <w:start w:val="1"/>
      <w:numFmt w:val="decimal"/>
      <w:lvlText w:val="%1.%2.%3.%4."/>
      <w:lvlJc w:val="left"/>
      <w:pPr>
        <w:ind w:left="2520" w:hanging="1080"/>
      </w:pPr>
      <w:rPr>
        <w:rFonts w:hint="default"/>
        <w:b/>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39" w15:restartNumberingAfterBreak="0">
    <w:nsid w:val="63E468F1"/>
    <w:multiLevelType w:val="hybridMultilevel"/>
    <w:tmpl w:val="1F44C46E"/>
    <w:lvl w:ilvl="0" w:tplc="0409000B">
      <w:start w:val="1"/>
      <w:numFmt w:val="bullet"/>
      <w:lvlText w:val=""/>
      <w:lvlJc w:val="left"/>
      <w:pPr>
        <w:tabs>
          <w:tab w:val="num" w:pos="1140"/>
        </w:tabs>
        <w:ind w:left="1140" w:hanging="360"/>
      </w:pPr>
      <w:rPr>
        <w:rFonts w:ascii="Wingdings" w:hAnsi="Wingdings" w:hint="default"/>
      </w:rPr>
    </w:lvl>
    <w:lvl w:ilvl="1" w:tplc="F68887CE">
      <w:start w:val="1"/>
      <w:numFmt w:val="upperRoman"/>
      <w:lvlText w:val="%2)"/>
      <w:lvlJc w:val="left"/>
      <w:pPr>
        <w:ind w:left="1860" w:hanging="360"/>
      </w:pPr>
      <w:rPr>
        <w:rFonts w:hint="default"/>
        <w:b/>
        <w:i w:val="0"/>
      </w:rPr>
    </w:lvl>
    <w:lvl w:ilvl="2" w:tplc="26A87B5E">
      <w:start w:val="1"/>
      <w:numFmt w:val="lowerLetter"/>
      <w:lvlText w:val="%3)"/>
      <w:lvlJc w:val="left"/>
      <w:pPr>
        <w:ind w:left="2580" w:hanging="360"/>
      </w:pPr>
      <w:rPr>
        <w:rFonts w:hint="default"/>
      </w:rPr>
    </w:lvl>
    <w:lvl w:ilvl="3" w:tplc="3FF4EC96">
      <w:start w:val="1"/>
      <w:numFmt w:val="lowerRoman"/>
      <w:lvlText w:val="%4)"/>
      <w:lvlJc w:val="left"/>
      <w:pPr>
        <w:tabs>
          <w:tab w:val="num" w:pos="3300"/>
        </w:tabs>
        <w:ind w:left="3300" w:hanging="360"/>
      </w:pPr>
      <w:rPr>
        <w:rFonts w:hint="default"/>
        <w:b/>
        <w:i w:val="0"/>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40" w15:restartNumberingAfterBreak="0">
    <w:nsid w:val="64F71ABA"/>
    <w:multiLevelType w:val="hybridMultilevel"/>
    <w:tmpl w:val="74B485A8"/>
    <w:lvl w:ilvl="0" w:tplc="10002E1A">
      <w:start w:val="1"/>
      <w:numFmt w:val="decimal"/>
      <w:lvlText w:val="6.2.%1"/>
      <w:lvlJc w:val="right"/>
      <w:pPr>
        <w:ind w:left="990" w:hanging="180"/>
      </w:pPr>
      <w:rPr>
        <w:rFonts w:hint="default"/>
        <w:b/>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B47ADE"/>
    <w:multiLevelType w:val="hybridMultilevel"/>
    <w:tmpl w:val="3E280B74"/>
    <w:lvl w:ilvl="0" w:tplc="C8B2C7F4">
      <w:start w:val="1"/>
      <w:numFmt w:val="lowerLetter"/>
      <w:lvlText w:val="%1)"/>
      <w:lvlJc w:val="left"/>
      <w:pPr>
        <w:tabs>
          <w:tab w:val="num" w:pos="360"/>
        </w:tabs>
        <w:ind w:left="360" w:hanging="360"/>
      </w:pPr>
      <w:rPr>
        <w:rFonts w:ascii="Tahoma" w:eastAsia="Times New Roman" w:hAnsi="Tahoma" w:cs="Tahoma" w:hint="default"/>
        <w:b/>
        <w:i w:val="0"/>
      </w:rPr>
    </w:lvl>
    <w:lvl w:ilvl="1" w:tplc="04090019" w:tentative="1">
      <w:start w:val="1"/>
      <w:numFmt w:val="lowerLetter"/>
      <w:lvlText w:val="%2."/>
      <w:lvlJc w:val="left"/>
      <w:pPr>
        <w:tabs>
          <w:tab w:val="num" w:pos="1440"/>
        </w:tabs>
        <w:ind w:left="1440" w:hanging="360"/>
      </w:pPr>
    </w:lvl>
    <w:lvl w:ilvl="2" w:tplc="DBBA1020">
      <w:start w:val="1"/>
      <w:numFmt w:val="lowerRoman"/>
      <w:lvlText w:val="%3."/>
      <w:lvlJc w:val="right"/>
      <w:pPr>
        <w:tabs>
          <w:tab w:val="num" w:pos="2160"/>
        </w:tabs>
        <w:ind w:left="2160" w:hanging="180"/>
      </w:pPr>
      <w:rPr>
        <w:i/>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5E6043C"/>
    <w:multiLevelType w:val="multilevel"/>
    <w:tmpl w:val="6DFCE4E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720"/>
        </w:tabs>
        <w:ind w:left="720" w:hanging="720"/>
      </w:pPr>
      <w:rPr>
        <w:rFonts w:ascii="Arial" w:hAnsi="Arial" w:cs="Arial" w:hint="default"/>
        <w:b/>
        <w:sz w:val="24"/>
        <w:szCs w:val="24"/>
      </w:rPr>
    </w:lvl>
    <w:lvl w:ilvl="2">
      <w:start w:val="1"/>
      <w:numFmt w:val="lowerLetter"/>
      <w:lvlText w:val="%3)"/>
      <w:lvlJc w:val="left"/>
      <w:pPr>
        <w:tabs>
          <w:tab w:val="num" w:pos="360"/>
        </w:tabs>
        <w:ind w:left="360" w:hanging="360"/>
      </w:pPr>
      <w:rPr>
        <w:rFonts w:ascii="Tahoma" w:hAnsi="Tahoma" w:cs="Tahoma"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68392372"/>
    <w:multiLevelType w:val="multilevel"/>
    <w:tmpl w:val="27C886B0"/>
    <w:lvl w:ilvl="0">
      <w:start w:val="6"/>
      <w:numFmt w:val="decimal"/>
      <w:lvlText w:val="%1."/>
      <w:lvlJc w:val="left"/>
      <w:pPr>
        <w:ind w:left="585" w:hanging="585"/>
      </w:pPr>
      <w:rPr>
        <w:rFonts w:hint="default"/>
      </w:rPr>
    </w:lvl>
    <w:lvl w:ilvl="1">
      <w:start w:val="3"/>
      <w:numFmt w:val="decimal"/>
      <w:lvlText w:val="%1.%2."/>
      <w:lvlJc w:val="left"/>
      <w:pPr>
        <w:ind w:left="3059" w:hanging="720"/>
      </w:pPr>
      <w:rPr>
        <w:rFonts w:hint="default"/>
      </w:rPr>
    </w:lvl>
    <w:lvl w:ilvl="2">
      <w:start w:val="1"/>
      <w:numFmt w:val="decimal"/>
      <w:lvlText w:val="%1.%2.%3."/>
      <w:lvlJc w:val="left"/>
      <w:pPr>
        <w:ind w:left="5398" w:hanging="720"/>
      </w:pPr>
      <w:rPr>
        <w:rFonts w:hint="default"/>
        <w:b/>
      </w:rPr>
    </w:lvl>
    <w:lvl w:ilvl="3">
      <w:start w:val="1"/>
      <w:numFmt w:val="decimal"/>
      <w:lvlText w:val="%1.%2.%3.%4."/>
      <w:lvlJc w:val="left"/>
      <w:pPr>
        <w:ind w:left="8097" w:hanging="1080"/>
      </w:pPr>
      <w:rPr>
        <w:rFonts w:hint="default"/>
        <w:b/>
      </w:rPr>
    </w:lvl>
    <w:lvl w:ilvl="4">
      <w:start w:val="1"/>
      <w:numFmt w:val="decimal"/>
      <w:lvlText w:val="%1.%2.%3.%4.%5."/>
      <w:lvlJc w:val="left"/>
      <w:pPr>
        <w:ind w:left="10796" w:hanging="1440"/>
      </w:pPr>
      <w:rPr>
        <w:rFonts w:hint="default"/>
      </w:rPr>
    </w:lvl>
    <w:lvl w:ilvl="5">
      <w:start w:val="1"/>
      <w:numFmt w:val="decimal"/>
      <w:lvlText w:val="%1.%2.%3.%4.%5.%6."/>
      <w:lvlJc w:val="left"/>
      <w:pPr>
        <w:ind w:left="13135" w:hanging="1440"/>
      </w:pPr>
      <w:rPr>
        <w:rFonts w:hint="default"/>
      </w:rPr>
    </w:lvl>
    <w:lvl w:ilvl="6">
      <w:start w:val="1"/>
      <w:numFmt w:val="decimal"/>
      <w:lvlText w:val="%1.%2.%3.%4.%5.%6.%7."/>
      <w:lvlJc w:val="left"/>
      <w:pPr>
        <w:ind w:left="15834" w:hanging="1800"/>
      </w:pPr>
      <w:rPr>
        <w:rFonts w:hint="default"/>
      </w:rPr>
    </w:lvl>
    <w:lvl w:ilvl="7">
      <w:start w:val="1"/>
      <w:numFmt w:val="decimal"/>
      <w:lvlText w:val="%1.%2.%3.%4.%5.%6.%7.%8."/>
      <w:lvlJc w:val="left"/>
      <w:pPr>
        <w:ind w:left="18533" w:hanging="2160"/>
      </w:pPr>
      <w:rPr>
        <w:rFonts w:hint="default"/>
      </w:rPr>
    </w:lvl>
    <w:lvl w:ilvl="8">
      <w:start w:val="1"/>
      <w:numFmt w:val="decimal"/>
      <w:lvlText w:val="%1.%2.%3.%4.%5.%6.%7.%8.%9."/>
      <w:lvlJc w:val="left"/>
      <w:pPr>
        <w:ind w:left="20872" w:hanging="2160"/>
      </w:pPr>
      <w:rPr>
        <w:rFonts w:hint="default"/>
      </w:rPr>
    </w:lvl>
  </w:abstractNum>
  <w:abstractNum w:abstractNumId="44" w15:restartNumberingAfterBreak="0">
    <w:nsid w:val="69787896"/>
    <w:multiLevelType w:val="hybridMultilevel"/>
    <w:tmpl w:val="00D2CDD6"/>
    <w:lvl w:ilvl="0" w:tplc="6C30FA10">
      <w:start w:val="253"/>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BB7EE0"/>
    <w:multiLevelType w:val="multilevel"/>
    <w:tmpl w:val="47584D68"/>
    <w:lvl w:ilvl="0">
      <w:start w:val="6"/>
      <w:numFmt w:val="decimal"/>
      <w:lvlText w:val="%1."/>
      <w:lvlJc w:val="left"/>
      <w:pPr>
        <w:ind w:left="585" w:hanging="585"/>
      </w:pPr>
      <w:rPr>
        <w:rFonts w:hint="default"/>
      </w:rPr>
    </w:lvl>
    <w:lvl w:ilvl="1">
      <w:start w:val="3"/>
      <w:numFmt w:val="decimal"/>
      <w:lvlText w:val="%1.%2."/>
      <w:lvlJc w:val="left"/>
      <w:pPr>
        <w:ind w:left="3059" w:hanging="720"/>
      </w:pPr>
      <w:rPr>
        <w:rFonts w:hint="default"/>
      </w:rPr>
    </w:lvl>
    <w:lvl w:ilvl="2">
      <w:start w:val="1"/>
      <w:numFmt w:val="decimal"/>
      <w:lvlText w:val="%1.%2.%3."/>
      <w:lvlJc w:val="left"/>
      <w:pPr>
        <w:ind w:left="5398" w:hanging="720"/>
      </w:pPr>
      <w:rPr>
        <w:rFonts w:hint="default"/>
        <w:b/>
      </w:rPr>
    </w:lvl>
    <w:lvl w:ilvl="3">
      <w:start w:val="1"/>
      <w:numFmt w:val="lowerLetter"/>
      <w:lvlText w:val="%4)"/>
      <w:lvlJc w:val="left"/>
      <w:pPr>
        <w:ind w:left="8097" w:hanging="1080"/>
      </w:pPr>
      <w:rPr>
        <w:rFonts w:hint="default"/>
        <w:b/>
      </w:rPr>
    </w:lvl>
    <w:lvl w:ilvl="4">
      <w:start w:val="1"/>
      <w:numFmt w:val="decimal"/>
      <w:lvlText w:val="%1.%2.%3.%4.%5."/>
      <w:lvlJc w:val="left"/>
      <w:pPr>
        <w:ind w:left="10796" w:hanging="1440"/>
      </w:pPr>
      <w:rPr>
        <w:rFonts w:hint="default"/>
      </w:rPr>
    </w:lvl>
    <w:lvl w:ilvl="5">
      <w:start w:val="1"/>
      <w:numFmt w:val="decimal"/>
      <w:lvlText w:val="%1.%2.%3.%4.%5.%6."/>
      <w:lvlJc w:val="left"/>
      <w:pPr>
        <w:ind w:left="13135" w:hanging="1440"/>
      </w:pPr>
      <w:rPr>
        <w:rFonts w:hint="default"/>
      </w:rPr>
    </w:lvl>
    <w:lvl w:ilvl="6">
      <w:start w:val="1"/>
      <w:numFmt w:val="decimal"/>
      <w:lvlText w:val="%1.%2.%3.%4.%5.%6.%7."/>
      <w:lvlJc w:val="left"/>
      <w:pPr>
        <w:ind w:left="15834" w:hanging="1800"/>
      </w:pPr>
      <w:rPr>
        <w:rFonts w:hint="default"/>
      </w:rPr>
    </w:lvl>
    <w:lvl w:ilvl="7">
      <w:start w:val="1"/>
      <w:numFmt w:val="decimal"/>
      <w:lvlText w:val="%1.%2.%3.%4.%5.%6.%7.%8."/>
      <w:lvlJc w:val="left"/>
      <w:pPr>
        <w:ind w:left="18533" w:hanging="2160"/>
      </w:pPr>
      <w:rPr>
        <w:rFonts w:hint="default"/>
      </w:rPr>
    </w:lvl>
    <w:lvl w:ilvl="8">
      <w:start w:val="1"/>
      <w:numFmt w:val="decimal"/>
      <w:lvlText w:val="%1.%2.%3.%4.%5.%6.%7.%8.%9."/>
      <w:lvlJc w:val="left"/>
      <w:pPr>
        <w:ind w:left="20872" w:hanging="2160"/>
      </w:pPr>
      <w:rPr>
        <w:rFonts w:hint="default"/>
      </w:rPr>
    </w:lvl>
  </w:abstractNum>
  <w:abstractNum w:abstractNumId="46" w15:restartNumberingAfterBreak="0">
    <w:nsid w:val="71BE58F5"/>
    <w:multiLevelType w:val="hybridMultilevel"/>
    <w:tmpl w:val="08B08DA4"/>
    <w:lvl w:ilvl="0" w:tplc="32D6C59A">
      <w:start w:val="1"/>
      <w:numFmt w:val="decimal"/>
      <w:lvlText w:val="10.%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44550BA"/>
    <w:multiLevelType w:val="hybridMultilevel"/>
    <w:tmpl w:val="6A883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E6752C"/>
    <w:multiLevelType w:val="multilevel"/>
    <w:tmpl w:val="F43663AE"/>
    <w:lvl w:ilvl="0">
      <w:start w:val="5"/>
      <w:numFmt w:val="decimal"/>
      <w:lvlText w:val="%1."/>
      <w:lvlJc w:val="left"/>
      <w:pPr>
        <w:tabs>
          <w:tab w:val="num" w:pos="360"/>
        </w:tabs>
        <w:ind w:left="360" w:hanging="360"/>
      </w:pPr>
      <w:rPr>
        <w:rFonts w:hint="default"/>
      </w:rPr>
    </w:lvl>
    <w:lvl w:ilvl="1">
      <w:start w:val="1"/>
      <w:numFmt w:val="decimal"/>
      <w:lvlText w:val="4.%2."/>
      <w:lvlJc w:val="left"/>
      <w:pPr>
        <w:tabs>
          <w:tab w:val="num" w:pos="720"/>
        </w:tabs>
        <w:ind w:left="720" w:hanging="720"/>
      </w:pPr>
      <w:rPr>
        <w:rFonts w:ascii="Tahoma" w:hAnsi="Tahoma" w:cs="Tahoma"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75BC6D3F"/>
    <w:multiLevelType w:val="hybridMultilevel"/>
    <w:tmpl w:val="66F8B658"/>
    <w:lvl w:ilvl="0" w:tplc="0409001B">
      <w:start w:val="1"/>
      <w:numFmt w:val="lowerRoman"/>
      <w:lvlText w:val="%1."/>
      <w:lvlJc w:val="right"/>
      <w:pPr>
        <w:ind w:left="2343" w:hanging="360"/>
      </w:pPr>
    </w:lvl>
    <w:lvl w:ilvl="1" w:tplc="04090019" w:tentative="1">
      <w:start w:val="1"/>
      <w:numFmt w:val="lowerLetter"/>
      <w:lvlText w:val="%2."/>
      <w:lvlJc w:val="left"/>
      <w:pPr>
        <w:ind w:left="3063" w:hanging="360"/>
      </w:pPr>
    </w:lvl>
    <w:lvl w:ilvl="2" w:tplc="0409001B" w:tentative="1">
      <w:start w:val="1"/>
      <w:numFmt w:val="lowerRoman"/>
      <w:lvlText w:val="%3."/>
      <w:lvlJc w:val="right"/>
      <w:pPr>
        <w:ind w:left="3783" w:hanging="180"/>
      </w:pPr>
    </w:lvl>
    <w:lvl w:ilvl="3" w:tplc="0409000F" w:tentative="1">
      <w:start w:val="1"/>
      <w:numFmt w:val="decimal"/>
      <w:lvlText w:val="%4."/>
      <w:lvlJc w:val="left"/>
      <w:pPr>
        <w:ind w:left="4503" w:hanging="360"/>
      </w:pPr>
    </w:lvl>
    <w:lvl w:ilvl="4" w:tplc="04090019" w:tentative="1">
      <w:start w:val="1"/>
      <w:numFmt w:val="lowerLetter"/>
      <w:lvlText w:val="%5."/>
      <w:lvlJc w:val="left"/>
      <w:pPr>
        <w:ind w:left="5223" w:hanging="360"/>
      </w:pPr>
    </w:lvl>
    <w:lvl w:ilvl="5" w:tplc="0409001B" w:tentative="1">
      <w:start w:val="1"/>
      <w:numFmt w:val="lowerRoman"/>
      <w:lvlText w:val="%6."/>
      <w:lvlJc w:val="right"/>
      <w:pPr>
        <w:ind w:left="5943" w:hanging="180"/>
      </w:pPr>
    </w:lvl>
    <w:lvl w:ilvl="6" w:tplc="0409000F" w:tentative="1">
      <w:start w:val="1"/>
      <w:numFmt w:val="decimal"/>
      <w:lvlText w:val="%7."/>
      <w:lvlJc w:val="left"/>
      <w:pPr>
        <w:ind w:left="6663" w:hanging="360"/>
      </w:pPr>
    </w:lvl>
    <w:lvl w:ilvl="7" w:tplc="04090019" w:tentative="1">
      <w:start w:val="1"/>
      <w:numFmt w:val="lowerLetter"/>
      <w:lvlText w:val="%8."/>
      <w:lvlJc w:val="left"/>
      <w:pPr>
        <w:ind w:left="7383" w:hanging="360"/>
      </w:pPr>
    </w:lvl>
    <w:lvl w:ilvl="8" w:tplc="0409001B" w:tentative="1">
      <w:start w:val="1"/>
      <w:numFmt w:val="lowerRoman"/>
      <w:lvlText w:val="%9."/>
      <w:lvlJc w:val="right"/>
      <w:pPr>
        <w:ind w:left="8103" w:hanging="180"/>
      </w:pPr>
    </w:lvl>
  </w:abstractNum>
  <w:abstractNum w:abstractNumId="50" w15:restartNumberingAfterBreak="0">
    <w:nsid w:val="7870322C"/>
    <w:multiLevelType w:val="multilevel"/>
    <w:tmpl w:val="32A65FAE"/>
    <w:lvl w:ilvl="0">
      <w:start w:val="7"/>
      <w:numFmt w:val="decimal"/>
      <w:lvlText w:val="%1."/>
      <w:lvlJc w:val="left"/>
      <w:pPr>
        <w:ind w:left="780" w:hanging="780"/>
      </w:pPr>
      <w:rPr>
        <w:rFonts w:hint="default"/>
      </w:rPr>
    </w:lvl>
    <w:lvl w:ilvl="1">
      <w:start w:val="1"/>
      <w:numFmt w:val="decimal"/>
      <w:lvlText w:val="%1.%2."/>
      <w:lvlJc w:val="left"/>
      <w:pPr>
        <w:ind w:left="1260" w:hanging="780"/>
      </w:pPr>
      <w:rPr>
        <w:rFonts w:hint="default"/>
      </w:rPr>
    </w:lvl>
    <w:lvl w:ilvl="2">
      <w:start w:val="6"/>
      <w:numFmt w:val="decimal"/>
      <w:lvlText w:val="%1.%2.%3."/>
      <w:lvlJc w:val="left"/>
      <w:pPr>
        <w:ind w:left="1740" w:hanging="780"/>
      </w:pPr>
      <w:rPr>
        <w:rFonts w:hint="default"/>
      </w:rPr>
    </w:lvl>
    <w:lvl w:ilvl="3">
      <w:start w:val="1"/>
      <w:numFmt w:val="decimal"/>
      <w:lvlText w:val="%1.%2.%3.%4."/>
      <w:lvlJc w:val="left"/>
      <w:pPr>
        <w:ind w:left="2520" w:hanging="1080"/>
      </w:pPr>
      <w:rPr>
        <w:rFonts w:hint="default"/>
        <w:b/>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51" w15:restartNumberingAfterBreak="0">
    <w:nsid w:val="792A1155"/>
    <w:multiLevelType w:val="multilevel"/>
    <w:tmpl w:val="12324CEC"/>
    <w:lvl w:ilvl="0">
      <w:start w:val="5"/>
      <w:numFmt w:val="decimal"/>
      <w:lvlText w:val="%1."/>
      <w:lvlJc w:val="left"/>
      <w:pPr>
        <w:tabs>
          <w:tab w:val="num" w:pos="360"/>
        </w:tabs>
        <w:ind w:left="360" w:hanging="360"/>
      </w:pPr>
      <w:rPr>
        <w:rFonts w:hint="default"/>
      </w:rPr>
    </w:lvl>
    <w:lvl w:ilvl="1">
      <w:start w:val="6"/>
      <w:numFmt w:val="decimal"/>
      <w:lvlText w:val="6.%2."/>
      <w:lvlJc w:val="left"/>
      <w:pPr>
        <w:tabs>
          <w:tab w:val="num" w:pos="720"/>
        </w:tabs>
        <w:ind w:left="720" w:hanging="720"/>
      </w:pPr>
      <w:rPr>
        <w:rFonts w:ascii="Arial" w:hAnsi="Arial" w:cs="Arial" w:hint="default"/>
        <w:b/>
        <w:sz w:val="24"/>
        <w:szCs w:val="24"/>
      </w:rPr>
    </w:lvl>
    <w:lvl w:ilvl="2">
      <w:start w:val="1"/>
      <w:numFmt w:val="decimal"/>
      <w:lvlText w:val="6.3.%3."/>
      <w:lvlJc w:val="right"/>
      <w:pPr>
        <w:tabs>
          <w:tab w:val="num" w:pos="1855"/>
        </w:tabs>
        <w:ind w:left="1855"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7F0A71CF"/>
    <w:multiLevelType w:val="multilevel"/>
    <w:tmpl w:val="833AABD0"/>
    <w:lvl w:ilvl="0">
      <w:start w:val="5"/>
      <w:numFmt w:val="decimal"/>
      <w:lvlText w:val="7.2.%1."/>
      <w:lvlJc w:val="right"/>
      <w:pPr>
        <w:tabs>
          <w:tab w:val="num" w:pos="360"/>
        </w:tabs>
        <w:ind w:left="360" w:hanging="360"/>
      </w:pPr>
      <w:rPr>
        <w:rFonts w:hint="default"/>
        <w:b/>
      </w:rPr>
    </w:lvl>
    <w:lvl w:ilvl="1">
      <w:start w:val="1"/>
      <w:numFmt w:val="decimal"/>
      <w:lvlText w:val="7.%2."/>
      <w:lvlJc w:val="right"/>
      <w:pPr>
        <w:tabs>
          <w:tab w:val="num" w:pos="720"/>
        </w:tabs>
        <w:ind w:left="720" w:hanging="720"/>
      </w:pPr>
      <w:rPr>
        <w:rFonts w:hint="default"/>
        <w:b/>
        <w:sz w:val="22"/>
        <w:szCs w:val="22"/>
      </w:rPr>
    </w:lvl>
    <w:lvl w:ilvl="2">
      <w:start w:val="1"/>
      <w:numFmt w:val="decimal"/>
      <w:lvlText w:val="7.1.%3."/>
      <w:lvlJc w:val="right"/>
      <w:pPr>
        <w:tabs>
          <w:tab w:val="num" w:pos="1440"/>
        </w:tabs>
        <w:ind w:left="1440"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2"/>
  </w:num>
  <w:num w:numId="2">
    <w:abstractNumId w:val="26"/>
  </w:num>
  <w:num w:numId="3">
    <w:abstractNumId w:val="42"/>
  </w:num>
  <w:num w:numId="4">
    <w:abstractNumId w:val="10"/>
  </w:num>
  <w:num w:numId="5">
    <w:abstractNumId w:val="5"/>
  </w:num>
  <w:num w:numId="6">
    <w:abstractNumId w:val="4"/>
  </w:num>
  <w:num w:numId="7">
    <w:abstractNumId w:val="24"/>
  </w:num>
  <w:num w:numId="8">
    <w:abstractNumId w:val="31"/>
  </w:num>
  <w:num w:numId="9">
    <w:abstractNumId w:val="44"/>
  </w:num>
  <w:num w:numId="10">
    <w:abstractNumId w:val="1"/>
  </w:num>
  <w:num w:numId="11">
    <w:abstractNumId w:val="23"/>
  </w:num>
  <w:num w:numId="12">
    <w:abstractNumId w:val="9"/>
  </w:num>
  <w:num w:numId="13">
    <w:abstractNumId w:val="35"/>
  </w:num>
  <w:num w:numId="14">
    <w:abstractNumId w:val="40"/>
  </w:num>
  <w:num w:numId="15">
    <w:abstractNumId w:val="52"/>
  </w:num>
  <w:num w:numId="16">
    <w:abstractNumId w:val="13"/>
  </w:num>
  <w:num w:numId="17">
    <w:abstractNumId w:val="0"/>
  </w:num>
  <w:num w:numId="18">
    <w:abstractNumId w:val="36"/>
  </w:num>
  <w:num w:numId="19">
    <w:abstractNumId w:val="46"/>
  </w:num>
  <w:num w:numId="20">
    <w:abstractNumId w:val="16"/>
  </w:num>
  <w:num w:numId="21">
    <w:abstractNumId w:val="3"/>
  </w:num>
  <w:num w:numId="22">
    <w:abstractNumId w:val="32"/>
  </w:num>
  <w:num w:numId="23">
    <w:abstractNumId w:val="15"/>
  </w:num>
  <w:num w:numId="24">
    <w:abstractNumId w:val="25"/>
  </w:num>
  <w:num w:numId="25">
    <w:abstractNumId w:val="47"/>
  </w:num>
  <w:num w:numId="26">
    <w:abstractNumId w:val="2"/>
  </w:num>
  <w:num w:numId="27">
    <w:abstractNumId w:val="8"/>
  </w:num>
  <w:num w:numId="28">
    <w:abstractNumId w:val="17"/>
  </w:num>
  <w:num w:numId="29">
    <w:abstractNumId w:val="33"/>
  </w:num>
  <w:num w:numId="30">
    <w:abstractNumId w:val="27"/>
  </w:num>
  <w:num w:numId="31">
    <w:abstractNumId w:val="29"/>
  </w:num>
  <w:num w:numId="32">
    <w:abstractNumId w:val="20"/>
  </w:num>
  <w:num w:numId="33">
    <w:abstractNumId w:val="43"/>
  </w:num>
  <w:num w:numId="34">
    <w:abstractNumId w:val="37"/>
  </w:num>
  <w:num w:numId="35">
    <w:abstractNumId w:val="21"/>
  </w:num>
  <w:num w:numId="36">
    <w:abstractNumId w:val="38"/>
  </w:num>
  <w:num w:numId="37">
    <w:abstractNumId w:val="50"/>
  </w:num>
  <w:num w:numId="38">
    <w:abstractNumId w:val="11"/>
  </w:num>
  <w:num w:numId="39">
    <w:abstractNumId w:val="39"/>
  </w:num>
  <w:num w:numId="40">
    <w:abstractNumId w:val="18"/>
  </w:num>
  <w:num w:numId="41">
    <w:abstractNumId w:val="48"/>
  </w:num>
  <w:num w:numId="42">
    <w:abstractNumId w:val="45"/>
  </w:num>
  <w:num w:numId="43">
    <w:abstractNumId w:val="41"/>
  </w:num>
  <w:num w:numId="44">
    <w:abstractNumId w:val="49"/>
  </w:num>
  <w:num w:numId="45">
    <w:abstractNumId w:val="14"/>
  </w:num>
  <w:num w:numId="46">
    <w:abstractNumId w:val="30"/>
  </w:num>
  <w:num w:numId="47">
    <w:abstractNumId w:val="51"/>
  </w:num>
  <w:num w:numId="48">
    <w:abstractNumId w:val="28"/>
  </w:num>
  <w:num w:numId="49">
    <w:abstractNumId w:val="6"/>
  </w:num>
  <w:num w:numId="50">
    <w:abstractNumId w:val="7"/>
  </w:num>
  <w:num w:numId="51">
    <w:abstractNumId w:val="22"/>
  </w:num>
  <w:num w:numId="52">
    <w:abstractNumId w:val="34"/>
  </w:num>
  <w:num w:numId="53">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70"/>
  <w:hyphenationZone w:val="425"/>
  <w:characterSpacingControl w:val="doNotCompress"/>
  <w:hdrShapeDefaults>
    <o:shapedefaults v:ext="edit" spidmax="12289">
      <v:stroke weight="2.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261"/>
    <w:rsid w:val="00001900"/>
    <w:rsid w:val="00004670"/>
    <w:rsid w:val="00004EAF"/>
    <w:rsid w:val="0000557F"/>
    <w:rsid w:val="000057F6"/>
    <w:rsid w:val="00005ED5"/>
    <w:rsid w:val="00006403"/>
    <w:rsid w:val="00006CAE"/>
    <w:rsid w:val="00007BF3"/>
    <w:rsid w:val="0001007F"/>
    <w:rsid w:val="00011600"/>
    <w:rsid w:val="000123AA"/>
    <w:rsid w:val="000125EB"/>
    <w:rsid w:val="000130C4"/>
    <w:rsid w:val="00015F04"/>
    <w:rsid w:val="00016C17"/>
    <w:rsid w:val="00023BBF"/>
    <w:rsid w:val="00023F53"/>
    <w:rsid w:val="000251B3"/>
    <w:rsid w:val="000268B1"/>
    <w:rsid w:val="000269C4"/>
    <w:rsid w:val="00026E4F"/>
    <w:rsid w:val="00026EC8"/>
    <w:rsid w:val="00027E2C"/>
    <w:rsid w:val="0003094F"/>
    <w:rsid w:val="00032882"/>
    <w:rsid w:val="00034B3A"/>
    <w:rsid w:val="00035BBD"/>
    <w:rsid w:val="00036B46"/>
    <w:rsid w:val="00036EA0"/>
    <w:rsid w:val="00040EDF"/>
    <w:rsid w:val="000413FA"/>
    <w:rsid w:val="00041666"/>
    <w:rsid w:val="00042AD4"/>
    <w:rsid w:val="000437F8"/>
    <w:rsid w:val="0004381F"/>
    <w:rsid w:val="00043A17"/>
    <w:rsid w:val="00045493"/>
    <w:rsid w:val="00047217"/>
    <w:rsid w:val="000477FA"/>
    <w:rsid w:val="00051595"/>
    <w:rsid w:val="0005184A"/>
    <w:rsid w:val="000519F8"/>
    <w:rsid w:val="00052E55"/>
    <w:rsid w:val="00052E8C"/>
    <w:rsid w:val="00053785"/>
    <w:rsid w:val="000559A1"/>
    <w:rsid w:val="00055F3A"/>
    <w:rsid w:val="00055FC0"/>
    <w:rsid w:val="00056F5F"/>
    <w:rsid w:val="0005701A"/>
    <w:rsid w:val="00057178"/>
    <w:rsid w:val="00057FB3"/>
    <w:rsid w:val="00060188"/>
    <w:rsid w:val="00060B49"/>
    <w:rsid w:val="0006349F"/>
    <w:rsid w:val="00064E69"/>
    <w:rsid w:val="000651AE"/>
    <w:rsid w:val="00065200"/>
    <w:rsid w:val="000673C8"/>
    <w:rsid w:val="00070AA6"/>
    <w:rsid w:val="000719C8"/>
    <w:rsid w:val="000729F1"/>
    <w:rsid w:val="00073E8B"/>
    <w:rsid w:val="00076167"/>
    <w:rsid w:val="00076D67"/>
    <w:rsid w:val="00077270"/>
    <w:rsid w:val="00082007"/>
    <w:rsid w:val="00082885"/>
    <w:rsid w:val="0008378F"/>
    <w:rsid w:val="0009075E"/>
    <w:rsid w:val="000914DB"/>
    <w:rsid w:val="00093D4C"/>
    <w:rsid w:val="00095375"/>
    <w:rsid w:val="000954B3"/>
    <w:rsid w:val="000A031C"/>
    <w:rsid w:val="000A0492"/>
    <w:rsid w:val="000A06DC"/>
    <w:rsid w:val="000A104C"/>
    <w:rsid w:val="000A12BD"/>
    <w:rsid w:val="000A18FD"/>
    <w:rsid w:val="000A2812"/>
    <w:rsid w:val="000A2878"/>
    <w:rsid w:val="000A3424"/>
    <w:rsid w:val="000A731A"/>
    <w:rsid w:val="000A7B35"/>
    <w:rsid w:val="000A7D74"/>
    <w:rsid w:val="000B205D"/>
    <w:rsid w:val="000B2A79"/>
    <w:rsid w:val="000B335E"/>
    <w:rsid w:val="000B43AB"/>
    <w:rsid w:val="000B791D"/>
    <w:rsid w:val="000C0D4A"/>
    <w:rsid w:val="000C0F61"/>
    <w:rsid w:val="000C2B84"/>
    <w:rsid w:val="000C3216"/>
    <w:rsid w:val="000C3E06"/>
    <w:rsid w:val="000C3E89"/>
    <w:rsid w:val="000C3F86"/>
    <w:rsid w:val="000C5738"/>
    <w:rsid w:val="000D2196"/>
    <w:rsid w:val="000D38A4"/>
    <w:rsid w:val="000D4300"/>
    <w:rsid w:val="000D5460"/>
    <w:rsid w:val="000D58C1"/>
    <w:rsid w:val="000D59C1"/>
    <w:rsid w:val="000D6352"/>
    <w:rsid w:val="000D68B6"/>
    <w:rsid w:val="000D6BE3"/>
    <w:rsid w:val="000D7A5B"/>
    <w:rsid w:val="000D7AAA"/>
    <w:rsid w:val="000E02A0"/>
    <w:rsid w:val="000E0E0F"/>
    <w:rsid w:val="000E125B"/>
    <w:rsid w:val="000E32C3"/>
    <w:rsid w:val="000E37F8"/>
    <w:rsid w:val="000E3968"/>
    <w:rsid w:val="000E3D88"/>
    <w:rsid w:val="000E5BFA"/>
    <w:rsid w:val="000E660B"/>
    <w:rsid w:val="000E6858"/>
    <w:rsid w:val="000F0FA7"/>
    <w:rsid w:val="000F185B"/>
    <w:rsid w:val="000F2300"/>
    <w:rsid w:val="000F2699"/>
    <w:rsid w:val="000F35C1"/>
    <w:rsid w:val="000F379E"/>
    <w:rsid w:val="000F4E7A"/>
    <w:rsid w:val="000F52C8"/>
    <w:rsid w:val="000F6E45"/>
    <w:rsid w:val="00100B9C"/>
    <w:rsid w:val="001019DA"/>
    <w:rsid w:val="00104698"/>
    <w:rsid w:val="001047B3"/>
    <w:rsid w:val="001054AE"/>
    <w:rsid w:val="00105692"/>
    <w:rsid w:val="00105DE7"/>
    <w:rsid w:val="001068B2"/>
    <w:rsid w:val="001105BA"/>
    <w:rsid w:val="00110770"/>
    <w:rsid w:val="001114F0"/>
    <w:rsid w:val="001148F5"/>
    <w:rsid w:val="00115157"/>
    <w:rsid w:val="001159FF"/>
    <w:rsid w:val="00116076"/>
    <w:rsid w:val="001160B9"/>
    <w:rsid w:val="00116D19"/>
    <w:rsid w:val="00120425"/>
    <w:rsid w:val="001214AA"/>
    <w:rsid w:val="001246DF"/>
    <w:rsid w:val="00124A3D"/>
    <w:rsid w:val="00124E09"/>
    <w:rsid w:val="001256AD"/>
    <w:rsid w:val="001257EA"/>
    <w:rsid w:val="00125B2C"/>
    <w:rsid w:val="00126597"/>
    <w:rsid w:val="0012793B"/>
    <w:rsid w:val="00127F4F"/>
    <w:rsid w:val="00131A1F"/>
    <w:rsid w:val="00132833"/>
    <w:rsid w:val="0013397A"/>
    <w:rsid w:val="00133FF3"/>
    <w:rsid w:val="001341CA"/>
    <w:rsid w:val="00134C38"/>
    <w:rsid w:val="00136B8C"/>
    <w:rsid w:val="00141628"/>
    <w:rsid w:val="001418C4"/>
    <w:rsid w:val="001422AB"/>
    <w:rsid w:val="00143EEC"/>
    <w:rsid w:val="0014426B"/>
    <w:rsid w:val="00147CAB"/>
    <w:rsid w:val="00150AB4"/>
    <w:rsid w:val="00150DAB"/>
    <w:rsid w:val="0015126A"/>
    <w:rsid w:val="0015256C"/>
    <w:rsid w:val="00152C43"/>
    <w:rsid w:val="001541F4"/>
    <w:rsid w:val="001574EB"/>
    <w:rsid w:val="001601CF"/>
    <w:rsid w:val="00161B0A"/>
    <w:rsid w:val="001620D5"/>
    <w:rsid w:val="00162D2C"/>
    <w:rsid w:val="00163594"/>
    <w:rsid w:val="00163F09"/>
    <w:rsid w:val="00166F61"/>
    <w:rsid w:val="00170588"/>
    <w:rsid w:val="00172D62"/>
    <w:rsid w:val="00173870"/>
    <w:rsid w:val="00175532"/>
    <w:rsid w:val="00175B7E"/>
    <w:rsid w:val="00175CCE"/>
    <w:rsid w:val="00176609"/>
    <w:rsid w:val="001777BE"/>
    <w:rsid w:val="00182086"/>
    <w:rsid w:val="00182218"/>
    <w:rsid w:val="001837EE"/>
    <w:rsid w:val="0018436D"/>
    <w:rsid w:val="00185F9C"/>
    <w:rsid w:val="00191717"/>
    <w:rsid w:val="001921DF"/>
    <w:rsid w:val="001961BB"/>
    <w:rsid w:val="001A06D7"/>
    <w:rsid w:val="001A0DA1"/>
    <w:rsid w:val="001A1263"/>
    <w:rsid w:val="001A182C"/>
    <w:rsid w:val="001A2320"/>
    <w:rsid w:val="001A33F8"/>
    <w:rsid w:val="001A414F"/>
    <w:rsid w:val="001A47C5"/>
    <w:rsid w:val="001A5418"/>
    <w:rsid w:val="001A5C69"/>
    <w:rsid w:val="001A6E3D"/>
    <w:rsid w:val="001A7E8B"/>
    <w:rsid w:val="001B0D4D"/>
    <w:rsid w:val="001B148B"/>
    <w:rsid w:val="001B1E4C"/>
    <w:rsid w:val="001B3AEE"/>
    <w:rsid w:val="001B42B9"/>
    <w:rsid w:val="001B672E"/>
    <w:rsid w:val="001B74E1"/>
    <w:rsid w:val="001C09DD"/>
    <w:rsid w:val="001C121D"/>
    <w:rsid w:val="001C1A67"/>
    <w:rsid w:val="001C217F"/>
    <w:rsid w:val="001C53F3"/>
    <w:rsid w:val="001C5E09"/>
    <w:rsid w:val="001C6795"/>
    <w:rsid w:val="001D0202"/>
    <w:rsid w:val="001D0AC1"/>
    <w:rsid w:val="001D2D6F"/>
    <w:rsid w:val="001D3924"/>
    <w:rsid w:val="001D4E66"/>
    <w:rsid w:val="001D5791"/>
    <w:rsid w:val="001D63C8"/>
    <w:rsid w:val="001D76BC"/>
    <w:rsid w:val="001D7C7B"/>
    <w:rsid w:val="001E052B"/>
    <w:rsid w:val="001E0698"/>
    <w:rsid w:val="001E088E"/>
    <w:rsid w:val="001E2AF7"/>
    <w:rsid w:val="001E2EF3"/>
    <w:rsid w:val="001E3600"/>
    <w:rsid w:val="001E5D97"/>
    <w:rsid w:val="001E72E1"/>
    <w:rsid w:val="001F04C2"/>
    <w:rsid w:val="001F1B7B"/>
    <w:rsid w:val="001F2349"/>
    <w:rsid w:val="001F2EAE"/>
    <w:rsid w:val="001F54E3"/>
    <w:rsid w:val="001F57AE"/>
    <w:rsid w:val="002002D1"/>
    <w:rsid w:val="002009BF"/>
    <w:rsid w:val="00200E01"/>
    <w:rsid w:val="00201E8B"/>
    <w:rsid w:val="0020345E"/>
    <w:rsid w:val="00203AFF"/>
    <w:rsid w:val="00207397"/>
    <w:rsid w:val="00207E98"/>
    <w:rsid w:val="002103F3"/>
    <w:rsid w:val="002118EA"/>
    <w:rsid w:val="00211B47"/>
    <w:rsid w:val="00211B5C"/>
    <w:rsid w:val="0021286D"/>
    <w:rsid w:val="002128B2"/>
    <w:rsid w:val="002137F2"/>
    <w:rsid w:val="002140AC"/>
    <w:rsid w:val="00214319"/>
    <w:rsid w:val="0022008C"/>
    <w:rsid w:val="0022010E"/>
    <w:rsid w:val="00220446"/>
    <w:rsid w:val="00222AFD"/>
    <w:rsid w:val="00223C30"/>
    <w:rsid w:val="0022461B"/>
    <w:rsid w:val="00225C34"/>
    <w:rsid w:val="00227965"/>
    <w:rsid w:val="00227A37"/>
    <w:rsid w:val="00231BF1"/>
    <w:rsid w:val="00231DE2"/>
    <w:rsid w:val="00232A70"/>
    <w:rsid w:val="00232F4B"/>
    <w:rsid w:val="00233129"/>
    <w:rsid w:val="00233F54"/>
    <w:rsid w:val="002347BA"/>
    <w:rsid w:val="00234E17"/>
    <w:rsid w:val="00236AEC"/>
    <w:rsid w:val="00241EBE"/>
    <w:rsid w:val="002442CE"/>
    <w:rsid w:val="0024465F"/>
    <w:rsid w:val="0024574F"/>
    <w:rsid w:val="0024596E"/>
    <w:rsid w:val="00245FC6"/>
    <w:rsid w:val="0024793A"/>
    <w:rsid w:val="00250429"/>
    <w:rsid w:val="00251FF0"/>
    <w:rsid w:val="00252259"/>
    <w:rsid w:val="00253E62"/>
    <w:rsid w:val="0025403E"/>
    <w:rsid w:val="00254446"/>
    <w:rsid w:val="0025700E"/>
    <w:rsid w:val="00257C1A"/>
    <w:rsid w:val="00257C2F"/>
    <w:rsid w:val="002604BE"/>
    <w:rsid w:val="002609E0"/>
    <w:rsid w:val="00261697"/>
    <w:rsid w:val="0026361D"/>
    <w:rsid w:val="00263D51"/>
    <w:rsid w:val="00264C48"/>
    <w:rsid w:val="00264E0A"/>
    <w:rsid w:val="00265097"/>
    <w:rsid w:val="0026680F"/>
    <w:rsid w:val="002701F1"/>
    <w:rsid w:val="0027257B"/>
    <w:rsid w:val="00273FE4"/>
    <w:rsid w:val="002745EB"/>
    <w:rsid w:val="002746C9"/>
    <w:rsid w:val="00274FBC"/>
    <w:rsid w:val="00274FC0"/>
    <w:rsid w:val="0027529D"/>
    <w:rsid w:val="002762B0"/>
    <w:rsid w:val="002775E3"/>
    <w:rsid w:val="00281FBD"/>
    <w:rsid w:val="0028217F"/>
    <w:rsid w:val="002838BC"/>
    <w:rsid w:val="00284117"/>
    <w:rsid w:val="00287277"/>
    <w:rsid w:val="002911C2"/>
    <w:rsid w:val="0029224C"/>
    <w:rsid w:val="00292F92"/>
    <w:rsid w:val="002942A8"/>
    <w:rsid w:val="00295207"/>
    <w:rsid w:val="002957E1"/>
    <w:rsid w:val="0029701B"/>
    <w:rsid w:val="002A051A"/>
    <w:rsid w:val="002A0BC0"/>
    <w:rsid w:val="002A1026"/>
    <w:rsid w:val="002A10BA"/>
    <w:rsid w:val="002A1C11"/>
    <w:rsid w:val="002A2795"/>
    <w:rsid w:val="002A2B9C"/>
    <w:rsid w:val="002A446B"/>
    <w:rsid w:val="002A5EAE"/>
    <w:rsid w:val="002A6679"/>
    <w:rsid w:val="002A6DD9"/>
    <w:rsid w:val="002B0389"/>
    <w:rsid w:val="002B176A"/>
    <w:rsid w:val="002B19CB"/>
    <w:rsid w:val="002B2D61"/>
    <w:rsid w:val="002B37D2"/>
    <w:rsid w:val="002B47BD"/>
    <w:rsid w:val="002B507E"/>
    <w:rsid w:val="002B50BD"/>
    <w:rsid w:val="002B5ED1"/>
    <w:rsid w:val="002B5F74"/>
    <w:rsid w:val="002B7377"/>
    <w:rsid w:val="002C0786"/>
    <w:rsid w:val="002C1842"/>
    <w:rsid w:val="002C1AB2"/>
    <w:rsid w:val="002C31BD"/>
    <w:rsid w:val="002C33AB"/>
    <w:rsid w:val="002D0D91"/>
    <w:rsid w:val="002D19DC"/>
    <w:rsid w:val="002D5278"/>
    <w:rsid w:val="002D56BE"/>
    <w:rsid w:val="002D655A"/>
    <w:rsid w:val="002D7E82"/>
    <w:rsid w:val="002E135E"/>
    <w:rsid w:val="002E16D5"/>
    <w:rsid w:val="002E1D01"/>
    <w:rsid w:val="002E2051"/>
    <w:rsid w:val="002E2EDF"/>
    <w:rsid w:val="002E3324"/>
    <w:rsid w:val="002E3BB4"/>
    <w:rsid w:val="002E3C58"/>
    <w:rsid w:val="002E455E"/>
    <w:rsid w:val="002E5AF0"/>
    <w:rsid w:val="002E681A"/>
    <w:rsid w:val="002F1625"/>
    <w:rsid w:val="002F2229"/>
    <w:rsid w:val="002F3D04"/>
    <w:rsid w:val="002F7F7A"/>
    <w:rsid w:val="00300653"/>
    <w:rsid w:val="00300CC4"/>
    <w:rsid w:val="00302096"/>
    <w:rsid w:val="00302E06"/>
    <w:rsid w:val="00303EA3"/>
    <w:rsid w:val="00304B61"/>
    <w:rsid w:val="0030662F"/>
    <w:rsid w:val="003111CC"/>
    <w:rsid w:val="003111F5"/>
    <w:rsid w:val="0031128E"/>
    <w:rsid w:val="003123F6"/>
    <w:rsid w:val="00312AD0"/>
    <w:rsid w:val="00313A85"/>
    <w:rsid w:val="00314AAF"/>
    <w:rsid w:val="00314F91"/>
    <w:rsid w:val="00315337"/>
    <w:rsid w:val="00316DD1"/>
    <w:rsid w:val="00317635"/>
    <w:rsid w:val="00317C17"/>
    <w:rsid w:val="003210E9"/>
    <w:rsid w:val="00321213"/>
    <w:rsid w:val="0032264B"/>
    <w:rsid w:val="003226DE"/>
    <w:rsid w:val="00322D44"/>
    <w:rsid w:val="00323A8A"/>
    <w:rsid w:val="0032503E"/>
    <w:rsid w:val="0032683C"/>
    <w:rsid w:val="00326F6D"/>
    <w:rsid w:val="00327D69"/>
    <w:rsid w:val="003306D9"/>
    <w:rsid w:val="0033152A"/>
    <w:rsid w:val="00331DB8"/>
    <w:rsid w:val="003322F9"/>
    <w:rsid w:val="00332910"/>
    <w:rsid w:val="00332B3F"/>
    <w:rsid w:val="00332C39"/>
    <w:rsid w:val="00332C78"/>
    <w:rsid w:val="00334B2D"/>
    <w:rsid w:val="00334FE0"/>
    <w:rsid w:val="00335731"/>
    <w:rsid w:val="003363E8"/>
    <w:rsid w:val="003401CC"/>
    <w:rsid w:val="00340F70"/>
    <w:rsid w:val="003439F9"/>
    <w:rsid w:val="003455CF"/>
    <w:rsid w:val="0034594A"/>
    <w:rsid w:val="003459A5"/>
    <w:rsid w:val="00345A90"/>
    <w:rsid w:val="0034608F"/>
    <w:rsid w:val="00346C41"/>
    <w:rsid w:val="00346F2D"/>
    <w:rsid w:val="00347091"/>
    <w:rsid w:val="0034763E"/>
    <w:rsid w:val="003566DB"/>
    <w:rsid w:val="00357301"/>
    <w:rsid w:val="00360DF2"/>
    <w:rsid w:val="003621CB"/>
    <w:rsid w:val="00362B38"/>
    <w:rsid w:val="00365FAF"/>
    <w:rsid w:val="00366178"/>
    <w:rsid w:val="003710BF"/>
    <w:rsid w:val="0037293B"/>
    <w:rsid w:val="00373DEC"/>
    <w:rsid w:val="00373EBE"/>
    <w:rsid w:val="003741F8"/>
    <w:rsid w:val="00375BD7"/>
    <w:rsid w:val="003764FE"/>
    <w:rsid w:val="00376E98"/>
    <w:rsid w:val="00377BDA"/>
    <w:rsid w:val="00380075"/>
    <w:rsid w:val="003826B7"/>
    <w:rsid w:val="0038315A"/>
    <w:rsid w:val="00384941"/>
    <w:rsid w:val="00385119"/>
    <w:rsid w:val="003851DB"/>
    <w:rsid w:val="00385627"/>
    <w:rsid w:val="00386F3E"/>
    <w:rsid w:val="0038728C"/>
    <w:rsid w:val="00387382"/>
    <w:rsid w:val="00387C0A"/>
    <w:rsid w:val="003928F3"/>
    <w:rsid w:val="00392C65"/>
    <w:rsid w:val="003961DA"/>
    <w:rsid w:val="00396AFB"/>
    <w:rsid w:val="0039731D"/>
    <w:rsid w:val="00397597"/>
    <w:rsid w:val="003A1146"/>
    <w:rsid w:val="003A152A"/>
    <w:rsid w:val="003A15A9"/>
    <w:rsid w:val="003A187D"/>
    <w:rsid w:val="003A1A4C"/>
    <w:rsid w:val="003A2321"/>
    <w:rsid w:val="003A3816"/>
    <w:rsid w:val="003A4C45"/>
    <w:rsid w:val="003A5197"/>
    <w:rsid w:val="003A65BD"/>
    <w:rsid w:val="003A71D2"/>
    <w:rsid w:val="003A75B1"/>
    <w:rsid w:val="003B0702"/>
    <w:rsid w:val="003B1260"/>
    <w:rsid w:val="003B38F2"/>
    <w:rsid w:val="003B3F7C"/>
    <w:rsid w:val="003B4EC9"/>
    <w:rsid w:val="003B4F0B"/>
    <w:rsid w:val="003B6492"/>
    <w:rsid w:val="003B6BAB"/>
    <w:rsid w:val="003C0B12"/>
    <w:rsid w:val="003C40DC"/>
    <w:rsid w:val="003C4316"/>
    <w:rsid w:val="003C516D"/>
    <w:rsid w:val="003C6C8E"/>
    <w:rsid w:val="003C6D08"/>
    <w:rsid w:val="003C7EAE"/>
    <w:rsid w:val="003D12A4"/>
    <w:rsid w:val="003D30C0"/>
    <w:rsid w:val="003D3BFC"/>
    <w:rsid w:val="003D3D99"/>
    <w:rsid w:val="003D450F"/>
    <w:rsid w:val="003D4B47"/>
    <w:rsid w:val="003D5594"/>
    <w:rsid w:val="003D6471"/>
    <w:rsid w:val="003D6EBA"/>
    <w:rsid w:val="003D7033"/>
    <w:rsid w:val="003D7A16"/>
    <w:rsid w:val="003E094F"/>
    <w:rsid w:val="003E0F16"/>
    <w:rsid w:val="003E30FF"/>
    <w:rsid w:val="003E344D"/>
    <w:rsid w:val="003E3546"/>
    <w:rsid w:val="003E3B2C"/>
    <w:rsid w:val="003E6053"/>
    <w:rsid w:val="003E630F"/>
    <w:rsid w:val="003E782A"/>
    <w:rsid w:val="003E7CAE"/>
    <w:rsid w:val="003F1701"/>
    <w:rsid w:val="003F183A"/>
    <w:rsid w:val="003F3B45"/>
    <w:rsid w:val="003F3FD2"/>
    <w:rsid w:val="003F46E5"/>
    <w:rsid w:val="003F6395"/>
    <w:rsid w:val="003F6951"/>
    <w:rsid w:val="003F6F8E"/>
    <w:rsid w:val="003F79FB"/>
    <w:rsid w:val="004003A8"/>
    <w:rsid w:val="00401677"/>
    <w:rsid w:val="004060D2"/>
    <w:rsid w:val="00406763"/>
    <w:rsid w:val="00406AB2"/>
    <w:rsid w:val="00410064"/>
    <w:rsid w:val="00412951"/>
    <w:rsid w:val="0041305B"/>
    <w:rsid w:val="004133FD"/>
    <w:rsid w:val="00413F3E"/>
    <w:rsid w:val="004156B9"/>
    <w:rsid w:val="00416D52"/>
    <w:rsid w:val="00420668"/>
    <w:rsid w:val="004208BB"/>
    <w:rsid w:val="00420BA2"/>
    <w:rsid w:val="00424C6A"/>
    <w:rsid w:val="0042694B"/>
    <w:rsid w:val="00426DD5"/>
    <w:rsid w:val="00427BEE"/>
    <w:rsid w:val="004317A4"/>
    <w:rsid w:val="0043195A"/>
    <w:rsid w:val="00431FAE"/>
    <w:rsid w:val="0043362F"/>
    <w:rsid w:val="00433CB8"/>
    <w:rsid w:val="00433DC4"/>
    <w:rsid w:val="00433E20"/>
    <w:rsid w:val="00433F74"/>
    <w:rsid w:val="00435C7D"/>
    <w:rsid w:val="0043758C"/>
    <w:rsid w:val="00441771"/>
    <w:rsid w:val="004418EA"/>
    <w:rsid w:val="00441FF5"/>
    <w:rsid w:val="0044224B"/>
    <w:rsid w:val="00442500"/>
    <w:rsid w:val="00442910"/>
    <w:rsid w:val="00443BCB"/>
    <w:rsid w:val="00443D70"/>
    <w:rsid w:val="00446B95"/>
    <w:rsid w:val="0045078A"/>
    <w:rsid w:val="00450A4F"/>
    <w:rsid w:val="004525F4"/>
    <w:rsid w:val="00452D42"/>
    <w:rsid w:val="0045586F"/>
    <w:rsid w:val="00456568"/>
    <w:rsid w:val="0045672B"/>
    <w:rsid w:val="00461416"/>
    <w:rsid w:val="00463807"/>
    <w:rsid w:val="00464A30"/>
    <w:rsid w:val="0046505B"/>
    <w:rsid w:val="00465BB7"/>
    <w:rsid w:val="004666D0"/>
    <w:rsid w:val="00467486"/>
    <w:rsid w:val="00467FE0"/>
    <w:rsid w:val="0047123A"/>
    <w:rsid w:val="00474E9E"/>
    <w:rsid w:val="004750D6"/>
    <w:rsid w:val="004754A8"/>
    <w:rsid w:val="004758CA"/>
    <w:rsid w:val="00476762"/>
    <w:rsid w:val="0047777E"/>
    <w:rsid w:val="00481620"/>
    <w:rsid w:val="0048280F"/>
    <w:rsid w:val="004833FE"/>
    <w:rsid w:val="004838CE"/>
    <w:rsid w:val="0048533A"/>
    <w:rsid w:val="00487021"/>
    <w:rsid w:val="004873AF"/>
    <w:rsid w:val="0049247F"/>
    <w:rsid w:val="0049336F"/>
    <w:rsid w:val="0049390C"/>
    <w:rsid w:val="00495B71"/>
    <w:rsid w:val="00495BA9"/>
    <w:rsid w:val="00495C67"/>
    <w:rsid w:val="00495FDB"/>
    <w:rsid w:val="00496A7A"/>
    <w:rsid w:val="004A060F"/>
    <w:rsid w:val="004A0C2F"/>
    <w:rsid w:val="004A0E47"/>
    <w:rsid w:val="004A1EC8"/>
    <w:rsid w:val="004A2211"/>
    <w:rsid w:val="004A28A6"/>
    <w:rsid w:val="004A297B"/>
    <w:rsid w:val="004A591C"/>
    <w:rsid w:val="004A5BDE"/>
    <w:rsid w:val="004A5E9A"/>
    <w:rsid w:val="004A7626"/>
    <w:rsid w:val="004B174B"/>
    <w:rsid w:val="004B2704"/>
    <w:rsid w:val="004B2D5C"/>
    <w:rsid w:val="004B3340"/>
    <w:rsid w:val="004B4412"/>
    <w:rsid w:val="004B4DC6"/>
    <w:rsid w:val="004B6BDD"/>
    <w:rsid w:val="004B6E16"/>
    <w:rsid w:val="004B71EF"/>
    <w:rsid w:val="004B7508"/>
    <w:rsid w:val="004C15AA"/>
    <w:rsid w:val="004C3773"/>
    <w:rsid w:val="004C3F94"/>
    <w:rsid w:val="004C4005"/>
    <w:rsid w:val="004C4151"/>
    <w:rsid w:val="004C584E"/>
    <w:rsid w:val="004C5DE8"/>
    <w:rsid w:val="004C6256"/>
    <w:rsid w:val="004D1181"/>
    <w:rsid w:val="004D2C89"/>
    <w:rsid w:val="004D426C"/>
    <w:rsid w:val="004D4DC0"/>
    <w:rsid w:val="004D5A2F"/>
    <w:rsid w:val="004D67AF"/>
    <w:rsid w:val="004D7A94"/>
    <w:rsid w:val="004D7DB4"/>
    <w:rsid w:val="004E10BA"/>
    <w:rsid w:val="004E12CB"/>
    <w:rsid w:val="004E192A"/>
    <w:rsid w:val="004E1E62"/>
    <w:rsid w:val="004E2267"/>
    <w:rsid w:val="004E24AD"/>
    <w:rsid w:val="004E24E2"/>
    <w:rsid w:val="004E265B"/>
    <w:rsid w:val="004E3412"/>
    <w:rsid w:val="004E3F2C"/>
    <w:rsid w:val="004E498A"/>
    <w:rsid w:val="004E5E42"/>
    <w:rsid w:val="004E5F13"/>
    <w:rsid w:val="004E66C7"/>
    <w:rsid w:val="004E734E"/>
    <w:rsid w:val="004E7E5A"/>
    <w:rsid w:val="004F1A50"/>
    <w:rsid w:val="004F1A8C"/>
    <w:rsid w:val="004F2DF3"/>
    <w:rsid w:val="004F2EB0"/>
    <w:rsid w:val="004F4896"/>
    <w:rsid w:val="004F4F21"/>
    <w:rsid w:val="004F61DF"/>
    <w:rsid w:val="004F7947"/>
    <w:rsid w:val="004F79F2"/>
    <w:rsid w:val="00500078"/>
    <w:rsid w:val="005004B8"/>
    <w:rsid w:val="00501816"/>
    <w:rsid w:val="00501B74"/>
    <w:rsid w:val="00502104"/>
    <w:rsid w:val="0050255A"/>
    <w:rsid w:val="00502A95"/>
    <w:rsid w:val="005032FD"/>
    <w:rsid w:val="005037A6"/>
    <w:rsid w:val="00503B07"/>
    <w:rsid w:val="00503C50"/>
    <w:rsid w:val="00503F4E"/>
    <w:rsid w:val="00504171"/>
    <w:rsid w:val="00504B21"/>
    <w:rsid w:val="00504E64"/>
    <w:rsid w:val="00505DB3"/>
    <w:rsid w:val="005068A7"/>
    <w:rsid w:val="00507384"/>
    <w:rsid w:val="00507903"/>
    <w:rsid w:val="00510FBF"/>
    <w:rsid w:val="005113FB"/>
    <w:rsid w:val="00511D2B"/>
    <w:rsid w:val="005122FD"/>
    <w:rsid w:val="00512C1E"/>
    <w:rsid w:val="00512F00"/>
    <w:rsid w:val="00513C12"/>
    <w:rsid w:val="00513C23"/>
    <w:rsid w:val="00514BF7"/>
    <w:rsid w:val="00516051"/>
    <w:rsid w:val="0051643B"/>
    <w:rsid w:val="00521E9B"/>
    <w:rsid w:val="00522830"/>
    <w:rsid w:val="005231CF"/>
    <w:rsid w:val="00523539"/>
    <w:rsid w:val="0052495F"/>
    <w:rsid w:val="0052698B"/>
    <w:rsid w:val="0053234B"/>
    <w:rsid w:val="0053242A"/>
    <w:rsid w:val="00532B45"/>
    <w:rsid w:val="00533485"/>
    <w:rsid w:val="00533821"/>
    <w:rsid w:val="005352D6"/>
    <w:rsid w:val="005358AF"/>
    <w:rsid w:val="00536A63"/>
    <w:rsid w:val="00537136"/>
    <w:rsid w:val="00537CFE"/>
    <w:rsid w:val="00540197"/>
    <w:rsid w:val="0054294E"/>
    <w:rsid w:val="0054480B"/>
    <w:rsid w:val="00544E8F"/>
    <w:rsid w:val="0054531A"/>
    <w:rsid w:val="00545CDA"/>
    <w:rsid w:val="00550050"/>
    <w:rsid w:val="00550216"/>
    <w:rsid w:val="00550754"/>
    <w:rsid w:val="00550D65"/>
    <w:rsid w:val="0055177C"/>
    <w:rsid w:val="00551CF0"/>
    <w:rsid w:val="005527C4"/>
    <w:rsid w:val="00552A4E"/>
    <w:rsid w:val="00552CE1"/>
    <w:rsid w:val="0055344D"/>
    <w:rsid w:val="00553B46"/>
    <w:rsid w:val="0055428E"/>
    <w:rsid w:val="00554724"/>
    <w:rsid w:val="00554A3A"/>
    <w:rsid w:val="00556997"/>
    <w:rsid w:val="00563572"/>
    <w:rsid w:val="0056443C"/>
    <w:rsid w:val="00565741"/>
    <w:rsid w:val="00565E7B"/>
    <w:rsid w:val="00566468"/>
    <w:rsid w:val="00570970"/>
    <w:rsid w:val="00571A6D"/>
    <w:rsid w:val="00572BD2"/>
    <w:rsid w:val="00572D28"/>
    <w:rsid w:val="00572D29"/>
    <w:rsid w:val="00574BD1"/>
    <w:rsid w:val="00575162"/>
    <w:rsid w:val="005766F0"/>
    <w:rsid w:val="005806D5"/>
    <w:rsid w:val="005808EB"/>
    <w:rsid w:val="00580F5D"/>
    <w:rsid w:val="005840F8"/>
    <w:rsid w:val="00584DBC"/>
    <w:rsid w:val="0058526F"/>
    <w:rsid w:val="00585877"/>
    <w:rsid w:val="00585983"/>
    <w:rsid w:val="00585B79"/>
    <w:rsid w:val="00591C56"/>
    <w:rsid w:val="005925E4"/>
    <w:rsid w:val="00592616"/>
    <w:rsid w:val="00592A31"/>
    <w:rsid w:val="00595C8E"/>
    <w:rsid w:val="005965AA"/>
    <w:rsid w:val="00596C14"/>
    <w:rsid w:val="0059769C"/>
    <w:rsid w:val="00597B44"/>
    <w:rsid w:val="005A0606"/>
    <w:rsid w:val="005A1BD5"/>
    <w:rsid w:val="005A201E"/>
    <w:rsid w:val="005A3CC3"/>
    <w:rsid w:val="005A4442"/>
    <w:rsid w:val="005A598B"/>
    <w:rsid w:val="005A64D0"/>
    <w:rsid w:val="005A66BA"/>
    <w:rsid w:val="005A7480"/>
    <w:rsid w:val="005B02C4"/>
    <w:rsid w:val="005B1359"/>
    <w:rsid w:val="005B26DD"/>
    <w:rsid w:val="005B3596"/>
    <w:rsid w:val="005B41F5"/>
    <w:rsid w:val="005B4554"/>
    <w:rsid w:val="005B5AC8"/>
    <w:rsid w:val="005B6A16"/>
    <w:rsid w:val="005B6E40"/>
    <w:rsid w:val="005B6E6C"/>
    <w:rsid w:val="005C09A7"/>
    <w:rsid w:val="005C0C69"/>
    <w:rsid w:val="005C1F59"/>
    <w:rsid w:val="005C3A58"/>
    <w:rsid w:val="005C4FEE"/>
    <w:rsid w:val="005C5E2D"/>
    <w:rsid w:val="005D183D"/>
    <w:rsid w:val="005D2409"/>
    <w:rsid w:val="005D258F"/>
    <w:rsid w:val="005D31B0"/>
    <w:rsid w:val="005D4323"/>
    <w:rsid w:val="005D4C38"/>
    <w:rsid w:val="005D5A21"/>
    <w:rsid w:val="005D5A9F"/>
    <w:rsid w:val="005D7516"/>
    <w:rsid w:val="005D7804"/>
    <w:rsid w:val="005E2774"/>
    <w:rsid w:val="005E27CC"/>
    <w:rsid w:val="005E2E28"/>
    <w:rsid w:val="005E3446"/>
    <w:rsid w:val="005E3777"/>
    <w:rsid w:val="005E4C15"/>
    <w:rsid w:val="005E4EF8"/>
    <w:rsid w:val="005F0D5A"/>
    <w:rsid w:val="005F18B3"/>
    <w:rsid w:val="005F2A9F"/>
    <w:rsid w:val="005F5746"/>
    <w:rsid w:val="005F64AA"/>
    <w:rsid w:val="005F7C5E"/>
    <w:rsid w:val="006001CB"/>
    <w:rsid w:val="0060233D"/>
    <w:rsid w:val="006037C1"/>
    <w:rsid w:val="00603DDA"/>
    <w:rsid w:val="00603F9F"/>
    <w:rsid w:val="00605130"/>
    <w:rsid w:val="0060560B"/>
    <w:rsid w:val="00605EA0"/>
    <w:rsid w:val="00606345"/>
    <w:rsid w:val="00606415"/>
    <w:rsid w:val="00607E71"/>
    <w:rsid w:val="0061068F"/>
    <w:rsid w:val="00610E7C"/>
    <w:rsid w:val="0061337A"/>
    <w:rsid w:val="006142D3"/>
    <w:rsid w:val="00615D40"/>
    <w:rsid w:val="006173F5"/>
    <w:rsid w:val="00622553"/>
    <w:rsid w:val="00622AB7"/>
    <w:rsid w:val="00623368"/>
    <w:rsid w:val="00624FA4"/>
    <w:rsid w:val="00625237"/>
    <w:rsid w:val="006252AD"/>
    <w:rsid w:val="00625D6D"/>
    <w:rsid w:val="0063027B"/>
    <w:rsid w:val="00630723"/>
    <w:rsid w:val="00631989"/>
    <w:rsid w:val="00632BE1"/>
    <w:rsid w:val="00633C39"/>
    <w:rsid w:val="006345FE"/>
    <w:rsid w:val="00634A5D"/>
    <w:rsid w:val="00634F05"/>
    <w:rsid w:val="006359EE"/>
    <w:rsid w:val="00635ADA"/>
    <w:rsid w:val="006360F6"/>
    <w:rsid w:val="0063747F"/>
    <w:rsid w:val="00641171"/>
    <w:rsid w:val="006417DF"/>
    <w:rsid w:val="00643177"/>
    <w:rsid w:val="00643284"/>
    <w:rsid w:val="00644BA5"/>
    <w:rsid w:val="00645564"/>
    <w:rsid w:val="006457BC"/>
    <w:rsid w:val="00647860"/>
    <w:rsid w:val="0065096B"/>
    <w:rsid w:val="00650DC2"/>
    <w:rsid w:val="00652483"/>
    <w:rsid w:val="0065424C"/>
    <w:rsid w:val="006544B6"/>
    <w:rsid w:val="00654C5E"/>
    <w:rsid w:val="00655618"/>
    <w:rsid w:val="006557E1"/>
    <w:rsid w:val="00656202"/>
    <w:rsid w:val="00660061"/>
    <w:rsid w:val="00660327"/>
    <w:rsid w:val="00660D5D"/>
    <w:rsid w:val="00661C4F"/>
    <w:rsid w:val="00662A34"/>
    <w:rsid w:val="00664BDB"/>
    <w:rsid w:val="00667FAF"/>
    <w:rsid w:val="006708A2"/>
    <w:rsid w:val="00670D0D"/>
    <w:rsid w:val="0067209B"/>
    <w:rsid w:val="00672AFD"/>
    <w:rsid w:val="00673D82"/>
    <w:rsid w:val="00675728"/>
    <w:rsid w:val="006810A9"/>
    <w:rsid w:val="0068162F"/>
    <w:rsid w:val="006816D1"/>
    <w:rsid w:val="00681849"/>
    <w:rsid w:val="0068671F"/>
    <w:rsid w:val="0068748D"/>
    <w:rsid w:val="00687837"/>
    <w:rsid w:val="00687C66"/>
    <w:rsid w:val="00690625"/>
    <w:rsid w:val="00690870"/>
    <w:rsid w:val="00691758"/>
    <w:rsid w:val="00692AB5"/>
    <w:rsid w:val="006932AF"/>
    <w:rsid w:val="006936EC"/>
    <w:rsid w:val="00694612"/>
    <w:rsid w:val="00695085"/>
    <w:rsid w:val="006959B2"/>
    <w:rsid w:val="006979AA"/>
    <w:rsid w:val="006A0395"/>
    <w:rsid w:val="006A28AA"/>
    <w:rsid w:val="006A391B"/>
    <w:rsid w:val="006A4FFA"/>
    <w:rsid w:val="006A5040"/>
    <w:rsid w:val="006A6E79"/>
    <w:rsid w:val="006B12A5"/>
    <w:rsid w:val="006B1C69"/>
    <w:rsid w:val="006B229B"/>
    <w:rsid w:val="006B337E"/>
    <w:rsid w:val="006B3EAD"/>
    <w:rsid w:val="006B3F56"/>
    <w:rsid w:val="006B4A0D"/>
    <w:rsid w:val="006B5CFE"/>
    <w:rsid w:val="006B614B"/>
    <w:rsid w:val="006B65A4"/>
    <w:rsid w:val="006B6E11"/>
    <w:rsid w:val="006B72D5"/>
    <w:rsid w:val="006B7C68"/>
    <w:rsid w:val="006C04D2"/>
    <w:rsid w:val="006C2247"/>
    <w:rsid w:val="006C272C"/>
    <w:rsid w:val="006C4704"/>
    <w:rsid w:val="006C4D4C"/>
    <w:rsid w:val="006C6AC2"/>
    <w:rsid w:val="006C7828"/>
    <w:rsid w:val="006D1817"/>
    <w:rsid w:val="006D1E98"/>
    <w:rsid w:val="006D4ADF"/>
    <w:rsid w:val="006D4AFD"/>
    <w:rsid w:val="006D4CC5"/>
    <w:rsid w:val="006D4CCB"/>
    <w:rsid w:val="006D4DCF"/>
    <w:rsid w:val="006D5D35"/>
    <w:rsid w:val="006D6D19"/>
    <w:rsid w:val="006D7178"/>
    <w:rsid w:val="006D7433"/>
    <w:rsid w:val="006D7BD7"/>
    <w:rsid w:val="006E1792"/>
    <w:rsid w:val="006E24B2"/>
    <w:rsid w:val="006E34B1"/>
    <w:rsid w:val="006E4A61"/>
    <w:rsid w:val="006E5C42"/>
    <w:rsid w:val="006E6273"/>
    <w:rsid w:val="006E66ED"/>
    <w:rsid w:val="006E6797"/>
    <w:rsid w:val="006E6E87"/>
    <w:rsid w:val="006F2469"/>
    <w:rsid w:val="006F2A1C"/>
    <w:rsid w:val="006F2A5A"/>
    <w:rsid w:val="006F34E4"/>
    <w:rsid w:val="006F3826"/>
    <w:rsid w:val="006F3BED"/>
    <w:rsid w:val="006F4DAD"/>
    <w:rsid w:val="006F70A0"/>
    <w:rsid w:val="00700CC1"/>
    <w:rsid w:val="00700F59"/>
    <w:rsid w:val="00701284"/>
    <w:rsid w:val="007050A8"/>
    <w:rsid w:val="00705188"/>
    <w:rsid w:val="007056DD"/>
    <w:rsid w:val="00705B6A"/>
    <w:rsid w:val="007106F6"/>
    <w:rsid w:val="00710CDB"/>
    <w:rsid w:val="00710E49"/>
    <w:rsid w:val="00713A67"/>
    <w:rsid w:val="00714C5D"/>
    <w:rsid w:val="00715479"/>
    <w:rsid w:val="00715A3E"/>
    <w:rsid w:val="007170D1"/>
    <w:rsid w:val="0072099D"/>
    <w:rsid w:val="0072394D"/>
    <w:rsid w:val="00723EC0"/>
    <w:rsid w:val="00725E56"/>
    <w:rsid w:val="007267C9"/>
    <w:rsid w:val="007313FA"/>
    <w:rsid w:val="00731D1A"/>
    <w:rsid w:val="00733E32"/>
    <w:rsid w:val="00734252"/>
    <w:rsid w:val="0073573F"/>
    <w:rsid w:val="007363FE"/>
    <w:rsid w:val="00736E81"/>
    <w:rsid w:val="0073760D"/>
    <w:rsid w:val="00740190"/>
    <w:rsid w:val="0074643F"/>
    <w:rsid w:val="007468E8"/>
    <w:rsid w:val="00746DA3"/>
    <w:rsid w:val="00747237"/>
    <w:rsid w:val="00747396"/>
    <w:rsid w:val="00747447"/>
    <w:rsid w:val="007476C9"/>
    <w:rsid w:val="00747CD9"/>
    <w:rsid w:val="00747DE4"/>
    <w:rsid w:val="00750D56"/>
    <w:rsid w:val="0075147A"/>
    <w:rsid w:val="007514A7"/>
    <w:rsid w:val="00753243"/>
    <w:rsid w:val="007539B4"/>
    <w:rsid w:val="007540A3"/>
    <w:rsid w:val="007566AC"/>
    <w:rsid w:val="007572B4"/>
    <w:rsid w:val="00757B55"/>
    <w:rsid w:val="00761B3E"/>
    <w:rsid w:val="00761DB5"/>
    <w:rsid w:val="007636C7"/>
    <w:rsid w:val="00763717"/>
    <w:rsid w:val="00764AEE"/>
    <w:rsid w:val="00765694"/>
    <w:rsid w:val="007664E6"/>
    <w:rsid w:val="00766C45"/>
    <w:rsid w:val="00767BDE"/>
    <w:rsid w:val="0077006F"/>
    <w:rsid w:val="00771FB0"/>
    <w:rsid w:val="00772B7F"/>
    <w:rsid w:val="00772E20"/>
    <w:rsid w:val="0077619A"/>
    <w:rsid w:val="00776FC5"/>
    <w:rsid w:val="00780784"/>
    <w:rsid w:val="00781E4E"/>
    <w:rsid w:val="007820AA"/>
    <w:rsid w:val="007820D5"/>
    <w:rsid w:val="00782278"/>
    <w:rsid w:val="00783A07"/>
    <w:rsid w:val="00783AAF"/>
    <w:rsid w:val="00785062"/>
    <w:rsid w:val="007907B4"/>
    <w:rsid w:val="00790AFC"/>
    <w:rsid w:val="00791E06"/>
    <w:rsid w:val="00791FDC"/>
    <w:rsid w:val="00794C50"/>
    <w:rsid w:val="00796926"/>
    <w:rsid w:val="007A092F"/>
    <w:rsid w:val="007A0B4F"/>
    <w:rsid w:val="007A3790"/>
    <w:rsid w:val="007A3E32"/>
    <w:rsid w:val="007A4BDD"/>
    <w:rsid w:val="007A65E0"/>
    <w:rsid w:val="007A7328"/>
    <w:rsid w:val="007B01F0"/>
    <w:rsid w:val="007B16E9"/>
    <w:rsid w:val="007B21E6"/>
    <w:rsid w:val="007B2716"/>
    <w:rsid w:val="007B4FB9"/>
    <w:rsid w:val="007B5C11"/>
    <w:rsid w:val="007B5CF1"/>
    <w:rsid w:val="007B68B7"/>
    <w:rsid w:val="007B7069"/>
    <w:rsid w:val="007C02D2"/>
    <w:rsid w:val="007C1ED8"/>
    <w:rsid w:val="007C462A"/>
    <w:rsid w:val="007C50AC"/>
    <w:rsid w:val="007C6416"/>
    <w:rsid w:val="007C79F4"/>
    <w:rsid w:val="007D00AC"/>
    <w:rsid w:val="007D18EA"/>
    <w:rsid w:val="007D24D5"/>
    <w:rsid w:val="007D5C0E"/>
    <w:rsid w:val="007D5FCF"/>
    <w:rsid w:val="007E0E39"/>
    <w:rsid w:val="007E1731"/>
    <w:rsid w:val="007E3151"/>
    <w:rsid w:val="007E32EC"/>
    <w:rsid w:val="007E42F6"/>
    <w:rsid w:val="007E6F46"/>
    <w:rsid w:val="007E7440"/>
    <w:rsid w:val="007F0505"/>
    <w:rsid w:val="007F1DF7"/>
    <w:rsid w:val="007F3665"/>
    <w:rsid w:val="007F4272"/>
    <w:rsid w:val="00800468"/>
    <w:rsid w:val="0080367F"/>
    <w:rsid w:val="008036EE"/>
    <w:rsid w:val="008042B8"/>
    <w:rsid w:val="00804A7D"/>
    <w:rsid w:val="00805447"/>
    <w:rsid w:val="00806467"/>
    <w:rsid w:val="008067CD"/>
    <w:rsid w:val="0080799E"/>
    <w:rsid w:val="0081005B"/>
    <w:rsid w:val="008101B4"/>
    <w:rsid w:val="00810348"/>
    <w:rsid w:val="0081130F"/>
    <w:rsid w:val="00813A46"/>
    <w:rsid w:val="0081457D"/>
    <w:rsid w:val="00814E77"/>
    <w:rsid w:val="008162FA"/>
    <w:rsid w:val="008173A3"/>
    <w:rsid w:val="008175B9"/>
    <w:rsid w:val="008177E3"/>
    <w:rsid w:val="00817A42"/>
    <w:rsid w:val="00817AD0"/>
    <w:rsid w:val="008201E5"/>
    <w:rsid w:val="008205A4"/>
    <w:rsid w:val="00821370"/>
    <w:rsid w:val="00821ACF"/>
    <w:rsid w:val="008220FF"/>
    <w:rsid w:val="00824C79"/>
    <w:rsid w:val="008323FA"/>
    <w:rsid w:val="0083250A"/>
    <w:rsid w:val="00833759"/>
    <w:rsid w:val="00837B2A"/>
    <w:rsid w:val="00837CA7"/>
    <w:rsid w:val="00840467"/>
    <w:rsid w:val="008405B9"/>
    <w:rsid w:val="008408A5"/>
    <w:rsid w:val="00840920"/>
    <w:rsid w:val="0084371A"/>
    <w:rsid w:val="008437B1"/>
    <w:rsid w:val="0084400B"/>
    <w:rsid w:val="008444C8"/>
    <w:rsid w:val="008450AD"/>
    <w:rsid w:val="0084774D"/>
    <w:rsid w:val="00847D8D"/>
    <w:rsid w:val="008506D3"/>
    <w:rsid w:val="00852BAE"/>
    <w:rsid w:val="0085462A"/>
    <w:rsid w:val="00860BAD"/>
    <w:rsid w:val="008611EF"/>
    <w:rsid w:val="00861505"/>
    <w:rsid w:val="00861C66"/>
    <w:rsid w:val="00863222"/>
    <w:rsid w:val="008635AB"/>
    <w:rsid w:val="00863C0E"/>
    <w:rsid w:val="008640F6"/>
    <w:rsid w:val="008676D6"/>
    <w:rsid w:val="00867FF2"/>
    <w:rsid w:val="0087171D"/>
    <w:rsid w:val="0087277F"/>
    <w:rsid w:val="008731BC"/>
    <w:rsid w:val="00873B33"/>
    <w:rsid w:val="00874502"/>
    <w:rsid w:val="0087605E"/>
    <w:rsid w:val="00877849"/>
    <w:rsid w:val="008808EB"/>
    <w:rsid w:val="00881A67"/>
    <w:rsid w:val="00881E4E"/>
    <w:rsid w:val="0088284F"/>
    <w:rsid w:val="008828CE"/>
    <w:rsid w:val="00884AA5"/>
    <w:rsid w:val="008859DB"/>
    <w:rsid w:val="00885A29"/>
    <w:rsid w:val="00885F7E"/>
    <w:rsid w:val="0088655F"/>
    <w:rsid w:val="008930EB"/>
    <w:rsid w:val="0089431C"/>
    <w:rsid w:val="00894589"/>
    <w:rsid w:val="00895BAD"/>
    <w:rsid w:val="00896B6B"/>
    <w:rsid w:val="008971BD"/>
    <w:rsid w:val="00897CBF"/>
    <w:rsid w:val="008A03A4"/>
    <w:rsid w:val="008A0EA2"/>
    <w:rsid w:val="008A11E8"/>
    <w:rsid w:val="008A12DD"/>
    <w:rsid w:val="008A28A6"/>
    <w:rsid w:val="008A456A"/>
    <w:rsid w:val="008A6196"/>
    <w:rsid w:val="008A71ED"/>
    <w:rsid w:val="008A7678"/>
    <w:rsid w:val="008A7830"/>
    <w:rsid w:val="008B01C2"/>
    <w:rsid w:val="008B0858"/>
    <w:rsid w:val="008B0D2A"/>
    <w:rsid w:val="008B1924"/>
    <w:rsid w:val="008B1B6A"/>
    <w:rsid w:val="008B2160"/>
    <w:rsid w:val="008B2493"/>
    <w:rsid w:val="008B29CA"/>
    <w:rsid w:val="008B2EF6"/>
    <w:rsid w:val="008B63B4"/>
    <w:rsid w:val="008C0E8E"/>
    <w:rsid w:val="008C1FD8"/>
    <w:rsid w:val="008C2D8A"/>
    <w:rsid w:val="008C3468"/>
    <w:rsid w:val="008C5946"/>
    <w:rsid w:val="008C646A"/>
    <w:rsid w:val="008C6ABA"/>
    <w:rsid w:val="008C70C7"/>
    <w:rsid w:val="008C7959"/>
    <w:rsid w:val="008D0318"/>
    <w:rsid w:val="008D242B"/>
    <w:rsid w:val="008D247A"/>
    <w:rsid w:val="008D4666"/>
    <w:rsid w:val="008D5433"/>
    <w:rsid w:val="008D640A"/>
    <w:rsid w:val="008D671A"/>
    <w:rsid w:val="008D6970"/>
    <w:rsid w:val="008E1AAE"/>
    <w:rsid w:val="008E3673"/>
    <w:rsid w:val="008E3A49"/>
    <w:rsid w:val="008E3BA2"/>
    <w:rsid w:val="008E4AD1"/>
    <w:rsid w:val="008E565C"/>
    <w:rsid w:val="008E7BE1"/>
    <w:rsid w:val="008F0212"/>
    <w:rsid w:val="008F230C"/>
    <w:rsid w:val="008F2872"/>
    <w:rsid w:val="008F292D"/>
    <w:rsid w:val="008F2AD0"/>
    <w:rsid w:val="008F48B9"/>
    <w:rsid w:val="008F4D8D"/>
    <w:rsid w:val="00900342"/>
    <w:rsid w:val="009005A7"/>
    <w:rsid w:val="00900C62"/>
    <w:rsid w:val="00902234"/>
    <w:rsid w:val="00904A46"/>
    <w:rsid w:val="009054A4"/>
    <w:rsid w:val="00905C12"/>
    <w:rsid w:val="009060A7"/>
    <w:rsid w:val="009060E1"/>
    <w:rsid w:val="00906D1A"/>
    <w:rsid w:val="00910748"/>
    <w:rsid w:val="00911227"/>
    <w:rsid w:val="00911D05"/>
    <w:rsid w:val="00912D79"/>
    <w:rsid w:val="00912F39"/>
    <w:rsid w:val="009131C6"/>
    <w:rsid w:val="00913B84"/>
    <w:rsid w:val="00913BE6"/>
    <w:rsid w:val="00914DFE"/>
    <w:rsid w:val="009151E1"/>
    <w:rsid w:val="00917A9F"/>
    <w:rsid w:val="00920496"/>
    <w:rsid w:val="00920FB2"/>
    <w:rsid w:val="00923C82"/>
    <w:rsid w:val="009257A8"/>
    <w:rsid w:val="00930581"/>
    <w:rsid w:val="0093128B"/>
    <w:rsid w:val="00933D13"/>
    <w:rsid w:val="00933DD3"/>
    <w:rsid w:val="00934B8D"/>
    <w:rsid w:val="00935728"/>
    <w:rsid w:val="00935BAC"/>
    <w:rsid w:val="00937E5C"/>
    <w:rsid w:val="009423AF"/>
    <w:rsid w:val="009425A4"/>
    <w:rsid w:val="00944D1E"/>
    <w:rsid w:val="009471FE"/>
    <w:rsid w:val="0095201B"/>
    <w:rsid w:val="0095202E"/>
    <w:rsid w:val="0095442A"/>
    <w:rsid w:val="0095479E"/>
    <w:rsid w:val="009552A9"/>
    <w:rsid w:val="00956C13"/>
    <w:rsid w:val="00962008"/>
    <w:rsid w:val="00963277"/>
    <w:rsid w:val="00963545"/>
    <w:rsid w:val="00966097"/>
    <w:rsid w:val="009661A5"/>
    <w:rsid w:val="00970BF0"/>
    <w:rsid w:val="00972D1A"/>
    <w:rsid w:val="0097366A"/>
    <w:rsid w:val="009745B3"/>
    <w:rsid w:val="00974F0F"/>
    <w:rsid w:val="00975D11"/>
    <w:rsid w:val="0097646D"/>
    <w:rsid w:val="00976BAD"/>
    <w:rsid w:val="00977492"/>
    <w:rsid w:val="009811EC"/>
    <w:rsid w:val="009844C1"/>
    <w:rsid w:val="00985843"/>
    <w:rsid w:val="00987C5C"/>
    <w:rsid w:val="0099183C"/>
    <w:rsid w:val="009920F8"/>
    <w:rsid w:val="0099352E"/>
    <w:rsid w:val="00994330"/>
    <w:rsid w:val="00995453"/>
    <w:rsid w:val="00996A46"/>
    <w:rsid w:val="00997264"/>
    <w:rsid w:val="0099756A"/>
    <w:rsid w:val="009A079B"/>
    <w:rsid w:val="009A0CAB"/>
    <w:rsid w:val="009A42C3"/>
    <w:rsid w:val="009A457E"/>
    <w:rsid w:val="009A470F"/>
    <w:rsid w:val="009A4C89"/>
    <w:rsid w:val="009A4CB4"/>
    <w:rsid w:val="009A5AA3"/>
    <w:rsid w:val="009B0F95"/>
    <w:rsid w:val="009B175E"/>
    <w:rsid w:val="009B2860"/>
    <w:rsid w:val="009B2BAD"/>
    <w:rsid w:val="009B40E9"/>
    <w:rsid w:val="009B5929"/>
    <w:rsid w:val="009B6752"/>
    <w:rsid w:val="009B681F"/>
    <w:rsid w:val="009B7C9F"/>
    <w:rsid w:val="009C013C"/>
    <w:rsid w:val="009C12DF"/>
    <w:rsid w:val="009C1C4F"/>
    <w:rsid w:val="009C20F6"/>
    <w:rsid w:val="009C4AB5"/>
    <w:rsid w:val="009C5DDB"/>
    <w:rsid w:val="009C5FBA"/>
    <w:rsid w:val="009C6C0A"/>
    <w:rsid w:val="009C6E38"/>
    <w:rsid w:val="009D02B6"/>
    <w:rsid w:val="009D0852"/>
    <w:rsid w:val="009D1DC8"/>
    <w:rsid w:val="009D3181"/>
    <w:rsid w:val="009D42C9"/>
    <w:rsid w:val="009D564B"/>
    <w:rsid w:val="009D67E7"/>
    <w:rsid w:val="009D6E99"/>
    <w:rsid w:val="009E0BBC"/>
    <w:rsid w:val="009E0BD9"/>
    <w:rsid w:val="009E2371"/>
    <w:rsid w:val="009E2CE3"/>
    <w:rsid w:val="009E33D4"/>
    <w:rsid w:val="009E3817"/>
    <w:rsid w:val="009E3F8A"/>
    <w:rsid w:val="009E3FA2"/>
    <w:rsid w:val="009E6443"/>
    <w:rsid w:val="009E7588"/>
    <w:rsid w:val="009F1285"/>
    <w:rsid w:val="009F14B1"/>
    <w:rsid w:val="009F2705"/>
    <w:rsid w:val="009F36A1"/>
    <w:rsid w:val="009F4407"/>
    <w:rsid w:val="009F4861"/>
    <w:rsid w:val="009F4B7A"/>
    <w:rsid w:val="009F4BC1"/>
    <w:rsid w:val="009F63B2"/>
    <w:rsid w:val="009F66B3"/>
    <w:rsid w:val="009F6D9B"/>
    <w:rsid w:val="009F72DC"/>
    <w:rsid w:val="00A02C3C"/>
    <w:rsid w:val="00A030AE"/>
    <w:rsid w:val="00A03B2A"/>
    <w:rsid w:val="00A0490D"/>
    <w:rsid w:val="00A04BF3"/>
    <w:rsid w:val="00A0592E"/>
    <w:rsid w:val="00A07AE1"/>
    <w:rsid w:val="00A1036C"/>
    <w:rsid w:val="00A11355"/>
    <w:rsid w:val="00A119F1"/>
    <w:rsid w:val="00A1204B"/>
    <w:rsid w:val="00A122BE"/>
    <w:rsid w:val="00A12B45"/>
    <w:rsid w:val="00A12CB7"/>
    <w:rsid w:val="00A142E6"/>
    <w:rsid w:val="00A14F53"/>
    <w:rsid w:val="00A154A6"/>
    <w:rsid w:val="00A17701"/>
    <w:rsid w:val="00A20005"/>
    <w:rsid w:val="00A20206"/>
    <w:rsid w:val="00A2025A"/>
    <w:rsid w:val="00A22313"/>
    <w:rsid w:val="00A24508"/>
    <w:rsid w:val="00A26D60"/>
    <w:rsid w:val="00A2757D"/>
    <w:rsid w:val="00A27ADD"/>
    <w:rsid w:val="00A303D3"/>
    <w:rsid w:val="00A30B39"/>
    <w:rsid w:val="00A31AB7"/>
    <w:rsid w:val="00A33070"/>
    <w:rsid w:val="00A33412"/>
    <w:rsid w:val="00A33DDD"/>
    <w:rsid w:val="00A354EF"/>
    <w:rsid w:val="00A35504"/>
    <w:rsid w:val="00A36322"/>
    <w:rsid w:val="00A37D77"/>
    <w:rsid w:val="00A40705"/>
    <w:rsid w:val="00A410BE"/>
    <w:rsid w:val="00A41DBB"/>
    <w:rsid w:val="00A4229E"/>
    <w:rsid w:val="00A42A01"/>
    <w:rsid w:val="00A42DC1"/>
    <w:rsid w:val="00A4320F"/>
    <w:rsid w:val="00A43514"/>
    <w:rsid w:val="00A439E3"/>
    <w:rsid w:val="00A458AB"/>
    <w:rsid w:val="00A4675F"/>
    <w:rsid w:val="00A47939"/>
    <w:rsid w:val="00A501ED"/>
    <w:rsid w:val="00A540E1"/>
    <w:rsid w:val="00A5543D"/>
    <w:rsid w:val="00A55738"/>
    <w:rsid w:val="00A55B88"/>
    <w:rsid w:val="00A5617A"/>
    <w:rsid w:val="00A56231"/>
    <w:rsid w:val="00A56342"/>
    <w:rsid w:val="00A56A20"/>
    <w:rsid w:val="00A573A2"/>
    <w:rsid w:val="00A57555"/>
    <w:rsid w:val="00A60315"/>
    <w:rsid w:val="00A611B7"/>
    <w:rsid w:val="00A63B7B"/>
    <w:rsid w:val="00A6417B"/>
    <w:rsid w:val="00A642BA"/>
    <w:rsid w:val="00A66A16"/>
    <w:rsid w:val="00A66B6B"/>
    <w:rsid w:val="00A673EA"/>
    <w:rsid w:val="00A73870"/>
    <w:rsid w:val="00A73F3C"/>
    <w:rsid w:val="00A747A3"/>
    <w:rsid w:val="00A76C10"/>
    <w:rsid w:val="00A77AF6"/>
    <w:rsid w:val="00A817F6"/>
    <w:rsid w:val="00A819F1"/>
    <w:rsid w:val="00A82227"/>
    <w:rsid w:val="00A822A5"/>
    <w:rsid w:val="00A825DB"/>
    <w:rsid w:val="00A834A1"/>
    <w:rsid w:val="00A85E6E"/>
    <w:rsid w:val="00A8602D"/>
    <w:rsid w:val="00A90090"/>
    <w:rsid w:val="00A918FE"/>
    <w:rsid w:val="00A92475"/>
    <w:rsid w:val="00A94FE1"/>
    <w:rsid w:val="00A96F36"/>
    <w:rsid w:val="00A9766D"/>
    <w:rsid w:val="00AA02D5"/>
    <w:rsid w:val="00AA0693"/>
    <w:rsid w:val="00AA0A09"/>
    <w:rsid w:val="00AA1B2C"/>
    <w:rsid w:val="00AA27CA"/>
    <w:rsid w:val="00AA540E"/>
    <w:rsid w:val="00AA563F"/>
    <w:rsid w:val="00AA5F38"/>
    <w:rsid w:val="00AA6033"/>
    <w:rsid w:val="00AA6A49"/>
    <w:rsid w:val="00AA6D7A"/>
    <w:rsid w:val="00AA7830"/>
    <w:rsid w:val="00AA7DC2"/>
    <w:rsid w:val="00AB1053"/>
    <w:rsid w:val="00AB2B90"/>
    <w:rsid w:val="00AB4F76"/>
    <w:rsid w:val="00AB5D70"/>
    <w:rsid w:val="00AB5E53"/>
    <w:rsid w:val="00AB746F"/>
    <w:rsid w:val="00AB7F0F"/>
    <w:rsid w:val="00AC1F1C"/>
    <w:rsid w:val="00AC3E8E"/>
    <w:rsid w:val="00AC5617"/>
    <w:rsid w:val="00AC5A96"/>
    <w:rsid w:val="00AC5CBF"/>
    <w:rsid w:val="00AC6A96"/>
    <w:rsid w:val="00AC6CAC"/>
    <w:rsid w:val="00AD0161"/>
    <w:rsid w:val="00AD1878"/>
    <w:rsid w:val="00AD1E77"/>
    <w:rsid w:val="00AD2306"/>
    <w:rsid w:val="00AD3B64"/>
    <w:rsid w:val="00AD4F5B"/>
    <w:rsid w:val="00AD52DB"/>
    <w:rsid w:val="00AE1AE6"/>
    <w:rsid w:val="00AE21F1"/>
    <w:rsid w:val="00AE35E0"/>
    <w:rsid w:val="00AE37E3"/>
    <w:rsid w:val="00AE3C01"/>
    <w:rsid w:val="00AE4602"/>
    <w:rsid w:val="00AE4DDA"/>
    <w:rsid w:val="00AE5BAB"/>
    <w:rsid w:val="00AE6396"/>
    <w:rsid w:val="00AE6603"/>
    <w:rsid w:val="00AE663D"/>
    <w:rsid w:val="00AE6894"/>
    <w:rsid w:val="00AE6D43"/>
    <w:rsid w:val="00AF10DB"/>
    <w:rsid w:val="00AF2694"/>
    <w:rsid w:val="00AF30EA"/>
    <w:rsid w:val="00AF41E4"/>
    <w:rsid w:val="00AF48D5"/>
    <w:rsid w:val="00AF4BF5"/>
    <w:rsid w:val="00AF58C7"/>
    <w:rsid w:val="00B00653"/>
    <w:rsid w:val="00B049BE"/>
    <w:rsid w:val="00B04CAD"/>
    <w:rsid w:val="00B05754"/>
    <w:rsid w:val="00B07773"/>
    <w:rsid w:val="00B07B75"/>
    <w:rsid w:val="00B11ACE"/>
    <w:rsid w:val="00B11BFC"/>
    <w:rsid w:val="00B13F9D"/>
    <w:rsid w:val="00B14E85"/>
    <w:rsid w:val="00B20C97"/>
    <w:rsid w:val="00B21074"/>
    <w:rsid w:val="00B21E85"/>
    <w:rsid w:val="00B224F0"/>
    <w:rsid w:val="00B22F66"/>
    <w:rsid w:val="00B24A4A"/>
    <w:rsid w:val="00B24D2A"/>
    <w:rsid w:val="00B24F2A"/>
    <w:rsid w:val="00B27FAE"/>
    <w:rsid w:val="00B27FD3"/>
    <w:rsid w:val="00B34AE0"/>
    <w:rsid w:val="00B358F0"/>
    <w:rsid w:val="00B35967"/>
    <w:rsid w:val="00B35B4B"/>
    <w:rsid w:val="00B37118"/>
    <w:rsid w:val="00B40800"/>
    <w:rsid w:val="00B42CAD"/>
    <w:rsid w:val="00B43E37"/>
    <w:rsid w:val="00B44F70"/>
    <w:rsid w:val="00B45E1C"/>
    <w:rsid w:val="00B4666E"/>
    <w:rsid w:val="00B469DF"/>
    <w:rsid w:val="00B47540"/>
    <w:rsid w:val="00B47B1D"/>
    <w:rsid w:val="00B47D70"/>
    <w:rsid w:val="00B50718"/>
    <w:rsid w:val="00B51CE6"/>
    <w:rsid w:val="00B52FCD"/>
    <w:rsid w:val="00B532F0"/>
    <w:rsid w:val="00B5435F"/>
    <w:rsid w:val="00B545E6"/>
    <w:rsid w:val="00B61315"/>
    <w:rsid w:val="00B62FDE"/>
    <w:rsid w:val="00B643F2"/>
    <w:rsid w:val="00B6495A"/>
    <w:rsid w:val="00B65B76"/>
    <w:rsid w:val="00B665A1"/>
    <w:rsid w:val="00B66B7E"/>
    <w:rsid w:val="00B70213"/>
    <w:rsid w:val="00B71E62"/>
    <w:rsid w:val="00B744BA"/>
    <w:rsid w:val="00B75473"/>
    <w:rsid w:val="00B75802"/>
    <w:rsid w:val="00B7596D"/>
    <w:rsid w:val="00B76B31"/>
    <w:rsid w:val="00B772A5"/>
    <w:rsid w:val="00B84A6E"/>
    <w:rsid w:val="00B900B9"/>
    <w:rsid w:val="00B92EEB"/>
    <w:rsid w:val="00B9452E"/>
    <w:rsid w:val="00B9605A"/>
    <w:rsid w:val="00B97195"/>
    <w:rsid w:val="00B97446"/>
    <w:rsid w:val="00BA04B3"/>
    <w:rsid w:val="00BA07F1"/>
    <w:rsid w:val="00BA4454"/>
    <w:rsid w:val="00BA48AE"/>
    <w:rsid w:val="00BB02F0"/>
    <w:rsid w:val="00BB1FE2"/>
    <w:rsid w:val="00BB2F65"/>
    <w:rsid w:val="00BB3099"/>
    <w:rsid w:val="00BB3C2A"/>
    <w:rsid w:val="00BB51AA"/>
    <w:rsid w:val="00BB577D"/>
    <w:rsid w:val="00BB77E5"/>
    <w:rsid w:val="00BB7855"/>
    <w:rsid w:val="00BC0CEC"/>
    <w:rsid w:val="00BC1957"/>
    <w:rsid w:val="00BC2AF3"/>
    <w:rsid w:val="00BC344C"/>
    <w:rsid w:val="00BC3B1D"/>
    <w:rsid w:val="00BC504B"/>
    <w:rsid w:val="00BC7E2D"/>
    <w:rsid w:val="00BD02EC"/>
    <w:rsid w:val="00BD05C4"/>
    <w:rsid w:val="00BD1C59"/>
    <w:rsid w:val="00BD235C"/>
    <w:rsid w:val="00BD267C"/>
    <w:rsid w:val="00BD3AA6"/>
    <w:rsid w:val="00BD405B"/>
    <w:rsid w:val="00BD450D"/>
    <w:rsid w:val="00BD4841"/>
    <w:rsid w:val="00BD4DD0"/>
    <w:rsid w:val="00BD7650"/>
    <w:rsid w:val="00BE1A04"/>
    <w:rsid w:val="00BE1C82"/>
    <w:rsid w:val="00BE3FBD"/>
    <w:rsid w:val="00BE404E"/>
    <w:rsid w:val="00BE589E"/>
    <w:rsid w:val="00BE58BB"/>
    <w:rsid w:val="00BE7DE6"/>
    <w:rsid w:val="00BF3759"/>
    <w:rsid w:val="00BF4589"/>
    <w:rsid w:val="00C00306"/>
    <w:rsid w:val="00C02FAC"/>
    <w:rsid w:val="00C02FEE"/>
    <w:rsid w:val="00C04FCF"/>
    <w:rsid w:val="00C06691"/>
    <w:rsid w:val="00C1047E"/>
    <w:rsid w:val="00C10B80"/>
    <w:rsid w:val="00C12D96"/>
    <w:rsid w:val="00C1317C"/>
    <w:rsid w:val="00C13ACC"/>
    <w:rsid w:val="00C15872"/>
    <w:rsid w:val="00C15E85"/>
    <w:rsid w:val="00C17D8C"/>
    <w:rsid w:val="00C222C1"/>
    <w:rsid w:val="00C22AE0"/>
    <w:rsid w:val="00C23A7F"/>
    <w:rsid w:val="00C23F2F"/>
    <w:rsid w:val="00C24061"/>
    <w:rsid w:val="00C25512"/>
    <w:rsid w:val="00C269B6"/>
    <w:rsid w:val="00C27C6B"/>
    <w:rsid w:val="00C318B0"/>
    <w:rsid w:val="00C323EF"/>
    <w:rsid w:val="00C32892"/>
    <w:rsid w:val="00C33089"/>
    <w:rsid w:val="00C33C33"/>
    <w:rsid w:val="00C34904"/>
    <w:rsid w:val="00C35841"/>
    <w:rsid w:val="00C35950"/>
    <w:rsid w:val="00C3712B"/>
    <w:rsid w:val="00C3746D"/>
    <w:rsid w:val="00C377B1"/>
    <w:rsid w:val="00C40EFD"/>
    <w:rsid w:val="00C41AE6"/>
    <w:rsid w:val="00C41EE5"/>
    <w:rsid w:val="00C43049"/>
    <w:rsid w:val="00C4466B"/>
    <w:rsid w:val="00C44B9A"/>
    <w:rsid w:val="00C47583"/>
    <w:rsid w:val="00C47A09"/>
    <w:rsid w:val="00C50AA2"/>
    <w:rsid w:val="00C5140E"/>
    <w:rsid w:val="00C52237"/>
    <w:rsid w:val="00C526C2"/>
    <w:rsid w:val="00C52BC7"/>
    <w:rsid w:val="00C52CF6"/>
    <w:rsid w:val="00C532BA"/>
    <w:rsid w:val="00C539B4"/>
    <w:rsid w:val="00C548C6"/>
    <w:rsid w:val="00C553BB"/>
    <w:rsid w:val="00C55600"/>
    <w:rsid w:val="00C55879"/>
    <w:rsid w:val="00C61ABB"/>
    <w:rsid w:val="00C65E62"/>
    <w:rsid w:val="00C6752B"/>
    <w:rsid w:val="00C676D5"/>
    <w:rsid w:val="00C67B16"/>
    <w:rsid w:val="00C67D0C"/>
    <w:rsid w:val="00C70E16"/>
    <w:rsid w:val="00C7291D"/>
    <w:rsid w:val="00C7319A"/>
    <w:rsid w:val="00C752E1"/>
    <w:rsid w:val="00C77E25"/>
    <w:rsid w:val="00C80C77"/>
    <w:rsid w:val="00C81BF0"/>
    <w:rsid w:val="00C81C4E"/>
    <w:rsid w:val="00C838C2"/>
    <w:rsid w:val="00C83986"/>
    <w:rsid w:val="00C8504D"/>
    <w:rsid w:val="00C85741"/>
    <w:rsid w:val="00C85F77"/>
    <w:rsid w:val="00C8640A"/>
    <w:rsid w:val="00C86C64"/>
    <w:rsid w:val="00C904F3"/>
    <w:rsid w:val="00C92AEF"/>
    <w:rsid w:val="00C92F77"/>
    <w:rsid w:val="00C9494C"/>
    <w:rsid w:val="00C96CA2"/>
    <w:rsid w:val="00CA0576"/>
    <w:rsid w:val="00CA0C93"/>
    <w:rsid w:val="00CA14E2"/>
    <w:rsid w:val="00CA258F"/>
    <w:rsid w:val="00CA2966"/>
    <w:rsid w:val="00CA39A9"/>
    <w:rsid w:val="00CA3B0D"/>
    <w:rsid w:val="00CA5BE4"/>
    <w:rsid w:val="00CA75A1"/>
    <w:rsid w:val="00CB05B1"/>
    <w:rsid w:val="00CB0699"/>
    <w:rsid w:val="00CB09B8"/>
    <w:rsid w:val="00CB19DD"/>
    <w:rsid w:val="00CB1AB8"/>
    <w:rsid w:val="00CB2BEF"/>
    <w:rsid w:val="00CB5410"/>
    <w:rsid w:val="00CB61C9"/>
    <w:rsid w:val="00CB73F5"/>
    <w:rsid w:val="00CB7B4F"/>
    <w:rsid w:val="00CB7D61"/>
    <w:rsid w:val="00CC038F"/>
    <w:rsid w:val="00CC0418"/>
    <w:rsid w:val="00CC3731"/>
    <w:rsid w:val="00CC3928"/>
    <w:rsid w:val="00CC3E84"/>
    <w:rsid w:val="00CC7851"/>
    <w:rsid w:val="00CD1AFA"/>
    <w:rsid w:val="00CD221E"/>
    <w:rsid w:val="00CD3D62"/>
    <w:rsid w:val="00CD5710"/>
    <w:rsid w:val="00CD5B6E"/>
    <w:rsid w:val="00CD624B"/>
    <w:rsid w:val="00CD629F"/>
    <w:rsid w:val="00CD65C4"/>
    <w:rsid w:val="00CD6935"/>
    <w:rsid w:val="00CD73CF"/>
    <w:rsid w:val="00CD78F7"/>
    <w:rsid w:val="00CD7DB6"/>
    <w:rsid w:val="00CE0166"/>
    <w:rsid w:val="00CE01D7"/>
    <w:rsid w:val="00CE028E"/>
    <w:rsid w:val="00CE2649"/>
    <w:rsid w:val="00CE4C9B"/>
    <w:rsid w:val="00CE5308"/>
    <w:rsid w:val="00CE6AAF"/>
    <w:rsid w:val="00CF04F5"/>
    <w:rsid w:val="00CF1488"/>
    <w:rsid w:val="00CF1F4F"/>
    <w:rsid w:val="00CF31F1"/>
    <w:rsid w:val="00CF5AD6"/>
    <w:rsid w:val="00CF5F3A"/>
    <w:rsid w:val="00CF5F7A"/>
    <w:rsid w:val="00CF76E5"/>
    <w:rsid w:val="00D01183"/>
    <w:rsid w:val="00D02D0F"/>
    <w:rsid w:val="00D05156"/>
    <w:rsid w:val="00D06118"/>
    <w:rsid w:val="00D06153"/>
    <w:rsid w:val="00D065D0"/>
    <w:rsid w:val="00D07D32"/>
    <w:rsid w:val="00D1006C"/>
    <w:rsid w:val="00D136DF"/>
    <w:rsid w:val="00D13819"/>
    <w:rsid w:val="00D17438"/>
    <w:rsid w:val="00D17CFE"/>
    <w:rsid w:val="00D17F8B"/>
    <w:rsid w:val="00D21895"/>
    <w:rsid w:val="00D22BCD"/>
    <w:rsid w:val="00D2502D"/>
    <w:rsid w:val="00D267B8"/>
    <w:rsid w:val="00D30B65"/>
    <w:rsid w:val="00D3106B"/>
    <w:rsid w:val="00D310DE"/>
    <w:rsid w:val="00D3125F"/>
    <w:rsid w:val="00D3271B"/>
    <w:rsid w:val="00D3523C"/>
    <w:rsid w:val="00D3602F"/>
    <w:rsid w:val="00D43EBC"/>
    <w:rsid w:val="00D44DE9"/>
    <w:rsid w:val="00D46459"/>
    <w:rsid w:val="00D4713C"/>
    <w:rsid w:val="00D479B6"/>
    <w:rsid w:val="00D50539"/>
    <w:rsid w:val="00D511EC"/>
    <w:rsid w:val="00D5132F"/>
    <w:rsid w:val="00D526AC"/>
    <w:rsid w:val="00D528F9"/>
    <w:rsid w:val="00D53D83"/>
    <w:rsid w:val="00D54A5D"/>
    <w:rsid w:val="00D571DA"/>
    <w:rsid w:val="00D575BD"/>
    <w:rsid w:val="00D606F0"/>
    <w:rsid w:val="00D613E3"/>
    <w:rsid w:val="00D62107"/>
    <w:rsid w:val="00D62182"/>
    <w:rsid w:val="00D62239"/>
    <w:rsid w:val="00D626E0"/>
    <w:rsid w:val="00D6344F"/>
    <w:rsid w:val="00D6436A"/>
    <w:rsid w:val="00D6469D"/>
    <w:rsid w:val="00D65642"/>
    <w:rsid w:val="00D658F1"/>
    <w:rsid w:val="00D662AE"/>
    <w:rsid w:val="00D71415"/>
    <w:rsid w:val="00D73293"/>
    <w:rsid w:val="00D739FE"/>
    <w:rsid w:val="00D73FBC"/>
    <w:rsid w:val="00D75E14"/>
    <w:rsid w:val="00D76724"/>
    <w:rsid w:val="00D7767D"/>
    <w:rsid w:val="00D80174"/>
    <w:rsid w:val="00D8036C"/>
    <w:rsid w:val="00D80838"/>
    <w:rsid w:val="00D828C8"/>
    <w:rsid w:val="00D83032"/>
    <w:rsid w:val="00D8464C"/>
    <w:rsid w:val="00D861BC"/>
    <w:rsid w:val="00D90AAF"/>
    <w:rsid w:val="00D9373D"/>
    <w:rsid w:val="00D93CAD"/>
    <w:rsid w:val="00D94341"/>
    <w:rsid w:val="00D97002"/>
    <w:rsid w:val="00DA0548"/>
    <w:rsid w:val="00DA1BA4"/>
    <w:rsid w:val="00DA1C69"/>
    <w:rsid w:val="00DA2BBE"/>
    <w:rsid w:val="00DA4D9D"/>
    <w:rsid w:val="00DA5124"/>
    <w:rsid w:val="00DA6ED6"/>
    <w:rsid w:val="00DB00CB"/>
    <w:rsid w:val="00DB18EA"/>
    <w:rsid w:val="00DB218E"/>
    <w:rsid w:val="00DB4A45"/>
    <w:rsid w:val="00DB7ED9"/>
    <w:rsid w:val="00DC0541"/>
    <w:rsid w:val="00DC0549"/>
    <w:rsid w:val="00DC0ABF"/>
    <w:rsid w:val="00DC177C"/>
    <w:rsid w:val="00DC1816"/>
    <w:rsid w:val="00DC1A4A"/>
    <w:rsid w:val="00DC36F2"/>
    <w:rsid w:val="00DC5536"/>
    <w:rsid w:val="00DC6524"/>
    <w:rsid w:val="00DC6D07"/>
    <w:rsid w:val="00DC7414"/>
    <w:rsid w:val="00DD0498"/>
    <w:rsid w:val="00DD06B1"/>
    <w:rsid w:val="00DD0CC9"/>
    <w:rsid w:val="00DD1355"/>
    <w:rsid w:val="00DD4A14"/>
    <w:rsid w:val="00DD4A58"/>
    <w:rsid w:val="00DD4FB5"/>
    <w:rsid w:val="00DD6325"/>
    <w:rsid w:val="00DD6835"/>
    <w:rsid w:val="00DD767D"/>
    <w:rsid w:val="00DE0B0F"/>
    <w:rsid w:val="00DE0B53"/>
    <w:rsid w:val="00DE1A5B"/>
    <w:rsid w:val="00DE305F"/>
    <w:rsid w:val="00DE472D"/>
    <w:rsid w:val="00DE536A"/>
    <w:rsid w:val="00DE59DC"/>
    <w:rsid w:val="00DE5DA7"/>
    <w:rsid w:val="00DE64F6"/>
    <w:rsid w:val="00DF1873"/>
    <w:rsid w:val="00DF25E8"/>
    <w:rsid w:val="00DF36B7"/>
    <w:rsid w:val="00DF38F9"/>
    <w:rsid w:val="00DF39AA"/>
    <w:rsid w:val="00DF39FC"/>
    <w:rsid w:val="00DF3DC0"/>
    <w:rsid w:val="00DF40F5"/>
    <w:rsid w:val="00DF48E1"/>
    <w:rsid w:val="00DF49EC"/>
    <w:rsid w:val="00DF4DD1"/>
    <w:rsid w:val="00DF6177"/>
    <w:rsid w:val="00DF6365"/>
    <w:rsid w:val="00DF75A2"/>
    <w:rsid w:val="00DF78B1"/>
    <w:rsid w:val="00E00DAF"/>
    <w:rsid w:val="00E0243B"/>
    <w:rsid w:val="00E02E0C"/>
    <w:rsid w:val="00E0474A"/>
    <w:rsid w:val="00E04805"/>
    <w:rsid w:val="00E0570C"/>
    <w:rsid w:val="00E0597A"/>
    <w:rsid w:val="00E0686C"/>
    <w:rsid w:val="00E07985"/>
    <w:rsid w:val="00E10261"/>
    <w:rsid w:val="00E10FB1"/>
    <w:rsid w:val="00E12D55"/>
    <w:rsid w:val="00E131B3"/>
    <w:rsid w:val="00E134E5"/>
    <w:rsid w:val="00E151B3"/>
    <w:rsid w:val="00E1653D"/>
    <w:rsid w:val="00E17F82"/>
    <w:rsid w:val="00E2187E"/>
    <w:rsid w:val="00E2206F"/>
    <w:rsid w:val="00E23490"/>
    <w:rsid w:val="00E23555"/>
    <w:rsid w:val="00E23B7A"/>
    <w:rsid w:val="00E245B3"/>
    <w:rsid w:val="00E26255"/>
    <w:rsid w:val="00E2673B"/>
    <w:rsid w:val="00E26C71"/>
    <w:rsid w:val="00E274F1"/>
    <w:rsid w:val="00E27E44"/>
    <w:rsid w:val="00E30FB6"/>
    <w:rsid w:val="00E32485"/>
    <w:rsid w:val="00E33C3E"/>
    <w:rsid w:val="00E33E3C"/>
    <w:rsid w:val="00E35264"/>
    <w:rsid w:val="00E36F34"/>
    <w:rsid w:val="00E40108"/>
    <w:rsid w:val="00E40E45"/>
    <w:rsid w:val="00E41146"/>
    <w:rsid w:val="00E4159F"/>
    <w:rsid w:val="00E416ED"/>
    <w:rsid w:val="00E417F2"/>
    <w:rsid w:val="00E427A8"/>
    <w:rsid w:val="00E46C24"/>
    <w:rsid w:val="00E46DB1"/>
    <w:rsid w:val="00E46FC9"/>
    <w:rsid w:val="00E477BE"/>
    <w:rsid w:val="00E50A4C"/>
    <w:rsid w:val="00E53257"/>
    <w:rsid w:val="00E53E63"/>
    <w:rsid w:val="00E54AAC"/>
    <w:rsid w:val="00E55736"/>
    <w:rsid w:val="00E578DE"/>
    <w:rsid w:val="00E61316"/>
    <w:rsid w:val="00E613DA"/>
    <w:rsid w:val="00E61BE6"/>
    <w:rsid w:val="00E61DD6"/>
    <w:rsid w:val="00E623DB"/>
    <w:rsid w:val="00E62F7D"/>
    <w:rsid w:val="00E636DB"/>
    <w:rsid w:val="00E65CBA"/>
    <w:rsid w:val="00E67E65"/>
    <w:rsid w:val="00E72925"/>
    <w:rsid w:val="00E73D23"/>
    <w:rsid w:val="00E75272"/>
    <w:rsid w:val="00E7699D"/>
    <w:rsid w:val="00E76E95"/>
    <w:rsid w:val="00E77A12"/>
    <w:rsid w:val="00E80621"/>
    <w:rsid w:val="00E8148A"/>
    <w:rsid w:val="00E82549"/>
    <w:rsid w:val="00E82800"/>
    <w:rsid w:val="00E83532"/>
    <w:rsid w:val="00E83BED"/>
    <w:rsid w:val="00E84EB9"/>
    <w:rsid w:val="00E84EE0"/>
    <w:rsid w:val="00E852AC"/>
    <w:rsid w:val="00E860CB"/>
    <w:rsid w:val="00E911C5"/>
    <w:rsid w:val="00E95350"/>
    <w:rsid w:val="00E9643D"/>
    <w:rsid w:val="00EA0517"/>
    <w:rsid w:val="00EA0B15"/>
    <w:rsid w:val="00EA2C34"/>
    <w:rsid w:val="00EA3D34"/>
    <w:rsid w:val="00EA51A6"/>
    <w:rsid w:val="00EA546C"/>
    <w:rsid w:val="00EA5DBB"/>
    <w:rsid w:val="00EA6246"/>
    <w:rsid w:val="00EA6869"/>
    <w:rsid w:val="00EA7996"/>
    <w:rsid w:val="00EA7DA4"/>
    <w:rsid w:val="00EB0274"/>
    <w:rsid w:val="00EB0BCE"/>
    <w:rsid w:val="00EB129E"/>
    <w:rsid w:val="00EB1B6D"/>
    <w:rsid w:val="00EB2819"/>
    <w:rsid w:val="00EB29B2"/>
    <w:rsid w:val="00EB29DE"/>
    <w:rsid w:val="00EB2BF9"/>
    <w:rsid w:val="00EB31E3"/>
    <w:rsid w:val="00EB3AC2"/>
    <w:rsid w:val="00EB7A36"/>
    <w:rsid w:val="00EC012E"/>
    <w:rsid w:val="00EC0BB4"/>
    <w:rsid w:val="00EC291F"/>
    <w:rsid w:val="00EC2AE2"/>
    <w:rsid w:val="00EC36A1"/>
    <w:rsid w:val="00EC4790"/>
    <w:rsid w:val="00EC4C1D"/>
    <w:rsid w:val="00EC4E2F"/>
    <w:rsid w:val="00EC5A08"/>
    <w:rsid w:val="00EC5EA4"/>
    <w:rsid w:val="00ED098D"/>
    <w:rsid w:val="00ED0FAE"/>
    <w:rsid w:val="00ED3282"/>
    <w:rsid w:val="00ED4BE7"/>
    <w:rsid w:val="00ED52F3"/>
    <w:rsid w:val="00ED5B76"/>
    <w:rsid w:val="00ED61B9"/>
    <w:rsid w:val="00ED6D61"/>
    <w:rsid w:val="00ED705B"/>
    <w:rsid w:val="00EE1042"/>
    <w:rsid w:val="00EE441A"/>
    <w:rsid w:val="00EE46E0"/>
    <w:rsid w:val="00EE4AA8"/>
    <w:rsid w:val="00EE4BA5"/>
    <w:rsid w:val="00EE5151"/>
    <w:rsid w:val="00EE5D46"/>
    <w:rsid w:val="00EE6489"/>
    <w:rsid w:val="00EF0282"/>
    <w:rsid w:val="00EF1BCB"/>
    <w:rsid w:val="00EF3997"/>
    <w:rsid w:val="00EF3E54"/>
    <w:rsid w:val="00EF5BF5"/>
    <w:rsid w:val="00EF6453"/>
    <w:rsid w:val="00EF6AD4"/>
    <w:rsid w:val="00EF7F29"/>
    <w:rsid w:val="00F004F3"/>
    <w:rsid w:val="00F00A38"/>
    <w:rsid w:val="00F019B2"/>
    <w:rsid w:val="00F02FCF"/>
    <w:rsid w:val="00F038BD"/>
    <w:rsid w:val="00F03F49"/>
    <w:rsid w:val="00F06054"/>
    <w:rsid w:val="00F07374"/>
    <w:rsid w:val="00F1216B"/>
    <w:rsid w:val="00F12FF3"/>
    <w:rsid w:val="00F13125"/>
    <w:rsid w:val="00F13272"/>
    <w:rsid w:val="00F14A77"/>
    <w:rsid w:val="00F165C8"/>
    <w:rsid w:val="00F165F6"/>
    <w:rsid w:val="00F1691F"/>
    <w:rsid w:val="00F16999"/>
    <w:rsid w:val="00F16B53"/>
    <w:rsid w:val="00F20A05"/>
    <w:rsid w:val="00F20F7D"/>
    <w:rsid w:val="00F222CC"/>
    <w:rsid w:val="00F22EBD"/>
    <w:rsid w:val="00F2375A"/>
    <w:rsid w:val="00F23CD0"/>
    <w:rsid w:val="00F24284"/>
    <w:rsid w:val="00F24401"/>
    <w:rsid w:val="00F26779"/>
    <w:rsid w:val="00F2714E"/>
    <w:rsid w:val="00F27740"/>
    <w:rsid w:val="00F30398"/>
    <w:rsid w:val="00F310CF"/>
    <w:rsid w:val="00F32144"/>
    <w:rsid w:val="00F32307"/>
    <w:rsid w:val="00F33E08"/>
    <w:rsid w:val="00F33E71"/>
    <w:rsid w:val="00F346C4"/>
    <w:rsid w:val="00F34FFD"/>
    <w:rsid w:val="00F351A6"/>
    <w:rsid w:val="00F35297"/>
    <w:rsid w:val="00F35671"/>
    <w:rsid w:val="00F3673F"/>
    <w:rsid w:val="00F3677A"/>
    <w:rsid w:val="00F372AC"/>
    <w:rsid w:val="00F37A09"/>
    <w:rsid w:val="00F37BD8"/>
    <w:rsid w:val="00F405C1"/>
    <w:rsid w:val="00F40DAD"/>
    <w:rsid w:val="00F40E06"/>
    <w:rsid w:val="00F41BC5"/>
    <w:rsid w:val="00F41E8D"/>
    <w:rsid w:val="00F44FF4"/>
    <w:rsid w:val="00F468DC"/>
    <w:rsid w:val="00F509DC"/>
    <w:rsid w:val="00F550EB"/>
    <w:rsid w:val="00F553D5"/>
    <w:rsid w:val="00F56C29"/>
    <w:rsid w:val="00F5707F"/>
    <w:rsid w:val="00F57623"/>
    <w:rsid w:val="00F61225"/>
    <w:rsid w:val="00F62009"/>
    <w:rsid w:val="00F62CCE"/>
    <w:rsid w:val="00F630BF"/>
    <w:rsid w:val="00F63300"/>
    <w:rsid w:val="00F6334A"/>
    <w:rsid w:val="00F63F80"/>
    <w:rsid w:val="00F642B5"/>
    <w:rsid w:val="00F654F0"/>
    <w:rsid w:val="00F656AF"/>
    <w:rsid w:val="00F659BF"/>
    <w:rsid w:val="00F66E45"/>
    <w:rsid w:val="00F671CC"/>
    <w:rsid w:val="00F71EBA"/>
    <w:rsid w:val="00F72805"/>
    <w:rsid w:val="00F75138"/>
    <w:rsid w:val="00F77343"/>
    <w:rsid w:val="00F77FC6"/>
    <w:rsid w:val="00F81E9B"/>
    <w:rsid w:val="00F83F7F"/>
    <w:rsid w:val="00F84026"/>
    <w:rsid w:val="00F840CF"/>
    <w:rsid w:val="00F84747"/>
    <w:rsid w:val="00F84E60"/>
    <w:rsid w:val="00F86714"/>
    <w:rsid w:val="00F86D59"/>
    <w:rsid w:val="00F86DD4"/>
    <w:rsid w:val="00F87052"/>
    <w:rsid w:val="00F90271"/>
    <w:rsid w:val="00F92177"/>
    <w:rsid w:val="00F929A0"/>
    <w:rsid w:val="00F92F98"/>
    <w:rsid w:val="00F932FB"/>
    <w:rsid w:val="00F9355F"/>
    <w:rsid w:val="00F93C77"/>
    <w:rsid w:val="00F94140"/>
    <w:rsid w:val="00F94935"/>
    <w:rsid w:val="00F96599"/>
    <w:rsid w:val="00F96CDB"/>
    <w:rsid w:val="00FA29FF"/>
    <w:rsid w:val="00FA2BA1"/>
    <w:rsid w:val="00FA3587"/>
    <w:rsid w:val="00FA5206"/>
    <w:rsid w:val="00FA5F40"/>
    <w:rsid w:val="00FA646B"/>
    <w:rsid w:val="00FA6CC6"/>
    <w:rsid w:val="00FB0EAF"/>
    <w:rsid w:val="00FB1F71"/>
    <w:rsid w:val="00FB209E"/>
    <w:rsid w:val="00FB3483"/>
    <w:rsid w:val="00FB4C50"/>
    <w:rsid w:val="00FB507D"/>
    <w:rsid w:val="00FB56F6"/>
    <w:rsid w:val="00FB57B6"/>
    <w:rsid w:val="00FB6470"/>
    <w:rsid w:val="00FB7C3A"/>
    <w:rsid w:val="00FC0831"/>
    <w:rsid w:val="00FC0D87"/>
    <w:rsid w:val="00FC1927"/>
    <w:rsid w:val="00FC1EA8"/>
    <w:rsid w:val="00FC21A0"/>
    <w:rsid w:val="00FC21BE"/>
    <w:rsid w:val="00FC3242"/>
    <w:rsid w:val="00FC4A66"/>
    <w:rsid w:val="00FC587E"/>
    <w:rsid w:val="00FC5F67"/>
    <w:rsid w:val="00FC6FB5"/>
    <w:rsid w:val="00FC78BA"/>
    <w:rsid w:val="00FD16CE"/>
    <w:rsid w:val="00FD395E"/>
    <w:rsid w:val="00FD41E3"/>
    <w:rsid w:val="00FD4855"/>
    <w:rsid w:val="00FD4D0B"/>
    <w:rsid w:val="00FD5BB6"/>
    <w:rsid w:val="00FE0190"/>
    <w:rsid w:val="00FE0DD7"/>
    <w:rsid w:val="00FE1985"/>
    <w:rsid w:val="00FE19A6"/>
    <w:rsid w:val="00FE1BD5"/>
    <w:rsid w:val="00FF06F6"/>
    <w:rsid w:val="00FF262F"/>
    <w:rsid w:val="00FF3061"/>
    <w:rsid w:val="00FF3816"/>
    <w:rsid w:val="00FF4545"/>
    <w:rsid w:val="00FF672F"/>
    <w:rsid w:val="00FF6CE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stroke weight="2.25pt"/>
    </o:shapedefaults>
    <o:shapelayout v:ext="edit">
      <o:idmap v:ext="edit" data="1"/>
    </o:shapelayout>
  </w:shapeDefaults>
  <w:decimalSymbol w:val=","/>
  <w:listSeparator w:val=";"/>
  <w14:docId w14:val="1F96E1F3"/>
  <w15:chartTrackingRefBased/>
  <w15:docId w15:val="{743B9BBF-4B52-4094-BB85-1EE12C29D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18B0"/>
    <w:rPr>
      <w:lang w:val="en-US"/>
    </w:rPr>
  </w:style>
  <w:style w:type="paragraph" w:styleId="Heading1">
    <w:name w:val="heading 1"/>
    <w:basedOn w:val="Normal"/>
    <w:next w:val="Normal"/>
    <w:qFormat/>
    <w:pPr>
      <w:keepNext/>
      <w:widowControl w:val="0"/>
      <w:tabs>
        <w:tab w:val="num" w:pos="432"/>
      </w:tabs>
      <w:ind w:left="432" w:hanging="432"/>
      <w:jc w:val="both"/>
      <w:outlineLvl w:val="0"/>
    </w:pPr>
    <w:rPr>
      <w:b/>
      <w:sz w:val="28"/>
      <w:lang w:val="ro-RO"/>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val="0"/>
      <w:numPr>
        <w:ilvl w:val="2"/>
        <w:numId w:val="16"/>
      </w:numPr>
      <w:jc w:val="both"/>
      <w:outlineLvl w:val="2"/>
    </w:pPr>
    <w:rPr>
      <w:sz w:val="28"/>
      <w:lang w:val="ro-RO"/>
    </w:rPr>
  </w:style>
  <w:style w:type="paragraph" w:styleId="Heading4">
    <w:name w:val="heading 4"/>
    <w:basedOn w:val="Normal"/>
    <w:next w:val="Normal"/>
    <w:qFormat/>
    <w:pPr>
      <w:keepNext/>
      <w:tabs>
        <w:tab w:val="num" w:pos="864"/>
      </w:tabs>
      <w:ind w:left="864" w:hanging="864"/>
      <w:jc w:val="both"/>
      <w:outlineLvl w:val="3"/>
    </w:pPr>
    <w:rPr>
      <w:b/>
      <w:sz w:val="28"/>
      <w:u w:val="single"/>
    </w:rPr>
  </w:style>
  <w:style w:type="paragraph" w:styleId="Heading5">
    <w:name w:val="heading 5"/>
    <w:basedOn w:val="Normal"/>
    <w:next w:val="Normal"/>
    <w:qFormat/>
    <w:pPr>
      <w:tabs>
        <w:tab w:val="num" w:pos="1008"/>
      </w:tabs>
      <w:spacing w:before="240" w:after="60"/>
      <w:ind w:left="1008" w:hanging="1008"/>
      <w:outlineLvl w:val="4"/>
    </w:pPr>
    <w:rPr>
      <w:sz w:val="22"/>
    </w:rPr>
  </w:style>
  <w:style w:type="paragraph" w:styleId="Heading6">
    <w:name w:val="heading 6"/>
    <w:basedOn w:val="Normal"/>
    <w:next w:val="Normal"/>
    <w:qFormat/>
    <w:pPr>
      <w:tabs>
        <w:tab w:val="num" w:pos="1152"/>
      </w:tabs>
      <w:spacing w:before="240" w:after="60"/>
      <w:ind w:left="1152" w:hanging="1152"/>
      <w:outlineLvl w:val="5"/>
    </w:pPr>
    <w:rPr>
      <w:i/>
      <w:sz w:val="22"/>
    </w:rPr>
  </w:style>
  <w:style w:type="paragraph" w:styleId="Heading7">
    <w:name w:val="heading 7"/>
    <w:basedOn w:val="Normal"/>
    <w:next w:val="Normal"/>
    <w:qFormat/>
    <w:pPr>
      <w:tabs>
        <w:tab w:val="num" w:pos="1296"/>
      </w:tabs>
      <w:spacing w:before="240" w:after="60"/>
      <w:ind w:left="1296" w:hanging="1296"/>
      <w:outlineLvl w:val="6"/>
    </w:pPr>
    <w:rPr>
      <w:rFonts w:ascii="Arial" w:hAnsi="Arial"/>
    </w:rPr>
  </w:style>
  <w:style w:type="paragraph" w:styleId="Heading8">
    <w:name w:val="heading 8"/>
    <w:basedOn w:val="Normal"/>
    <w:next w:val="Normal"/>
    <w:qFormat/>
    <w:pPr>
      <w:tabs>
        <w:tab w:val="num" w:pos="1440"/>
      </w:tabs>
      <w:spacing w:before="240" w:after="60"/>
      <w:ind w:left="1440" w:hanging="1440"/>
      <w:outlineLvl w:val="7"/>
    </w:pPr>
    <w:rPr>
      <w:rFonts w:ascii="Arial" w:hAnsi="Arial"/>
      <w:i/>
    </w:rPr>
  </w:style>
  <w:style w:type="paragraph" w:styleId="Heading9">
    <w:name w:val="heading 9"/>
    <w:basedOn w:val="Normal"/>
    <w:next w:val="Normal"/>
    <w:qFormat/>
    <w:pPr>
      <w:tabs>
        <w:tab w:val="num" w:pos="1584"/>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1">
    <w:name w:val="A1.1"/>
    <w:basedOn w:val="Heading2"/>
    <w:pPr>
      <w:keepLines/>
      <w:spacing w:after="0"/>
      <w:jc w:val="both"/>
    </w:pPr>
    <w:rPr>
      <w:rFonts w:ascii="Arial Narrow" w:hAnsi="Arial Narrow" w:cs="Times New Roman"/>
      <w:bCs w:val="0"/>
      <w:i w:val="0"/>
      <w:iCs w:val="0"/>
      <w:color w:val="333399"/>
      <w:sz w:val="31"/>
      <w:szCs w:val="31"/>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val="0"/>
      <w:jc w:val="center"/>
    </w:pPr>
    <w:rPr>
      <w:b/>
      <w:sz w:val="28"/>
    </w:rPr>
  </w:style>
  <w:style w:type="paragraph" w:styleId="BodyText">
    <w:name w:val="Body Text"/>
    <w:basedOn w:val="Normal"/>
    <w:pPr>
      <w:spacing w:after="120"/>
    </w:pPr>
  </w:style>
  <w:style w:type="paragraph" w:styleId="NormalWeb">
    <w:name w:val="Normal (Web)"/>
    <w:basedOn w:val="Normal"/>
    <w:pPr>
      <w:spacing w:before="100" w:beforeAutospacing="1" w:after="100" w:afterAutospacing="1"/>
    </w:pPr>
    <w:rPr>
      <w:rFonts w:ascii="Arial Unicode MS" w:eastAsia="Arial Unicode MS" w:hAnsi="Arial Unicode MS" w:cs="TimesRomanR"/>
      <w:sz w:val="24"/>
      <w:szCs w:val="24"/>
      <w:lang w:val="ro-RO"/>
    </w:rPr>
  </w:style>
  <w:style w:type="paragraph" w:styleId="BodyText2">
    <w:name w:val="Body Text 2"/>
    <w:basedOn w:val="Normal"/>
    <w:pPr>
      <w:spacing w:after="120" w:line="480" w:lineRule="auto"/>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TOC3">
    <w:name w:val="toc 3"/>
    <w:basedOn w:val="Normal"/>
    <w:next w:val="Normal"/>
    <w:autoRedefine/>
    <w:uiPriority w:val="39"/>
    <w:rsid w:val="00250429"/>
    <w:pPr>
      <w:ind w:left="200"/>
    </w:pPr>
  </w:style>
  <w:style w:type="character" w:styleId="Hyperlink">
    <w:name w:val="Hyperlink"/>
    <w:uiPriority w:val="99"/>
    <w:rsid w:val="00257C1A"/>
    <w:rPr>
      <w:color w:val="0000FF"/>
      <w:u w:val="single"/>
    </w:rPr>
  </w:style>
  <w:style w:type="paragraph" w:styleId="TOC1">
    <w:name w:val="toc 1"/>
    <w:basedOn w:val="Normal"/>
    <w:next w:val="Normal"/>
    <w:autoRedefine/>
    <w:uiPriority w:val="39"/>
    <w:rsid w:val="006C272C"/>
    <w:pPr>
      <w:tabs>
        <w:tab w:val="left" w:pos="426"/>
        <w:tab w:val="right" w:leader="dot" w:pos="9308"/>
      </w:tabs>
      <w:spacing w:before="360"/>
    </w:pPr>
    <w:rPr>
      <w:rFonts w:ascii="Arial" w:hAnsi="Arial" w:cs="Arial"/>
      <w:b/>
      <w:bCs/>
      <w:caps/>
      <w:sz w:val="24"/>
      <w:szCs w:val="24"/>
    </w:rPr>
  </w:style>
  <w:style w:type="paragraph" w:styleId="TOC2">
    <w:name w:val="toc 2"/>
    <w:basedOn w:val="Normal"/>
    <w:next w:val="Normal"/>
    <w:autoRedefine/>
    <w:semiHidden/>
    <w:rsid w:val="003D6471"/>
    <w:pPr>
      <w:spacing w:before="240"/>
    </w:pPr>
    <w:rPr>
      <w:b/>
      <w:bCs/>
    </w:rPr>
  </w:style>
  <w:style w:type="paragraph" w:styleId="TOC4">
    <w:name w:val="toc 4"/>
    <w:basedOn w:val="Normal"/>
    <w:next w:val="Normal"/>
    <w:autoRedefine/>
    <w:semiHidden/>
    <w:rsid w:val="003D6471"/>
    <w:pPr>
      <w:ind w:left="400"/>
    </w:pPr>
  </w:style>
  <w:style w:type="paragraph" w:styleId="TOC5">
    <w:name w:val="toc 5"/>
    <w:basedOn w:val="Normal"/>
    <w:next w:val="Normal"/>
    <w:autoRedefine/>
    <w:semiHidden/>
    <w:rsid w:val="003D6471"/>
    <w:pPr>
      <w:ind w:left="600"/>
    </w:pPr>
  </w:style>
  <w:style w:type="paragraph" w:styleId="TOC6">
    <w:name w:val="toc 6"/>
    <w:basedOn w:val="Normal"/>
    <w:next w:val="Normal"/>
    <w:autoRedefine/>
    <w:semiHidden/>
    <w:rsid w:val="003D6471"/>
    <w:pPr>
      <w:ind w:left="800"/>
    </w:pPr>
  </w:style>
  <w:style w:type="paragraph" w:styleId="TOC7">
    <w:name w:val="toc 7"/>
    <w:basedOn w:val="Normal"/>
    <w:next w:val="Normal"/>
    <w:autoRedefine/>
    <w:semiHidden/>
    <w:rsid w:val="003D6471"/>
    <w:pPr>
      <w:ind w:left="1000"/>
    </w:pPr>
  </w:style>
  <w:style w:type="paragraph" w:styleId="TOC8">
    <w:name w:val="toc 8"/>
    <w:basedOn w:val="Normal"/>
    <w:next w:val="Normal"/>
    <w:autoRedefine/>
    <w:semiHidden/>
    <w:rsid w:val="003D6471"/>
    <w:pPr>
      <w:ind w:left="1200"/>
    </w:pPr>
  </w:style>
  <w:style w:type="paragraph" w:styleId="TOC9">
    <w:name w:val="toc 9"/>
    <w:basedOn w:val="Normal"/>
    <w:next w:val="Normal"/>
    <w:autoRedefine/>
    <w:semiHidden/>
    <w:rsid w:val="003D6471"/>
    <w:pPr>
      <w:ind w:left="1400"/>
    </w:pPr>
  </w:style>
  <w:style w:type="paragraph" w:styleId="BodyTextIndent">
    <w:name w:val="Body Text Indent"/>
    <w:basedOn w:val="Normal"/>
    <w:rsid w:val="001D0AC1"/>
    <w:pPr>
      <w:spacing w:after="120"/>
      <w:ind w:left="283"/>
    </w:pPr>
  </w:style>
  <w:style w:type="paragraph" w:styleId="MessageHeader">
    <w:name w:val="Message Header"/>
    <w:basedOn w:val="BodyText"/>
    <w:link w:val="MessageHeaderChar"/>
    <w:rsid w:val="00502104"/>
    <w:pPr>
      <w:keepLines/>
      <w:spacing w:after="40" w:line="140" w:lineRule="atLeast"/>
      <w:ind w:left="360"/>
    </w:pPr>
    <w:rPr>
      <w:rFonts w:ascii="Garamond" w:hAnsi="Garamond"/>
      <w:spacing w:val="-5"/>
      <w:sz w:val="24"/>
      <w:lang w:val="x-none" w:eastAsia="x-none"/>
    </w:rPr>
  </w:style>
  <w:style w:type="character" w:styleId="CommentReference">
    <w:name w:val="annotation reference"/>
    <w:uiPriority w:val="99"/>
    <w:rsid w:val="00A55738"/>
    <w:rPr>
      <w:sz w:val="16"/>
      <w:szCs w:val="16"/>
    </w:rPr>
  </w:style>
  <w:style w:type="paragraph" w:styleId="CommentText">
    <w:name w:val="annotation text"/>
    <w:basedOn w:val="Normal"/>
    <w:link w:val="CommentTextChar"/>
    <w:rsid w:val="00A55738"/>
  </w:style>
  <w:style w:type="paragraph" w:styleId="CommentSubject">
    <w:name w:val="annotation subject"/>
    <w:basedOn w:val="CommentText"/>
    <w:next w:val="CommentText"/>
    <w:semiHidden/>
    <w:rsid w:val="00A55738"/>
    <w:rPr>
      <w:b/>
      <w:bCs/>
    </w:rPr>
  </w:style>
  <w:style w:type="character" w:styleId="Emphasis">
    <w:name w:val="Emphasis"/>
    <w:qFormat/>
    <w:rsid w:val="00C12D96"/>
    <w:rPr>
      <w:i w:val="0"/>
      <w:iCs w:val="0"/>
      <w:caps/>
      <w:spacing w:val="10"/>
      <w:sz w:val="16"/>
    </w:rPr>
  </w:style>
  <w:style w:type="paragraph" w:customStyle="1" w:styleId="DocumentLabel">
    <w:name w:val="Document Label"/>
    <w:next w:val="Normal"/>
    <w:rsid w:val="00C12D96"/>
    <w:pPr>
      <w:pBdr>
        <w:top w:val="double" w:sz="6" w:space="8" w:color="auto"/>
        <w:bottom w:val="double" w:sz="6" w:space="8" w:color="auto"/>
      </w:pBdr>
      <w:spacing w:after="40" w:line="240" w:lineRule="atLeast"/>
      <w:jc w:val="center"/>
    </w:pPr>
    <w:rPr>
      <w:rFonts w:ascii="Garamond" w:hAnsi="Garamond"/>
      <w:b/>
      <w:caps/>
      <w:spacing w:val="20"/>
      <w:sz w:val="18"/>
      <w:lang w:val="en-US" w:eastAsia="en-US"/>
    </w:rPr>
  </w:style>
  <w:style w:type="paragraph" w:customStyle="1" w:styleId="MessageHeaderFirst">
    <w:name w:val="Message Header First"/>
    <w:basedOn w:val="MessageHeader"/>
    <w:next w:val="MessageHeader"/>
    <w:rsid w:val="00C12D96"/>
    <w:rPr>
      <w:lang w:eastAsia="ro-RO"/>
    </w:rPr>
  </w:style>
  <w:style w:type="paragraph" w:customStyle="1" w:styleId="MessageHeaderLabel">
    <w:name w:val="Message Header Label"/>
    <w:basedOn w:val="MessageHeader"/>
    <w:next w:val="MessageHeader"/>
    <w:rsid w:val="00C12D96"/>
    <w:pPr>
      <w:spacing w:before="40" w:after="0"/>
      <w:ind w:left="0"/>
    </w:pPr>
    <w:rPr>
      <w:caps/>
      <w:spacing w:val="6"/>
      <w:sz w:val="14"/>
      <w:lang w:eastAsia="ro-RO"/>
    </w:rPr>
  </w:style>
  <w:style w:type="paragraph" w:customStyle="1" w:styleId="MessageHeaderLast">
    <w:name w:val="Message Header Last"/>
    <w:basedOn w:val="MessageHeader"/>
    <w:next w:val="BodyText"/>
    <w:rsid w:val="00C12D96"/>
    <w:pPr>
      <w:pBdr>
        <w:top w:val="double" w:sz="6" w:space="18" w:color="auto"/>
        <w:bottom w:val="double" w:sz="6" w:space="18" w:color="auto"/>
      </w:pBdr>
      <w:tabs>
        <w:tab w:val="left" w:pos="1267"/>
        <w:tab w:val="left" w:pos="2938"/>
        <w:tab w:val="left" w:pos="5040"/>
        <w:tab w:val="right" w:pos="8640"/>
      </w:tabs>
      <w:spacing w:before="13"/>
      <w:ind w:left="0"/>
    </w:pPr>
    <w:rPr>
      <w:lang w:eastAsia="ro-RO"/>
    </w:rPr>
  </w:style>
  <w:style w:type="paragraph" w:customStyle="1" w:styleId="NormalWeb2">
    <w:name w:val="Normal (Web)2"/>
    <w:basedOn w:val="Normal"/>
    <w:rsid w:val="006173F5"/>
    <w:pPr>
      <w:spacing w:before="105" w:after="105"/>
      <w:ind w:left="105" w:right="105"/>
    </w:pPr>
    <w:rPr>
      <w:rFonts w:ascii="Arial Unicode MS" w:eastAsia="Arial Unicode MS" w:hAnsi="Arial Unicode MS" w:cs="Arial Unicode MS"/>
      <w:sz w:val="24"/>
      <w:szCs w:val="24"/>
      <w:lang w:val="ro-RO"/>
    </w:rPr>
  </w:style>
  <w:style w:type="table" w:styleId="TableGrid">
    <w:name w:val="Table Grid"/>
    <w:basedOn w:val="TableNormal"/>
    <w:rsid w:val="008E3A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aracter">
    <w:name w:val="Char Char Caracter"/>
    <w:basedOn w:val="Normal"/>
    <w:rsid w:val="008D247A"/>
    <w:rPr>
      <w:noProof/>
      <w:sz w:val="24"/>
      <w:szCs w:val="24"/>
      <w:lang w:val="pl-PL" w:eastAsia="pl-PL"/>
    </w:rPr>
  </w:style>
  <w:style w:type="paragraph" w:styleId="ListParagraph">
    <w:name w:val="List Paragraph"/>
    <w:basedOn w:val="Normal"/>
    <w:uiPriority w:val="34"/>
    <w:qFormat/>
    <w:rsid w:val="00110770"/>
    <w:pPr>
      <w:ind w:left="720"/>
      <w:contextualSpacing/>
    </w:pPr>
  </w:style>
  <w:style w:type="paragraph" w:styleId="Revision">
    <w:name w:val="Revision"/>
    <w:hidden/>
    <w:uiPriority w:val="99"/>
    <w:semiHidden/>
    <w:rsid w:val="001601CF"/>
    <w:rPr>
      <w:lang w:val="en-US"/>
    </w:rPr>
  </w:style>
  <w:style w:type="character" w:customStyle="1" w:styleId="MessageHeaderChar">
    <w:name w:val="Message Header Char"/>
    <w:link w:val="MessageHeader"/>
    <w:rsid w:val="00DA2BBE"/>
    <w:rPr>
      <w:rFonts w:ascii="Garamond" w:hAnsi="Garamond"/>
      <w:spacing w:val="-5"/>
      <w:sz w:val="24"/>
    </w:rPr>
  </w:style>
  <w:style w:type="character" w:customStyle="1" w:styleId="CommentTextChar">
    <w:name w:val="Comment Text Char"/>
    <w:link w:val="CommentText"/>
    <w:uiPriority w:val="99"/>
    <w:rsid w:val="00F32307"/>
    <w:rPr>
      <w:lang w:val="en-US" w:eastAsia="ro-RO"/>
    </w:rPr>
  </w:style>
  <w:style w:type="paragraph" w:styleId="TOCHeading">
    <w:name w:val="TOC Heading"/>
    <w:basedOn w:val="Heading1"/>
    <w:next w:val="Normal"/>
    <w:uiPriority w:val="39"/>
    <w:unhideWhenUsed/>
    <w:qFormat/>
    <w:rsid w:val="006C272C"/>
    <w:pPr>
      <w:keepLines/>
      <w:widowControl/>
      <w:tabs>
        <w:tab w:val="clear" w:pos="432"/>
      </w:tabs>
      <w:spacing w:before="240" w:line="259" w:lineRule="auto"/>
      <w:ind w:left="0" w:firstLine="0"/>
      <w:jc w:val="left"/>
      <w:outlineLvl w:val="9"/>
    </w:pPr>
    <w:rPr>
      <w:rFonts w:asciiTheme="majorHAnsi" w:eastAsiaTheme="majorEastAsia" w:hAnsiTheme="majorHAnsi" w:cstheme="majorBidi"/>
      <w:b w:val="0"/>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00587">
      <w:bodyDiv w:val="1"/>
      <w:marLeft w:val="0"/>
      <w:marRight w:val="0"/>
      <w:marTop w:val="0"/>
      <w:marBottom w:val="0"/>
      <w:divBdr>
        <w:top w:val="none" w:sz="0" w:space="0" w:color="auto"/>
        <w:left w:val="none" w:sz="0" w:space="0" w:color="auto"/>
        <w:bottom w:val="none" w:sz="0" w:space="0" w:color="auto"/>
        <w:right w:val="none" w:sz="0" w:space="0" w:color="auto"/>
      </w:divBdr>
    </w:div>
    <w:div w:id="296565952">
      <w:bodyDiv w:val="1"/>
      <w:marLeft w:val="0"/>
      <w:marRight w:val="0"/>
      <w:marTop w:val="0"/>
      <w:marBottom w:val="0"/>
      <w:divBdr>
        <w:top w:val="none" w:sz="0" w:space="0" w:color="auto"/>
        <w:left w:val="none" w:sz="0" w:space="0" w:color="auto"/>
        <w:bottom w:val="none" w:sz="0" w:space="0" w:color="auto"/>
        <w:right w:val="none" w:sz="0" w:space="0" w:color="auto"/>
      </w:divBdr>
    </w:div>
    <w:div w:id="731736047">
      <w:bodyDiv w:val="1"/>
      <w:marLeft w:val="0"/>
      <w:marRight w:val="0"/>
      <w:marTop w:val="0"/>
      <w:marBottom w:val="0"/>
      <w:divBdr>
        <w:top w:val="none" w:sz="0" w:space="0" w:color="auto"/>
        <w:left w:val="none" w:sz="0" w:space="0" w:color="auto"/>
        <w:bottom w:val="none" w:sz="0" w:space="0" w:color="auto"/>
        <w:right w:val="none" w:sz="0" w:space="0" w:color="auto"/>
      </w:divBdr>
    </w:div>
    <w:div w:id="1113551830">
      <w:bodyDiv w:val="1"/>
      <w:marLeft w:val="0"/>
      <w:marRight w:val="0"/>
      <w:marTop w:val="0"/>
      <w:marBottom w:val="0"/>
      <w:divBdr>
        <w:top w:val="none" w:sz="0" w:space="0" w:color="auto"/>
        <w:left w:val="none" w:sz="0" w:space="0" w:color="auto"/>
        <w:bottom w:val="none" w:sz="0" w:space="0" w:color="auto"/>
        <w:right w:val="none" w:sz="0" w:space="0" w:color="auto"/>
      </w:divBdr>
    </w:div>
    <w:div w:id="1392118626">
      <w:bodyDiv w:val="1"/>
      <w:marLeft w:val="0"/>
      <w:marRight w:val="0"/>
      <w:marTop w:val="0"/>
      <w:marBottom w:val="0"/>
      <w:divBdr>
        <w:top w:val="none" w:sz="0" w:space="0" w:color="auto"/>
        <w:left w:val="none" w:sz="0" w:space="0" w:color="auto"/>
        <w:bottom w:val="none" w:sz="0" w:space="0" w:color="auto"/>
        <w:right w:val="none" w:sz="0" w:space="0" w:color="auto"/>
      </w:divBdr>
    </w:div>
    <w:div w:id="1626153146">
      <w:bodyDiv w:val="1"/>
      <w:marLeft w:val="0"/>
      <w:marRight w:val="0"/>
      <w:marTop w:val="0"/>
      <w:marBottom w:val="0"/>
      <w:divBdr>
        <w:top w:val="none" w:sz="0" w:space="0" w:color="auto"/>
        <w:left w:val="none" w:sz="0" w:space="0" w:color="auto"/>
        <w:bottom w:val="none" w:sz="0" w:space="0" w:color="auto"/>
        <w:right w:val="none" w:sz="0" w:space="0" w:color="auto"/>
      </w:divBdr>
    </w:div>
    <w:div w:id="1780107307">
      <w:bodyDiv w:val="1"/>
      <w:marLeft w:val="0"/>
      <w:marRight w:val="0"/>
      <w:marTop w:val="0"/>
      <w:marBottom w:val="0"/>
      <w:divBdr>
        <w:top w:val="none" w:sz="0" w:space="0" w:color="auto"/>
        <w:left w:val="none" w:sz="0" w:space="0" w:color="auto"/>
        <w:bottom w:val="none" w:sz="0" w:space="0" w:color="auto"/>
        <w:right w:val="none" w:sz="0" w:space="0" w:color="auto"/>
      </w:divBdr>
    </w:div>
    <w:div w:id="192822387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com.r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pcom.ro" TargetMode="External"/><Relationship Id="rId4" Type="http://schemas.openxmlformats.org/officeDocument/2006/relationships/settings" Target="settings.xml"/><Relationship Id="rId9" Type="http://schemas.openxmlformats.org/officeDocument/2006/relationships/hyperlink" Target="http://www.opcom.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DC4FD-0FF7-46F9-9B0D-13C119B60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6595</Words>
  <Characters>41946</Characters>
  <Application>Microsoft Office Word</Application>
  <DocSecurity>0</DocSecurity>
  <Lines>349</Lines>
  <Paragraphs>96</Paragraphs>
  <ScaleCrop>false</ScaleCrop>
  <HeadingPairs>
    <vt:vector size="2" baseType="variant">
      <vt:variant>
        <vt:lpstr>Title</vt:lpstr>
      </vt:variant>
      <vt:variant>
        <vt:i4>1</vt:i4>
      </vt:variant>
    </vt:vector>
  </HeadingPairs>
  <TitlesOfParts>
    <vt:vector size="1" baseType="lpstr">
      <vt:lpstr>PROCEDURĂ OPERAŢIONALĂ</vt:lpstr>
    </vt:vector>
  </TitlesOfParts>
  <Company/>
  <LinksUpToDate>false</LinksUpToDate>
  <CharactersWithSpaces>48445</CharactersWithSpaces>
  <SharedDoc>false</SharedDoc>
  <HLinks>
    <vt:vector size="18" baseType="variant">
      <vt:variant>
        <vt:i4>1507342</vt:i4>
      </vt:variant>
      <vt:variant>
        <vt:i4>12</vt:i4>
      </vt:variant>
      <vt:variant>
        <vt:i4>0</vt:i4>
      </vt:variant>
      <vt:variant>
        <vt:i4>5</vt:i4>
      </vt:variant>
      <vt:variant>
        <vt:lpwstr>http://www.opcom.ro/</vt:lpwstr>
      </vt:variant>
      <vt:variant>
        <vt:lpwstr/>
      </vt:variant>
      <vt:variant>
        <vt:i4>1507342</vt:i4>
      </vt:variant>
      <vt:variant>
        <vt:i4>9</vt:i4>
      </vt:variant>
      <vt:variant>
        <vt:i4>0</vt:i4>
      </vt:variant>
      <vt:variant>
        <vt:i4>5</vt:i4>
      </vt:variant>
      <vt:variant>
        <vt:lpwstr>http://www.opcom.ro/</vt:lpwstr>
      </vt:variant>
      <vt:variant>
        <vt:lpwstr/>
      </vt:variant>
      <vt:variant>
        <vt:i4>1507342</vt:i4>
      </vt:variant>
      <vt:variant>
        <vt:i4>6</vt:i4>
      </vt:variant>
      <vt:variant>
        <vt:i4>0</vt:i4>
      </vt:variant>
      <vt:variant>
        <vt:i4>5</vt:i4>
      </vt:variant>
      <vt:variant>
        <vt:lpwstr>http://www.opcom.ro/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PROCEDURĂ OPERAŢIONALĂ</dc:title>
  <dc:subject/>
  <dc:creator>dgerendy</dc:creator>
  <cp:keywords/>
  <cp:lastModifiedBy>Daniela Bulboaca</cp:lastModifiedBy>
  <cp:revision>3</cp:revision>
  <cp:lastPrinted>2018-12-13T08:22:00Z</cp:lastPrinted>
  <dcterms:created xsi:type="dcterms:W3CDTF">2020-09-02T09:51:00Z</dcterms:created>
  <dcterms:modified xsi:type="dcterms:W3CDTF">2020-09-02T09:52:00Z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